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84" w:rsidRPr="00CE655A" w:rsidRDefault="00B07B84" w:rsidP="00B07B84">
      <w:pPr>
        <w:ind w:left="11340" w:firstLine="142"/>
        <w:outlineLvl w:val="0"/>
        <w:rPr>
          <w:sz w:val="28"/>
          <w:szCs w:val="28"/>
          <w:lang w:val="ru-RU"/>
        </w:rPr>
      </w:pPr>
      <w:r w:rsidRPr="00CE655A">
        <w:rPr>
          <w:sz w:val="28"/>
          <w:szCs w:val="28"/>
          <w:lang w:val="ru-RU"/>
        </w:rPr>
        <w:t xml:space="preserve">Приложение № </w:t>
      </w:r>
      <w:r w:rsidR="00682F6A" w:rsidRPr="00CE655A">
        <w:rPr>
          <w:sz w:val="28"/>
          <w:szCs w:val="28"/>
          <w:lang w:val="ru-RU"/>
        </w:rPr>
        <w:t>1</w:t>
      </w:r>
    </w:p>
    <w:p w:rsidR="00B07B84" w:rsidRPr="00CE655A" w:rsidRDefault="00B07B84" w:rsidP="00B07B84">
      <w:pPr>
        <w:ind w:firstLine="142"/>
        <w:rPr>
          <w:sz w:val="28"/>
          <w:szCs w:val="28"/>
          <w:lang w:val="ru-RU"/>
        </w:rPr>
      </w:pPr>
    </w:p>
    <w:p w:rsidR="00B07B84" w:rsidRPr="00CE655A" w:rsidRDefault="00B07B84" w:rsidP="00654389">
      <w:pPr>
        <w:tabs>
          <w:tab w:val="left" w:pos="14884"/>
          <w:tab w:val="left" w:pos="15026"/>
          <w:tab w:val="left" w:pos="15309"/>
        </w:tabs>
        <w:ind w:left="11340" w:right="708" w:firstLine="0"/>
        <w:rPr>
          <w:sz w:val="28"/>
          <w:szCs w:val="28"/>
          <w:lang w:val="ru-RU"/>
        </w:rPr>
      </w:pPr>
      <w:r w:rsidRPr="00CE655A">
        <w:rPr>
          <w:sz w:val="28"/>
          <w:szCs w:val="28"/>
          <w:lang w:val="ru-RU"/>
        </w:rPr>
        <w:t xml:space="preserve">к распоряжению </w:t>
      </w:r>
      <w:r w:rsidR="00654389" w:rsidRPr="00CE655A">
        <w:rPr>
          <w:sz w:val="28"/>
          <w:szCs w:val="28"/>
          <w:lang w:val="ru-RU"/>
        </w:rPr>
        <w:br/>
        <w:t>министерства</w:t>
      </w:r>
      <w:r w:rsidRPr="00CE655A">
        <w:rPr>
          <w:sz w:val="28"/>
          <w:szCs w:val="28"/>
          <w:lang w:val="ru-RU"/>
        </w:rPr>
        <w:t> энергетики</w:t>
      </w:r>
      <w:r w:rsidR="00654389" w:rsidRPr="00CE655A">
        <w:rPr>
          <w:sz w:val="28"/>
          <w:szCs w:val="28"/>
          <w:lang w:val="ru-RU"/>
        </w:rPr>
        <w:t> </w:t>
      </w:r>
      <w:r w:rsidR="008B123E" w:rsidRPr="00CE655A">
        <w:rPr>
          <w:sz w:val="28"/>
          <w:szCs w:val="28"/>
          <w:lang w:val="ru-RU"/>
        </w:rPr>
        <w:br/>
      </w:r>
      <w:r w:rsidRPr="00CE655A">
        <w:rPr>
          <w:sz w:val="28"/>
          <w:szCs w:val="28"/>
          <w:lang w:val="ru-RU"/>
        </w:rPr>
        <w:t>и</w:t>
      </w:r>
      <w:r w:rsidR="00654389" w:rsidRPr="00CE655A">
        <w:rPr>
          <w:sz w:val="28"/>
          <w:szCs w:val="28"/>
          <w:lang w:val="ru-RU"/>
        </w:rPr>
        <w:t> </w:t>
      </w:r>
      <w:r w:rsidR="008B123E" w:rsidRPr="00CE655A">
        <w:rPr>
          <w:sz w:val="28"/>
          <w:szCs w:val="28"/>
          <w:lang w:val="ru-RU"/>
        </w:rPr>
        <w:t>жилищно-</w:t>
      </w:r>
      <w:r w:rsidRPr="00CE655A">
        <w:rPr>
          <w:sz w:val="28"/>
          <w:szCs w:val="28"/>
          <w:lang w:val="ru-RU"/>
        </w:rPr>
        <w:t>коммунального</w:t>
      </w:r>
      <w:r w:rsidR="008B123E" w:rsidRPr="00CE655A">
        <w:rPr>
          <w:sz w:val="28"/>
          <w:szCs w:val="28"/>
          <w:lang w:val="ru-RU"/>
        </w:rPr>
        <w:br/>
      </w:r>
      <w:r w:rsidR="00654389" w:rsidRPr="00CE655A">
        <w:rPr>
          <w:sz w:val="28"/>
          <w:szCs w:val="28"/>
          <w:lang w:val="ru-RU"/>
        </w:rPr>
        <w:t> </w:t>
      </w:r>
      <w:r w:rsidRPr="00CE655A">
        <w:rPr>
          <w:sz w:val="28"/>
          <w:szCs w:val="28"/>
          <w:lang w:val="ru-RU"/>
        </w:rPr>
        <w:t xml:space="preserve">хозяйства Кировской области </w:t>
      </w:r>
    </w:p>
    <w:p w:rsidR="00B07B84" w:rsidRPr="00CE655A" w:rsidRDefault="00B07B84" w:rsidP="00B07B84">
      <w:pPr>
        <w:ind w:left="11340" w:firstLine="0"/>
        <w:rPr>
          <w:sz w:val="28"/>
          <w:lang w:val="ru-RU"/>
        </w:rPr>
      </w:pPr>
      <w:r w:rsidRPr="00CE655A">
        <w:rPr>
          <w:sz w:val="28"/>
          <w:lang w:val="ru-RU"/>
        </w:rPr>
        <w:t xml:space="preserve">от                        № </w:t>
      </w:r>
    </w:p>
    <w:p w:rsidR="003C59E9" w:rsidRPr="00CE655A" w:rsidRDefault="00CC7E70" w:rsidP="00B07B84">
      <w:pPr>
        <w:widowControl w:val="0"/>
        <w:autoSpaceDE w:val="0"/>
        <w:autoSpaceDN w:val="0"/>
        <w:spacing w:after="0" w:line="240" w:lineRule="auto"/>
        <w:ind w:left="19278" w:right="0" w:firstLine="0"/>
        <w:jc w:val="left"/>
        <w:rPr>
          <w:color w:val="auto"/>
          <w:sz w:val="28"/>
          <w:lang w:val="ru-RU"/>
        </w:rPr>
      </w:pPr>
      <w:r w:rsidRPr="00CE655A">
        <w:rPr>
          <w:color w:val="auto"/>
          <w:sz w:val="28"/>
          <w:lang w:val="ru-RU"/>
        </w:rPr>
        <w:t xml:space="preserve">           №</w:t>
      </w:r>
      <w:r w:rsidR="007E77DF" w:rsidRPr="00CE655A">
        <w:rPr>
          <w:sz w:val="28"/>
          <w:lang w:val="ru-RU"/>
        </w:rPr>
        <w:t xml:space="preserve"> </w:t>
      </w:r>
    </w:p>
    <w:p w:rsidR="003C59E9" w:rsidRPr="00CE655A" w:rsidRDefault="007E77DF" w:rsidP="00654389">
      <w:pPr>
        <w:tabs>
          <w:tab w:val="left" w:pos="12616"/>
        </w:tabs>
        <w:spacing w:after="0" w:line="237" w:lineRule="auto"/>
        <w:ind w:left="3820" w:right="3260" w:firstLine="0"/>
        <w:jc w:val="center"/>
        <w:rPr>
          <w:lang w:val="ru-RU"/>
        </w:rPr>
      </w:pPr>
      <w:r w:rsidRPr="00CE655A">
        <w:rPr>
          <w:b/>
          <w:sz w:val="28"/>
          <w:lang w:val="ru-RU"/>
        </w:rPr>
        <w:t>Алгоритм действий инвестора по подключению (технологич</w:t>
      </w:r>
      <w:r w:rsidR="00654389" w:rsidRPr="00CE655A">
        <w:rPr>
          <w:b/>
          <w:sz w:val="28"/>
          <w:lang w:val="ru-RU"/>
        </w:rPr>
        <w:t>е</w:t>
      </w:r>
      <w:r w:rsidRPr="00CE655A">
        <w:rPr>
          <w:b/>
          <w:sz w:val="28"/>
          <w:lang w:val="ru-RU"/>
        </w:rPr>
        <w:t xml:space="preserve">скому присоединению) газоиспользующего оборудования и объектов капитального строительства к сетям газораспределения </w:t>
      </w:r>
    </w:p>
    <w:p w:rsidR="003C59E9" w:rsidRPr="00CE655A" w:rsidRDefault="007E77DF">
      <w:pPr>
        <w:spacing w:after="0" w:line="259" w:lineRule="auto"/>
        <w:ind w:right="0" w:firstLine="0"/>
        <w:jc w:val="left"/>
        <w:rPr>
          <w:lang w:val="ru-RU"/>
        </w:rPr>
      </w:pPr>
      <w:r w:rsidRPr="00CE655A">
        <w:rPr>
          <w:b/>
          <w:sz w:val="28"/>
          <w:lang w:val="ru-RU"/>
        </w:rPr>
        <w:t xml:space="preserve"> </w:t>
      </w:r>
    </w:p>
    <w:tbl>
      <w:tblPr>
        <w:tblStyle w:val="TableGrid"/>
        <w:tblW w:w="16188" w:type="dxa"/>
        <w:tblInd w:w="118" w:type="dxa"/>
        <w:tblLayout w:type="fixed"/>
        <w:tblCellMar>
          <w:top w:w="54" w:type="dxa"/>
          <w:left w:w="5" w:type="dxa"/>
        </w:tblCellMar>
        <w:tblLook w:val="04A0" w:firstRow="1" w:lastRow="0" w:firstColumn="1" w:lastColumn="0" w:noHBand="0" w:noVBand="1"/>
      </w:tblPr>
      <w:tblGrid>
        <w:gridCol w:w="454"/>
        <w:gridCol w:w="1843"/>
        <w:gridCol w:w="1418"/>
        <w:gridCol w:w="1275"/>
        <w:gridCol w:w="142"/>
        <w:gridCol w:w="709"/>
        <w:gridCol w:w="2977"/>
        <w:gridCol w:w="1842"/>
        <w:gridCol w:w="2224"/>
        <w:gridCol w:w="1276"/>
        <w:gridCol w:w="2028"/>
      </w:tblGrid>
      <w:tr w:rsidR="005B6E9C" w:rsidRPr="00CE655A" w:rsidTr="00654389">
        <w:trPr>
          <w:trHeight w:val="8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>
            <w:pPr>
              <w:spacing w:after="0" w:line="259" w:lineRule="auto"/>
              <w:ind w:left="175" w:right="0" w:firstLine="0"/>
              <w:jc w:val="left"/>
            </w:pPr>
            <w:r w:rsidRPr="00CE655A">
              <w:rPr>
                <w:b/>
              </w:rPr>
              <w:t xml:space="preserve">№ </w:t>
            </w:r>
          </w:p>
          <w:p w:rsidR="003C59E9" w:rsidRPr="00CE655A" w:rsidRDefault="007E77DF">
            <w:pPr>
              <w:spacing w:after="0" w:line="259" w:lineRule="auto"/>
              <w:ind w:left="125" w:right="0" w:firstLine="0"/>
              <w:jc w:val="left"/>
            </w:pPr>
            <w:r w:rsidRPr="00CE655A">
              <w:rPr>
                <w:b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>
            <w:pPr>
              <w:spacing w:after="0" w:line="259" w:lineRule="auto"/>
              <w:ind w:right="0" w:firstLine="0"/>
              <w:jc w:val="center"/>
            </w:pPr>
            <w:r w:rsidRPr="00CE655A">
              <w:rPr>
                <w:b/>
              </w:rPr>
              <w:t xml:space="preserve">Шаг алгоритма (Процедура)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 w:rsidP="00B07B84">
            <w:pPr>
              <w:spacing w:after="0" w:line="259" w:lineRule="auto"/>
              <w:ind w:left="137" w:right="0" w:firstLine="0"/>
              <w:jc w:val="center"/>
            </w:pPr>
            <w:r w:rsidRPr="00CE655A">
              <w:rPr>
                <w:b/>
              </w:rPr>
              <w:t xml:space="preserve">Срок </w:t>
            </w:r>
            <w:r w:rsidRPr="00CE655A">
              <w:rPr>
                <w:b/>
                <w:i/>
              </w:rPr>
              <w:t xml:space="preserve">фактический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>
            <w:pPr>
              <w:spacing w:after="0" w:line="259" w:lineRule="auto"/>
              <w:ind w:left="154" w:right="90" w:firstLine="0"/>
              <w:jc w:val="center"/>
            </w:pPr>
            <w:r w:rsidRPr="00CE655A">
              <w:rPr>
                <w:b/>
              </w:rPr>
              <w:t xml:space="preserve">Срок </w:t>
            </w:r>
            <w:r w:rsidRPr="00CE655A">
              <w:rPr>
                <w:b/>
                <w:i/>
              </w:rPr>
              <w:t xml:space="preserve">целевой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>
            <w:pPr>
              <w:spacing w:after="0" w:line="259" w:lineRule="auto"/>
              <w:ind w:right="0" w:firstLine="0"/>
              <w:jc w:val="center"/>
            </w:pPr>
            <w:r w:rsidRPr="00CE655A">
              <w:rPr>
                <w:b/>
              </w:rPr>
              <w:t xml:space="preserve">Кол-о док-ов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 w:rsidP="00D96314">
            <w:pPr>
              <w:tabs>
                <w:tab w:val="left" w:pos="2532"/>
              </w:tabs>
              <w:spacing w:after="0" w:line="259" w:lineRule="auto"/>
              <w:ind w:left="214" w:right="440" w:firstLine="0"/>
              <w:jc w:val="center"/>
            </w:pPr>
            <w:r w:rsidRPr="00CE655A">
              <w:rPr>
                <w:b/>
              </w:rPr>
              <w:t>Входящие документы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9E9" w:rsidRPr="00CE655A" w:rsidRDefault="007E77DF">
            <w:pPr>
              <w:spacing w:after="0" w:line="259" w:lineRule="auto"/>
              <w:ind w:right="0" w:firstLine="0"/>
              <w:jc w:val="center"/>
            </w:pPr>
            <w:r w:rsidRPr="00CE655A">
              <w:rPr>
                <w:b/>
              </w:rPr>
              <w:t xml:space="preserve">Результирующие документы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DB" w:rsidRPr="00CE655A" w:rsidRDefault="006A53DB" w:rsidP="006A53DB">
            <w:pPr>
              <w:spacing w:after="0" w:line="259" w:lineRule="auto"/>
              <w:ind w:right="0" w:firstLine="0"/>
              <w:jc w:val="center"/>
              <w:rPr>
                <w:b/>
                <w:lang w:val="ru-RU"/>
              </w:rPr>
            </w:pPr>
          </w:p>
          <w:p w:rsidR="006A53DB" w:rsidRPr="00CE655A" w:rsidRDefault="006A53DB" w:rsidP="006A53DB">
            <w:pPr>
              <w:spacing w:after="0" w:line="259" w:lineRule="auto"/>
              <w:ind w:right="0" w:firstLine="0"/>
              <w:jc w:val="center"/>
              <w:rPr>
                <w:b/>
                <w:lang w:val="ru-RU"/>
              </w:rPr>
            </w:pPr>
          </w:p>
          <w:p w:rsidR="003C59E9" w:rsidRPr="00CE655A" w:rsidRDefault="007E77DF" w:rsidP="006A53DB">
            <w:pPr>
              <w:spacing w:after="0" w:line="259" w:lineRule="auto"/>
              <w:ind w:right="0" w:firstLine="0"/>
              <w:jc w:val="center"/>
            </w:pPr>
            <w:r w:rsidRPr="00CE655A">
              <w:rPr>
                <w:b/>
              </w:rPr>
              <w:t>НПА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E9" w:rsidRPr="00CE655A" w:rsidRDefault="006A53DB">
            <w:pPr>
              <w:spacing w:after="0" w:line="259" w:lineRule="auto"/>
              <w:ind w:left="142" w:right="74" w:firstLine="3"/>
              <w:jc w:val="center"/>
            </w:pPr>
            <w:r w:rsidRPr="00CE655A">
              <w:rPr>
                <w:b/>
              </w:rPr>
              <w:t>Категории инвестиционн</w:t>
            </w:r>
            <w:r w:rsidR="007E77DF" w:rsidRPr="00CE655A">
              <w:rPr>
                <w:b/>
              </w:rPr>
              <w:t xml:space="preserve">ых проектов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E9" w:rsidRPr="00CE655A" w:rsidRDefault="007E77DF">
            <w:pPr>
              <w:spacing w:after="0" w:line="259" w:lineRule="auto"/>
              <w:ind w:right="0" w:firstLine="0"/>
              <w:jc w:val="left"/>
            </w:pPr>
            <w:r w:rsidRPr="00CE655A">
              <w:rPr>
                <w:b/>
              </w:rPr>
              <w:t xml:space="preserve"> </w:t>
            </w:r>
          </w:p>
          <w:p w:rsidR="003C59E9" w:rsidRPr="00CE655A" w:rsidRDefault="007E77DF">
            <w:pPr>
              <w:spacing w:after="0" w:line="259" w:lineRule="auto"/>
              <w:ind w:left="7" w:right="0" w:firstLine="0"/>
              <w:jc w:val="center"/>
            </w:pPr>
            <w:r w:rsidRPr="00CE655A">
              <w:rPr>
                <w:b/>
              </w:rPr>
              <w:t xml:space="preserve">Примечание </w:t>
            </w:r>
          </w:p>
        </w:tc>
      </w:tr>
      <w:tr w:rsidR="003C59E9" w:rsidRPr="00F835D1" w:rsidTr="00654389">
        <w:trPr>
          <w:trHeight w:val="56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E9" w:rsidRPr="00CE655A" w:rsidRDefault="007E77DF">
            <w:pPr>
              <w:spacing w:after="0" w:line="259" w:lineRule="auto"/>
              <w:ind w:left="5" w:right="0" w:firstLine="0"/>
              <w:jc w:val="center"/>
            </w:pPr>
            <w:r w:rsidRPr="00CE655A">
              <w:t xml:space="preserve">1 </w:t>
            </w:r>
          </w:p>
        </w:tc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E9" w:rsidRPr="00CE655A" w:rsidRDefault="007E77DF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lang w:val="ru-RU"/>
              </w:rPr>
            </w:pPr>
            <w:r w:rsidRPr="00CE655A">
              <w:rPr>
                <w:b/>
                <w:i/>
                <w:lang w:val="ru-RU"/>
              </w:rPr>
              <w:t xml:space="preserve">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(далее – договор о подключении) с приложением технических условий, являющихся неотъемлемой частью договора о подключении </w:t>
            </w:r>
          </w:p>
        </w:tc>
      </w:tr>
      <w:tr w:rsidR="005B6E9C" w:rsidRPr="00F835D1" w:rsidTr="00654389">
        <w:trPr>
          <w:trHeight w:val="5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 w:rsidP="008E5C97">
            <w:pPr>
              <w:spacing w:after="0" w:line="238" w:lineRule="auto"/>
              <w:ind w:left="108" w:right="142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1.1 Направление заявителем (инвестором) заявки о заключении договора о  подключении (далее – заявка о подключении)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3 рабочих дня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E5C97" w:rsidP="008E5C97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2</w:t>
            </w:r>
            <w:r w:rsidR="006A53DB" w:rsidRPr="00CE655A">
              <w:rPr>
                <w:sz w:val="20"/>
                <w:szCs w:val="20"/>
                <w:lang w:val="ru-RU"/>
              </w:rPr>
              <w:t> </w:t>
            </w:r>
            <w:r w:rsidR="00805340" w:rsidRPr="00CE655A">
              <w:rPr>
                <w:sz w:val="20"/>
                <w:szCs w:val="20"/>
                <w:lang w:val="ru-RU"/>
              </w:rPr>
              <w:t>рабочи</w:t>
            </w:r>
            <w:r w:rsidRPr="00CE655A">
              <w:rPr>
                <w:sz w:val="20"/>
                <w:szCs w:val="20"/>
                <w:lang w:val="ru-RU"/>
              </w:rPr>
              <w:t>х</w:t>
            </w:r>
            <w:r w:rsidR="008C1EC8" w:rsidRPr="00CE655A">
              <w:rPr>
                <w:sz w:val="20"/>
                <w:szCs w:val="20"/>
                <w:lang w:val="ru-RU"/>
              </w:rPr>
              <w:t xml:space="preserve"> д</w:t>
            </w:r>
            <w:r w:rsidRPr="00CE655A">
              <w:rPr>
                <w:sz w:val="20"/>
                <w:szCs w:val="20"/>
                <w:lang w:val="ru-RU"/>
              </w:rPr>
              <w:t>ня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Заявка о подключении с приложением документов: </w:t>
            </w:r>
          </w:p>
          <w:p w:rsidR="00805340" w:rsidRPr="00CE655A" w:rsidRDefault="00805340" w:rsidP="00D96314">
            <w:pPr>
              <w:tabs>
                <w:tab w:val="left" w:pos="2532"/>
              </w:tabs>
              <w:spacing w:after="0" w:line="259" w:lineRule="auto"/>
              <w:ind w:left="108" w:right="142" w:firstLine="0"/>
              <w:rPr>
                <w:sz w:val="20"/>
                <w:szCs w:val="20"/>
                <w:lang w:val="ru-RU"/>
              </w:rPr>
            </w:pP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1.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ситуационный план; 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142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2.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топографическая карта земельного участка заявителя в масштабе 1:500 (со всеми наземными и подземными коммуникациями и сооружениями), согласованная </w:t>
            </w:r>
            <w:r w:rsidR="00805340" w:rsidRPr="00CE655A">
              <w:rPr>
                <w:sz w:val="20"/>
                <w:szCs w:val="20"/>
                <w:lang w:val="ru-RU"/>
              </w:rPr>
              <w:lastRenderedPageBreak/>
              <w:t xml:space="preserve">с организациями, эксплуатирующими указанные коммуникации и сооружения (не прилагается, если заказчик – физическое лицо); 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3.</w:t>
            </w:r>
            <w:r w:rsidR="00805340" w:rsidRPr="00CE655A">
              <w:rPr>
                <w:sz w:val="20"/>
                <w:szCs w:val="20"/>
                <w:lang w:val="ru-RU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 подключении в рамках «догазификации» раздела VII Правил подключения). При осуществлении  строит</w:t>
            </w:r>
            <w:r w:rsidR="00950C8F" w:rsidRPr="00CE655A">
              <w:rPr>
                <w:sz w:val="20"/>
                <w:szCs w:val="20"/>
                <w:lang w:val="ru-RU"/>
              </w:rPr>
              <w:t xml:space="preserve">ельства, реконструкции объекта </w:t>
            </w:r>
            <w:r w:rsidR="00805340" w:rsidRPr="00CE655A">
              <w:rPr>
                <w:sz w:val="20"/>
                <w:szCs w:val="20"/>
                <w:lang w:val="ru-RU"/>
              </w:rPr>
              <w:t>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>4.</w:t>
            </w:r>
            <w:r w:rsidR="00950C8F" w:rsidRPr="00CE655A">
              <w:rPr>
                <w:sz w:val="20"/>
                <w:szCs w:val="20"/>
                <w:lang w:val="ru-RU"/>
              </w:rPr>
              <w:t>доверенность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 или иные документы, подтверждающие полномочия представителя заявителя (в случае, если заявка о подключении подается представителем заявителя); 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5.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расчет максимального часового расхода газа (не прилагается, если планируемый максимальный часовой расход газа не более 7 куб. метров); 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6.документы, 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предусмотренные пунктом 106 Правил подключения, в случае предоставления технических условий при уступке мощности; 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7.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Правил подключения; </w:t>
            </w:r>
          </w:p>
          <w:p w:rsidR="00805340" w:rsidRPr="00CE655A" w:rsidRDefault="006A53DB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8.</w:t>
            </w:r>
            <w:r w:rsidR="00805340" w:rsidRPr="00CE655A">
              <w:rPr>
                <w:sz w:val="20"/>
                <w:szCs w:val="20"/>
                <w:lang w:val="ru-RU"/>
              </w:rPr>
              <w:t xml:space="preserve">копия документа, подтверждающего право собственности или иное предусмотренное законом право на домовладение (объект индивидуального жилищного </w:t>
            </w:r>
            <w:r w:rsidR="00805340" w:rsidRPr="00CE655A">
              <w:rPr>
                <w:sz w:val="20"/>
                <w:szCs w:val="20"/>
                <w:lang w:val="ru-RU"/>
              </w:rPr>
              <w:lastRenderedPageBreak/>
              <w:t>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«догазификации» раздела VII Правил подключения).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B07B84" w:rsidP="00B07B84">
            <w:pPr>
              <w:spacing w:after="2" w:line="259" w:lineRule="auto"/>
              <w:ind w:left="59"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lastRenderedPageBreak/>
              <w:t>Зарегистрированная заявка</w:t>
            </w:r>
            <w:r w:rsidR="006A53DB" w:rsidRPr="00CE655A">
              <w:rPr>
                <w:sz w:val="20"/>
                <w:szCs w:val="20"/>
                <w:lang w:val="ru-RU"/>
              </w:rPr>
              <w:t xml:space="preserve"> </w:t>
            </w:r>
            <w:r w:rsidR="00805340" w:rsidRPr="00CE655A">
              <w:rPr>
                <w:sz w:val="20"/>
                <w:szCs w:val="20"/>
              </w:rPr>
              <w:t>о подключении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 w:rsidP="00B07B84">
            <w:pPr>
              <w:spacing w:after="2" w:line="259" w:lineRule="auto"/>
              <w:ind w:left="61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Постановление Правительства Российской  Федерации от 13 сентября 2021 г. </w:t>
            </w:r>
            <w:r w:rsidR="00B07B84" w:rsidRPr="00CE655A">
              <w:rPr>
                <w:sz w:val="20"/>
                <w:szCs w:val="20"/>
                <w:lang w:val="ru-RU"/>
              </w:rPr>
              <w:br/>
            </w:r>
            <w:r w:rsidRPr="00CE655A">
              <w:rPr>
                <w:sz w:val="20"/>
                <w:szCs w:val="20"/>
                <w:lang w:val="ru-RU"/>
              </w:rPr>
              <w:t xml:space="preserve">№ 1547 «Об утверждении Правил  подключения (технологического присоединения) газоиспользующего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оборудования и объектов капитального строительства к сетям газораспределения и о признании утратившими силу некоторых актов Прави</w:t>
            </w:r>
            <w:r w:rsidR="006A53DB" w:rsidRPr="00CE655A">
              <w:rPr>
                <w:sz w:val="20"/>
                <w:szCs w:val="20"/>
                <w:lang w:val="ru-RU"/>
              </w:rPr>
              <w:t xml:space="preserve">тельства Российской Федерации» </w:t>
            </w:r>
            <w:r w:rsidRPr="00CE655A">
              <w:rPr>
                <w:sz w:val="20"/>
                <w:szCs w:val="20"/>
                <w:lang w:val="ru-RU"/>
              </w:rPr>
              <w:t>(далее – Правила подключения)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 xml:space="preserve">Все категории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 w:rsidP="006A53DB">
            <w:pPr>
              <w:spacing w:after="0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Заявка о подключении с приложением документов может подаваться следующими способами: </w:t>
            </w:r>
          </w:p>
          <w:p w:rsidR="00805340" w:rsidRPr="00CE655A" w:rsidRDefault="00805340" w:rsidP="00805340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- в офис исполнителя; </w:t>
            </w:r>
          </w:p>
          <w:p w:rsidR="00570BF9" w:rsidRPr="00CE655A" w:rsidRDefault="00805340" w:rsidP="006A53DB">
            <w:pPr>
              <w:spacing w:after="0" w:line="238" w:lineRule="auto"/>
              <w:ind w:left="59" w:right="0" w:firstLine="0"/>
              <w:jc w:val="left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- через </w:t>
            </w:r>
            <w:r w:rsidR="00A428AB" w:rsidRPr="00CE655A">
              <w:rPr>
                <w:sz w:val="20"/>
                <w:szCs w:val="20"/>
                <w:lang w:val="ru-RU"/>
              </w:rPr>
              <w:t>личный</w:t>
            </w:r>
          </w:p>
          <w:p w:rsidR="00805340" w:rsidRPr="00CE655A" w:rsidRDefault="00805340" w:rsidP="006A53DB">
            <w:pPr>
              <w:spacing w:after="0" w:line="238" w:lineRule="auto"/>
              <w:ind w:left="59" w:right="0" w:firstLine="0"/>
              <w:jc w:val="left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 кабинет заявителя (на пор</w:t>
            </w:r>
            <w:r w:rsidR="006A53DB" w:rsidRPr="00CE655A">
              <w:rPr>
                <w:sz w:val="20"/>
                <w:szCs w:val="20"/>
                <w:lang w:val="ru-RU"/>
              </w:rPr>
              <w:t xml:space="preserve">тале </w:t>
            </w:r>
            <w:hyperlink r:id="rId8">
              <w:r w:rsidRPr="00CE655A">
                <w:rPr>
                  <w:sz w:val="20"/>
                  <w:szCs w:val="20"/>
                </w:rPr>
                <w:t>https</w:t>
              </w:r>
              <w:r w:rsidRPr="00CE655A">
                <w:rPr>
                  <w:sz w:val="20"/>
                  <w:szCs w:val="20"/>
                  <w:lang w:val="ru-RU"/>
                </w:rPr>
                <w:t>://</w:t>
              </w:r>
              <w:r w:rsidRPr="00CE655A">
                <w:rPr>
                  <w:sz w:val="20"/>
                  <w:szCs w:val="20"/>
                </w:rPr>
                <w:t>connectgas</w:t>
              </w:r>
              <w:r w:rsidRPr="00CE655A">
                <w:rPr>
                  <w:sz w:val="20"/>
                  <w:szCs w:val="20"/>
                  <w:lang w:val="ru-RU"/>
                </w:rPr>
                <w:t>.</w:t>
              </w:r>
              <w:r w:rsidRPr="00CE655A">
                <w:rPr>
                  <w:sz w:val="20"/>
                  <w:szCs w:val="20"/>
                </w:rPr>
                <w:t>ru</w:t>
              </w:r>
            </w:hyperlink>
            <w:hyperlink r:id="rId9">
              <w:r w:rsidRPr="00CE655A">
                <w:rPr>
                  <w:sz w:val="20"/>
                  <w:szCs w:val="20"/>
                  <w:lang w:val="ru-RU"/>
                </w:rPr>
                <w:t>)</w:t>
              </w:r>
            </w:hyperlink>
            <w:r w:rsidRPr="00CE655A">
              <w:rPr>
                <w:sz w:val="20"/>
                <w:szCs w:val="20"/>
                <w:lang w:val="ru-RU"/>
              </w:rPr>
              <w:t xml:space="preserve">; </w:t>
            </w:r>
          </w:p>
          <w:p w:rsidR="00E36913" w:rsidRPr="00CE655A" w:rsidRDefault="00805340" w:rsidP="006A53DB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 xml:space="preserve">- через многофункциональный центр предоставления государственных и муниципальных услуг; </w:t>
            </w:r>
          </w:p>
          <w:p w:rsidR="00805340" w:rsidRPr="00CE655A" w:rsidRDefault="00805340" w:rsidP="00E36913">
            <w:pPr>
              <w:spacing w:after="0" w:line="241" w:lineRule="auto"/>
              <w:ind w:right="53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-</w:t>
            </w:r>
            <w:r w:rsidR="006A53DB" w:rsidRPr="00CE655A">
              <w:rPr>
                <w:rFonts w:eastAsia="Arial"/>
                <w:sz w:val="20"/>
                <w:szCs w:val="20"/>
                <w:lang w:val="ru-RU"/>
              </w:rPr>
              <w:t> </w:t>
            </w:r>
            <w:r w:rsidRPr="00CE655A">
              <w:rPr>
                <w:sz w:val="20"/>
                <w:szCs w:val="20"/>
                <w:lang w:val="ru-RU"/>
              </w:rPr>
              <w:t>либо че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рез федеральную государственную </w:t>
            </w:r>
            <w:r w:rsidRPr="00CE655A">
              <w:rPr>
                <w:sz w:val="20"/>
                <w:szCs w:val="20"/>
                <w:lang w:val="ru-RU"/>
              </w:rPr>
              <w:t>информаци</w:t>
            </w:r>
            <w:r w:rsidR="00654389" w:rsidRPr="00CE655A">
              <w:rPr>
                <w:sz w:val="20"/>
                <w:szCs w:val="20"/>
                <w:lang w:val="ru-RU"/>
              </w:rPr>
              <w:t>онную систему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 </w:t>
            </w:r>
            <w:r w:rsidRPr="00CE655A">
              <w:rPr>
                <w:sz w:val="20"/>
                <w:szCs w:val="20"/>
                <w:lang w:val="ru-RU"/>
              </w:rPr>
              <w:t xml:space="preserve">«Единый портал государственных  и муниципальных услуг (функций)»; </w:t>
            </w:r>
          </w:p>
          <w:p w:rsidR="00805340" w:rsidRPr="00CE655A" w:rsidRDefault="00805340" w:rsidP="00805340">
            <w:pPr>
              <w:spacing w:after="0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-</w:t>
            </w:r>
            <w:r w:rsidR="006A53DB" w:rsidRPr="00CE655A">
              <w:rPr>
                <w:rFonts w:eastAsia="Arial"/>
                <w:sz w:val="20"/>
                <w:szCs w:val="20"/>
                <w:lang w:val="ru-RU"/>
              </w:rPr>
              <w:t> </w:t>
            </w:r>
            <w:r w:rsidRPr="00CE655A">
              <w:rPr>
                <w:sz w:val="20"/>
                <w:szCs w:val="20"/>
                <w:lang w:val="ru-RU"/>
              </w:rPr>
              <w:t xml:space="preserve">письмом, направляемым в адрес исполнителя. </w:t>
            </w:r>
          </w:p>
          <w:p w:rsidR="00E36913" w:rsidRPr="00CE655A" w:rsidRDefault="00805340" w:rsidP="006A53DB">
            <w:pPr>
              <w:spacing w:after="3" w:line="259" w:lineRule="auto"/>
              <w:ind w:left="59" w:right="0" w:firstLine="0"/>
              <w:jc w:val="left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В соответствии с пунктом 27 Правил подключения в случае несоблюдения заявителем  требований, предъявляемых  к содержанию заявки о подключении и составу прилагаемых документов и 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 сведений, указанных </w:t>
            </w:r>
            <w:r w:rsidRPr="00CE655A">
              <w:rPr>
                <w:sz w:val="20"/>
                <w:szCs w:val="20"/>
                <w:lang w:val="ru-RU"/>
              </w:rPr>
              <w:t xml:space="preserve">в пунктах 11 и 16 Правил подключения, исполнитель в течение 3 рабочих дней со дня получения указанной заявки направляет заявителю уведомление о необходимости в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течение 20 рабочих дней со дня его получения  представить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 недостающ</w:t>
            </w:r>
            <w:r w:rsidR="006A53DB" w:rsidRPr="00CE655A">
              <w:rPr>
                <w:sz w:val="20"/>
                <w:szCs w:val="20"/>
                <w:lang w:val="ru-RU"/>
              </w:rPr>
              <w:t xml:space="preserve">ие документы и (или) сведения и 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приостанавливает рассмотрение  заявки о подключении до получения недостающих документов и сведений. </w:t>
            </w:r>
          </w:p>
          <w:p w:rsidR="00E36913" w:rsidRPr="00CE655A" w:rsidRDefault="00E36913" w:rsidP="00E36913">
            <w:pPr>
              <w:spacing w:after="1" w:line="238" w:lineRule="auto"/>
              <w:ind w:left="59" w:right="32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В случае представления заявителем недостающих документов и сведений, указанных в пунктах 11 и 16 Правил подключения, в течение 20 рабочих дней со дня получения заявителем уведомления исполнитель рассматривает заявку о подключении в порядке, предусмотренном пунктом 28 Правил подключения. </w:t>
            </w:r>
          </w:p>
          <w:p w:rsidR="00805340" w:rsidRPr="00CE655A" w:rsidRDefault="00E36913" w:rsidP="00E36913">
            <w:pPr>
              <w:spacing w:after="0" w:line="238" w:lineRule="auto"/>
              <w:ind w:left="59" w:right="31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В случае непредставления заявителем недостающих документов и сведений, указанных в пунктах 11 и 16 Правил подключения,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заявки.</w:t>
            </w:r>
          </w:p>
        </w:tc>
      </w:tr>
      <w:tr w:rsidR="005B6E9C" w:rsidRPr="00CE655A" w:rsidTr="00654389">
        <w:trPr>
          <w:trHeight w:val="5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D96314">
            <w:pPr>
              <w:spacing w:after="0" w:line="238" w:lineRule="auto"/>
              <w:ind w:left="108" w:right="2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1.2 </w:t>
            </w:r>
            <w:r w:rsidR="00D96314" w:rsidRPr="00CE655A">
              <w:rPr>
                <w:sz w:val="20"/>
                <w:szCs w:val="20"/>
                <w:lang w:val="ru-RU"/>
              </w:rPr>
              <w:t>Направление</w:t>
            </w:r>
            <w:r w:rsidRPr="00CE655A">
              <w:rPr>
                <w:sz w:val="20"/>
                <w:szCs w:val="20"/>
                <w:lang w:val="ru-RU"/>
              </w:rPr>
              <w:t xml:space="preserve"> заявител</w:t>
            </w:r>
            <w:r w:rsidR="00D96314" w:rsidRPr="00CE655A">
              <w:rPr>
                <w:sz w:val="20"/>
                <w:szCs w:val="20"/>
                <w:lang w:val="ru-RU"/>
              </w:rPr>
              <w:t>ю</w:t>
            </w:r>
            <w:r w:rsidRPr="00CE655A">
              <w:rPr>
                <w:sz w:val="20"/>
                <w:szCs w:val="20"/>
                <w:lang w:val="ru-RU"/>
              </w:rPr>
              <w:t xml:space="preserve"> (инвестором) от исполнителя подписанного со своей  стороны проекта договора о подключении в 3 экземплярах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3333E7">
            <w:pPr>
              <w:spacing w:after="1" w:line="236" w:lineRule="auto"/>
              <w:ind w:left="59"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в течение </w:t>
            </w:r>
            <w:r w:rsidR="003333E7" w:rsidRPr="00CE655A">
              <w:rPr>
                <w:sz w:val="20"/>
                <w:szCs w:val="20"/>
                <w:lang w:val="ru-RU"/>
              </w:rPr>
              <w:t>5</w:t>
            </w:r>
            <w:r w:rsidRPr="00CE655A">
              <w:rPr>
                <w:sz w:val="20"/>
                <w:szCs w:val="20"/>
              </w:rPr>
              <w:t>, 1</w:t>
            </w:r>
            <w:r w:rsidR="003333E7" w:rsidRPr="00CE655A">
              <w:rPr>
                <w:sz w:val="20"/>
                <w:szCs w:val="20"/>
                <w:lang w:val="ru-RU"/>
              </w:rPr>
              <w:t>5</w:t>
            </w:r>
            <w:r w:rsidRPr="00CE655A">
              <w:rPr>
                <w:sz w:val="20"/>
                <w:szCs w:val="20"/>
              </w:rPr>
              <w:t xml:space="preserve">, 30 рабочих дней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D96314">
            <w:pPr>
              <w:spacing w:after="1" w:line="236" w:lineRule="auto"/>
              <w:ind w:left="58"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в течение </w:t>
            </w:r>
            <w:r w:rsidR="00D96314" w:rsidRPr="00CE655A">
              <w:rPr>
                <w:sz w:val="20"/>
                <w:szCs w:val="20"/>
                <w:lang w:val="ru-RU"/>
              </w:rPr>
              <w:t>5</w:t>
            </w:r>
            <w:r w:rsidR="006A7005" w:rsidRPr="00CE655A">
              <w:rPr>
                <w:sz w:val="20"/>
                <w:szCs w:val="20"/>
              </w:rPr>
              <w:t xml:space="preserve">, </w:t>
            </w:r>
            <w:r w:rsidR="00D96314" w:rsidRPr="00CE655A">
              <w:rPr>
                <w:sz w:val="20"/>
                <w:szCs w:val="20"/>
                <w:lang w:val="ru-RU"/>
              </w:rPr>
              <w:t>15</w:t>
            </w:r>
            <w:r w:rsidRPr="00CE655A">
              <w:rPr>
                <w:sz w:val="20"/>
                <w:szCs w:val="20"/>
              </w:rPr>
              <w:t>,</w:t>
            </w:r>
            <w:r w:rsidR="003333E7" w:rsidRPr="00CE655A">
              <w:rPr>
                <w:sz w:val="20"/>
                <w:szCs w:val="20"/>
                <w:lang w:val="ru-RU"/>
              </w:rPr>
              <w:t> </w:t>
            </w:r>
            <w:r w:rsidR="006A7005" w:rsidRPr="00CE655A">
              <w:rPr>
                <w:sz w:val="20"/>
                <w:szCs w:val="20"/>
                <w:lang w:val="ru-RU"/>
              </w:rPr>
              <w:t>2</w:t>
            </w:r>
            <w:r w:rsidR="00D96314" w:rsidRPr="00CE655A">
              <w:rPr>
                <w:sz w:val="20"/>
                <w:szCs w:val="20"/>
                <w:lang w:val="ru-RU"/>
              </w:rPr>
              <w:t>5</w:t>
            </w:r>
            <w:r w:rsidRPr="00CE655A">
              <w:rPr>
                <w:sz w:val="20"/>
                <w:szCs w:val="20"/>
              </w:rPr>
              <w:t xml:space="preserve"> рабочих дней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B07B84">
            <w:pPr>
              <w:spacing w:after="0" w:line="259" w:lineRule="auto"/>
              <w:ind w:left="58" w:right="64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>1 в 3</w:t>
            </w:r>
            <w:r w:rsidRPr="00CE655A">
              <w:rPr>
                <w:sz w:val="20"/>
                <w:szCs w:val="20"/>
                <w:lang w:val="ru-RU"/>
              </w:rPr>
              <w:t xml:space="preserve"> </w:t>
            </w:r>
            <w:r w:rsidRPr="00CE655A">
              <w:rPr>
                <w:sz w:val="20"/>
                <w:szCs w:val="20"/>
              </w:rPr>
              <w:t xml:space="preserve">экз.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Проект договора о подключении в 3 экземплярах, подписанный со стороны исполнителя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B07B84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Проект договора о подключении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Пункт 28 Правил подключения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920B71">
            <w:pPr>
              <w:spacing w:after="0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Проект договора о подключении направляется исполнителем для ознакомления заявителя (инвестора) с указанным договором любым доступным способом: </w:t>
            </w:r>
          </w:p>
          <w:p w:rsidR="00E36913" w:rsidRPr="00CE655A" w:rsidRDefault="00E36913" w:rsidP="00920B71">
            <w:pPr>
              <w:numPr>
                <w:ilvl w:val="0"/>
                <w:numId w:val="12"/>
              </w:numPr>
              <w:spacing w:after="0" w:line="259" w:lineRule="auto"/>
              <w:ind w:left="59"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почтовое отправление; </w:t>
            </w:r>
          </w:p>
          <w:p w:rsidR="00E36913" w:rsidRPr="00CE655A" w:rsidRDefault="00E36913" w:rsidP="00920B71">
            <w:pPr>
              <w:numPr>
                <w:ilvl w:val="0"/>
                <w:numId w:val="12"/>
              </w:numPr>
              <w:spacing w:after="7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электронное сообщение на адрес электронной почты заявителя (инвестора) (при наличии); </w:t>
            </w:r>
          </w:p>
          <w:p w:rsidR="00E36913" w:rsidRPr="00CE655A" w:rsidRDefault="00E36913" w:rsidP="00920B71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t>личный кабинет заявителя (инвестора).</w:t>
            </w:r>
          </w:p>
        </w:tc>
      </w:tr>
      <w:tr w:rsidR="005B6E9C" w:rsidRPr="00F835D1" w:rsidTr="00654389">
        <w:trPr>
          <w:trHeight w:val="5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805340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1.3 Подписание Заявителем (инвестором) договора о подключении в 3 экземплярах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B07B84">
            <w:pPr>
              <w:spacing w:after="1" w:line="241" w:lineRule="auto"/>
              <w:ind w:left="59" w:right="36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в течение 10 рабочих дней со дня получения подписанного исполнителем проекта договора о подключении в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3 экземплярах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6A7005">
            <w:pPr>
              <w:spacing w:after="1" w:line="241" w:lineRule="auto"/>
              <w:ind w:left="58" w:right="3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 xml:space="preserve">в течение </w:t>
            </w:r>
            <w:r w:rsidR="006A7005" w:rsidRPr="00CE655A">
              <w:rPr>
                <w:sz w:val="20"/>
                <w:szCs w:val="20"/>
                <w:lang w:val="ru-RU"/>
              </w:rPr>
              <w:t>5</w:t>
            </w:r>
            <w:r w:rsidRPr="00CE655A">
              <w:rPr>
                <w:sz w:val="20"/>
                <w:szCs w:val="20"/>
                <w:lang w:val="ru-RU"/>
              </w:rPr>
              <w:t xml:space="preserve"> рабочих дней со дня получения подписанного исполнителем проекта договора о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подключении в 3 экземплярах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B07B84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lastRenderedPageBreak/>
              <w:t>1 в 3 экз.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Подписанный заявителем (инвестором) в 3 экземплярах проект договора о подключении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Заключенный  договор о подключении с приложением технических условий подключения (технологического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присоединения)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 w:rsidP="00B07B84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lastRenderedPageBreak/>
              <w:t>Пункты 44-47 Правил подключения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40" w:rsidRPr="00CE655A" w:rsidRDefault="00E36913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913" w:rsidRPr="00CE655A" w:rsidRDefault="00E36913" w:rsidP="006A53DB">
            <w:pPr>
              <w:spacing w:after="0" w:line="238" w:lineRule="auto"/>
              <w:ind w:left="59" w:right="49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При заключении договора о подключении в письменн</w:t>
            </w:r>
            <w:r w:rsidR="00950C8F" w:rsidRPr="00CE655A">
              <w:rPr>
                <w:sz w:val="20"/>
                <w:szCs w:val="20"/>
                <w:lang w:val="ru-RU"/>
              </w:rPr>
              <w:t xml:space="preserve">ой форме заявитель подписывает </w:t>
            </w:r>
            <w:r w:rsidRPr="00CE655A">
              <w:rPr>
                <w:sz w:val="20"/>
                <w:szCs w:val="20"/>
                <w:lang w:val="ru-RU"/>
              </w:rPr>
              <w:t>3 экземпляра проекта  договора о подключени</w:t>
            </w:r>
            <w:r w:rsidR="00950C8F" w:rsidRPr="00CE655A">
              <w:rPr>
                <w:sz w:val="20"/>
                <w:szCs w:val="20"/>
                <w:lang w:val="ru-RU"/>
              </w:rPr>
              <w:t xml:space="preserve">и в </w:t>
            </w:r>
            <w:r w:rsidR="00950C8F" w:rsidRPr="00CE655A">
              <w:rPr>
                <w:sz w:val="20"/>
                <w:szCs w:val="20"/>
                <w:lang w:val="ru-RU"/>
              </w:rPr>
              <w:lastRenderedPageBreak/>
              <w:t>течение 10 рабочих дней со</w:t>
            </w:r>
            <w:r w:rsidRPr="00CE655A">
              <w:rPr>
                <w:sz w:val="20"/>
                <w:szCs w:val="20"/>
                <w:lang w:val="ru-RU"/>
              </w:rPr>
              <w:t xml:space="preserve">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документов, подтверждающих полномочия лица, подписавшего договор о подключении. </w:t>
            </w:r>
          </w:p>
          <w:p w:rsidR="00E36913" w:rsidRPr="00CE655A" w:rsidRDefault="00E36913" w:rsidP="006A53DB">
            <w:pPr>
              <w:spacing w:after="0" w:line="238" w:lineRule="auto"/>
              <w:ind w:left="59" w:right="51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В случае несогласия с представленным исполнителе  проектом договора о подключении и (или) н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есоответствия  его Правилам </w:t>
            </w:r>
            <w:r w:rsidRPr="00CE655A">
              <w:rPr>
                <w:sz w:val="20"/>
                <w:szCs w:val="20"/>
                <w:lang w:val="ru-RU"/>
              </w:rPr>
              <w:t>подклю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чения заявитель в </w:t>
            </w:r>
            <w:r w:rsidRPr="00CE655A">
              <w:rPr>
                <w:sz w:val="20"/>
                <w:szCs w:val="20"/>
                <w:lang w:val="ru-RU"/>
              </w:rPr>
              <w:t>течение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 10 рабочих дней со дня получения подписанного исполнителем проекта договора о</w:t>
            </w:r>
            <w:r w:rsidRPr="00CE655A">
              <w:rPr>
                <w:sz w:val="20"/>
                <w:szCs w:val="20"/>
                <w:lang w:val="ru-RU"/>
              </w:rPr>
              <w:t xml:space="preserve"> подключе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нии направляет </w:t>
            </w:r>
            <w:r w:rsidRPr="00CE655A">
              <w:rPr>
                <w:sz w:val="20"/>
                <w:szCs w:val="20"/>
                <w:lang w:val="ru-RU"/>
              </w:rPr>
              <w:t>исполнителю мотивированный отказ от подписания  проекта дого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вора о подключении, к которому прилагает при необходимости </w:t>
            </w:r>
            <w:r w:rsidRPr="00CE655A">
              <w:rPr>
                <w:sz w:val="20"/>
                <w:szCs w:val="20"/>
                <w:lang w:val="ru-RU"/>
              </w:rPr>
              <w:t xml:space="preserve">протокол разногласий и (или)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мотивированное требование</w:t>
            </w:r>
            <w:r w:rsidR="006A53DB" w:rsidRPr="00CE655A">
              <w:rPr>
                <w:sz w:val="20"/>
                <w:szCs w:val="20"/>
                <w:lang w:val="ru-RU"/>
              </w:rPr>
              <w:t xml:space="preserve"> </w:t>
            </w:r>
            <w:r w:rsidRPr="00CE655A">
              <w:rPr>
                <w:sz w:val="20"/>
                <w:szCs w:val="20"/>
                <w:lang w:val="ru-RU"/>
              </w:rPr>
              <w:t xml:space="preserve">об изменении проекта договора о подключении. </w:t>
            </w:r>
          </w:p>
          <w:p w:rsidR="00E36913" w:rsidRPr="00CE655A" w:rsidRDefault="00E36913" w:rsidP="006A53DB">
            <w:pPr>
              <w:tabs>
                <w:tab w:val="center" w:pos="367"/>
                <w:tab w:val="center" w:pos="681"/>
                <w:tab w:val="center" w:pos="1162"/>
                <w:tab w:val="center" w:pos="1489"/>
                <w:tab w:val="center" w:pos="2153"/>
                <w:tab w:val="center" w:pos="2758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="00CC7E70" w:rsidRPr="00CE655A">
              <w:rPr>
                <w:sz w:val="20"/>
                <w:szCs w:val="20"/>
                <w:lang w:val="ru-RU"/>
              </w:rPr>
              <w:t xml:space="preserve">Указанный </w:t>
            </w:r>
            <w:r w:rsidR="00E03548" w:rsidRPr="00CE655A">
              <w:rPr>
                <w:sz w:val="20"/>
                <w:szCs w:val="20"/>
                <w:lang w:val="ru-RU"/>
              </w:rPr>
              <w:t xml:space="preserve">отказ </w:t>
            </w:r>
            <w:r w:rsidRPr="00CE655A">
              <w:rPr>
                <w:sz w:val="20"/>
                <w:szCs w:val="20"/>
                <w:lang w:val="ru-RU"/>
              </w:rPr>
              <w:t>направляется заявителем исполнителю  любым доступным способом (почтовое отправление, электронное сообщение по адресу электронной почты и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сполнителя, </w:t>
            </w:r>
            <w:r w:rsidR="006A53DB" w:rsidRPr="00CE655A">
              <w:rPr>
                <w:sz w:val="20"/>
                <w:szCs w:val="20"/>
                <w:lang w:val="ru-RU"/>
              </w:rPr>
              <w:t>личный кабинет</w:t>
            </w:r>
            <w:r w:rsidRPr="00CE655A">
              <w:rPr>
                <w:sz w:val="20"/>
                <w:szCs w:val="20"/>
                <w:lang w:val="ru-RU"/>
              </w:rPr>
              <w:t xml:space="preserve"> заявителя, подсистема единого личного кабинета на едином портале и (или) региональном портале). </w:t>
            </w:r>
          </w:p>
          <w:p w:rsidR="00E03548" w:rsidRPr="00CE655A" w:rsidRDefault="00E03548" w:rsidP="00E03548">
            <w:pPr>
              <w:spacing w:after="0" w:line="238" w:lineRule="auto"/>
              <w:ind w:left="59" w:right="51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В случае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 </w:t>
            </w:r>
            <w:r w:rsidR="006A53DB" w:rsidRPr="00CE655A">
              <w:rPr>
                <w:sz w:val="20"/>
                <w:szCs w:val="20"/>
                <w:lang w:val="ru-RU"/>
              </w:rPr>
              <w:t>не направления</w:t>
            </w:r>
            <w:r w:rsidRPr="00CE655A">
              <w:rPr>
                <w:sz w:val="20"/>
                <w:szCs w:val="20"/>
                <w:lang w:val="ru-RU"/>
              </w:rPr>
              <w:t xml:space="preserve"> заяви</w:t>
            </w:r>
            <w:r w:rsidR="00920B71" w:rsidRPr="00CE655A">
              <w:rPr>
                <w:sz w:val="20"/>
                <w:szCs w:val="20"/>
                <w:lang w:val="ru-RU"/>
              </w:rPr>
              <w:t>телем подписанного исполнителем</w:t>
            </w:r>
            <w:r w:rsidRPr="00CE655A">
              <w:rPr>
                <w:sz w:val="20"/>
                <w:szCs w:val="20"/>
                <w:lang w:val="ru-RU"/>
              </w:rPr>
              <w:t xml:space="preserve"> проекта договора о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 подключении либо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 мотивированного отка</w:t>
            </w:r>
            <w:r w:rsidR="00920B71" w:rsidRPr="00CE655A">
              <w:rPr>
                <w:sz w:val="20"/>
                <w:szCs w:val="20"/>
                <w:lang w:val="ru-RU"/>
              </w:rPr>
              <w:t>за от</w:t>
            </w:r>
            <w:r w:rsidRPr="00CE655A">
              <w:rPr>
                <w:sz w:val="20"/>
                <w:szCs w:val="20"/>
                <w:lang w:val="ru-RU"/>
              </w:rPr>
              <w:t xml:space="preserve"> подписания договора </w:t>
            </w:r>
            <w:r w:rsidR="00E36913" w:rsidRPr="00CE655A">
              <w:rPr>
                <w:sz w:val="20"/>
                <w:szCs w:val="20"/>
                <w:lang w:val="ru-RU"/>
              </w:rPr>
              <w:t>о по</w:t>
            </w:r>
            <w:r w:rsidRPr="00CE655A">
              <w:rPr>
                <w:sz w:val="20"/>
                <w:szCs w:val="20"/>
                <w:lang w:val="ru-RU"/>
              </w:rPr>
              <w:t xml:space="preserve">дключении (но не ранее чем </w:t>
            </w:r>
            <w:r w:rsidR="00E36913" w:rsidRPr="00CE655A">
              <w:rPr>
                <w:sz w:val="20"/>
                <w:szCs w:val="20"/>
                <w:lang w:val="ru-RU"/>
              </w:rPr>
              <w:t>че</w:t>
            </w:r>
            <w:r w:rsidRPr="00CE655A">
              <w:rPr>
                <w:sz w:val="20"/>
                <w:szCs w:val="20"/>
                <w:lang w:val="ru-RU"/>
              </w:rPr>
              <w:t xml:space="preserve">рез </w:t>
            </w:r>
            <w:r w:rsidR="00950C8F" w:rsidRPr="00CE655A">
              <w:rPr>
                <w:sz w:val="20"/>
                <w:szCs w:val="20"/>
                <w:lang w:val="ru-RU"/>
              </w:rPr>
              <w:t xml:space="preserve">30 рабочих 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дней со </w:t>
            </w:r>
            <w:r w:rsidR="00E36913" w:rsidRPr="00CE655A">
              <w:rPr>
                <w:sz w:val="20"/>
                <w:szCs w:val="20"/>
                <w:lang w:val="ru-RU"/>
              </w:rPr>
              <w:t>дня получения заявителем подписанного испо</w:t>
            </w:r>
            <w:r w:rsidRPr="00CE655A">
              <w:rPr>
                <w:sz w:val="20"/>
                <w:szCs w:val="20"/>
                <w:lang w:val="ru-RU"/>
              </w:rPr>
              <w:t>лнителем проекта договора о подключении) заявка</w:t>
            </w:r>
            <w:r w:rsidR="00E36913" w:rsidRPr="00CE655A">
              <w:rPr>
                <w:sz w:val="20"/>
                <w:szCs w:val="20"/>
                <w:lang w:val="ru-RU"/>
              </w:rPr>
              <w:t xml:space="preserve"> о подключении аннулируется. </w:t>
            </w:r>
          </w:p>
          <w:p w:rsidR="00E36913" w:rsidRPr="00CE655A" w:rsidRDefault="00E36913" w:rsidP="00E03548">
            <w:pPr>
              <w:spacing w:after="0" w:line="238" w:lineRule="auto"/>
              <w:ind w:left="59" w:right="51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>При направлении заявителем мотивированно</w:t>
            </w:r>
            <w:r w:rsidR="00E03548" w:rsidRPr="00CE655A">
              <w:rPr>
                <w:sz w:val="20"/>
                <w:szCs w:val="20"/>
                <w:lang w:val="ru-RU"/>
              </w:rPr>
              <w:t xml:space="preserve">го отказа от подписания </w:t>
            </w:r>
            <w:r w:rsidRPr="00CE655A">
              <w:rPr>
                <w:sz w:val="20"/>
                <w:szCs w:val="20"/>
                <w:lang w:val="ru-RU"/>
              </w:rPr>
              <w:t>проекта договора</w:t>
            </w:r>
            <w:r w:rsidR="00E03548" w:rsidRPr="00CE655A">
              <w:rPr>
                <w:sz w:val="20"/>
                <w:szCs w:val="20"/>
                <w:lang w:val="ru-RU"/>
              </w:rPr>
              <w:t xml:space="preserve"> о подключении или протокола разногласий к проекту договора о подключении</w:t>
            </w:r>
            <w:r w:rsidRPr="00CE655A">
              <w:rPr>
                <w:sz w:val="20"/>
                <w:szCs w:val="20"/>
                <w:lang w:val="ru-RU"/>
              </w:rPr>
              <w:t xml:space="preserve"> исполнитель обязан </w:t>
            </w:r>
            <w:r w:rsidR="00E03548" w:rsidRPr="00CE655A">
              <w:rPr>
                <w:sz w:val="20"/>
                <w:szCs w:val="20"/>
                <w:lang w:val="ru-RU"/>
              </w:rPr>
              <w:t xml:space="preserve">в течение 10 рабочих дней со дня </w:t>
            </w:r>
            <w:r w:rsidRPr="00CE655A">
              <w:rPr>
                <w:sz w:val="20"/>
                <w:szCs w:val="20"/>
                <w:lang w:val="ru-RU"/>
              </w:rPr>
              <w:t>получения указанных мотивированного отказа и  протокола разногл</w:t>
            </w:r>
            <w:r w:rsidR="00E03548" w:rsidRPr="00CE655A">
              <w:rPr>
                <w:sz w:val="20"/>
                <w:szCs w:val="20"/>
                <w:lang w:val="ru-RU"/>
              </w:rPr>
              <w:t>асий рассмотреть их, принять меры</w:t>
            </w:r>
            <w:r w:rsidRPr="00CE655A">
              <w:rPr>
                <w:sz w:val="20"/>
                <w:szCs w:val="20"/>
                <w:lang w:val="ru-RU"/>
              </w:rPr>
              <w:t xml:space="preserve"> к урегулированию разногласий и направить заявителю для подписания новый проект договора о подключении.</w:t>
            </w:r>
          </w:p>
        </w:tc>
      </w:tr>
      <w:tr w:rsidR="00E03548" w:rsidRPr="00F835D1" w:rsidTr="00654389">
        <w:trPr>
          <w:trHeight w:val="56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CE655A">
              <w:rPr>
                <w:lang w:val="ru-RU"/>
              </w:rPr>
              <w:lastRenderedPageBreak/>
              <w:t>2</w:t>
            </w:r>
          </w:p>
        </w:tc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b/>
                <w:i/>
                <w:sz w:val="20"/>
                <w:szCs w:val="20"/>
                <w:lang w:val="ru-RU"/>
              </w:rPr>
              <w:t>Выполнение заявителем и исполнителем условий договора о подключении в рамках комплексной услуги, которая включает ПИР, СМР в границе земельного участка заявителя (инвестора)</w:t>
            </w:r>
          </w:p>
        </w:tc>
      </w:tr>
      <w:tr w:rsidR="005B6E9C" w:rsidRPr="00CE655A" w:rsidTr="00CE655A">
        <w:trPr>
          <w:trHeight w:val="5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 w:rsidP="00B07B84">
            <w:pPr>
              <w:spacing w:after="0" w:line="238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2.1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Получение заявителем </w:t>
            </w:r>
            <w:r w:rsidR="00CC7E70" w:rsidRPr="00CE655A">
              <w:rPr>
                <w:sz w:val="20"/>
                <w:szCs w:val="20"/>
                <w:lang w:val="ru-RU"/>
              </w:rPr>
              <w:t>(инвестором) акта</w:t>
            </w:r>
            <w:r w:rsidRPr="00CE655A">
              <w:rPr>
                <w:sz w:val="20"/>
                <w:szCs w:val="20"/>
                <w:lang w:val="ru-RU"/>
              </w:rPr>
              <w:t xml:space="preserve"> о готовности сетей газопотребления и газоиспользующего  </w:t>
            </w:r>
          </w:p>
          <w:p w:rsidR="00E03548" w:rsidRPr="00CE655A" w:rsidRDefault="00E03548" w:rsidP="00B07B84">
            <w:pPr>
              <w:spacing w:after="0" w:line="238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оборудования объекта капитального строительства к подключению (технологическому </w:t>
            </w:r>
          </w:p>
          <w:p w:rsidR="00E03548" w:rsidRPr="00CE655A" w:rsidRDefault="00E03548" w:rsidP="00B07B84">
            <w:pPr>
              <w:spacing w:after="14" w:line="241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присоединению)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A428AB" w:rsidP="00B07B84">
            <w:pPr>
              <w:spacing w:after="2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в течение </w:t>
            </w:r>
            <w:r w:rsidR="00E03548" w:rsidRPr="00CE655A">
              <w:rPr>
                <w:sz w:val="20"/>
                <w:szCs w:val="20"/>
                <w:lang w:val="ru-RU"/>
              </w:rPr>
              <w:t xml:space="preserve">3 рабочих дня (со дня получения исполнителем уведомления от заявителя о выполнении им технических условий)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A428AB" w:rsidP="00B07B84">
            <w:pPr>
              <w:spacing w:after="2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в течение </w:t>
            </w:r>
            <w:r w:rsidR="008C1EC8" w:rsidRPr="00CE655A">
              <w:rPr>
                <w:sz w:val="20"/>
                <w:szCs w:val="20"/>
                <w:lang w:val="ru-RU"/>
              </w:rPr>
              <w:t>2</w:t>
            </w:r>
            <w:r w:rsidR="00E03548" w:rsidRPr="00CE655A">
              <w:rPr>
                <w:sz w:val="20"/>
                <w:szCs w:val="20"/>
                <w:lang w:val="ru-RU"/>
              </w:rPr>
              <w:t xml:space="preserve"> рабочих дня </w:t>
            </w:r>
          </w:p>
          <w:p w:rsidR="00E03548" w:rsidRPr="00CE655A" w:rsidRDefault="00E03548" w:rsidP="00B07B84">
            <w:pPr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 (со дня получения исполнителем уведомления от заявителя о выполнении им технических условий)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 w:rsidP="00B07B84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присоединению)/рекомендации по результатам мониторинга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Подписанный акт о готовности сетей газопотребления и газоиспользующего оборудования объекта </w:t>
            </w:r>
          </w:p>
          <w:p w:rsidR="00E03548" w:rsidRPr="00CE655A" w:rsidRDefault="00E03548" w:rsidP="00B07B84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капитального строительства к подключению (технологическому присоединению)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 w:rsidP="00B07B84">
            <w:pPr>
              <w:tabs>
                <w:tab w:val="center" w:pos="277"/>
                <w:tab w:val="center" w:pos="514"/>
                <w:tab w:val="center" w:pos="722"/>
                <w:tab w:val="center" w:pos="1030"/>
                <w:tab w:val="center" w:pos="1357"/>
                <w:tab w:val="center" w:pos="1909"/>
                <w:tab w:val="center" w:pos="2513"/>
              </w:tabs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Пункты 3, 71, </w:t>
            </w:r>
            <w:r w:rsidRPr="00CE655A">
              <w:rPr>
                <w:sz w:val="20"/>
                <w:szCs w:val="20"/>
              </w:rPr>
              <w:tab/>
              <w:t xml:space="preserve">72 </w:t>
            </w:r>
            <w:r w:rsidRPr="00CE655A">
              <w:rPr>
                <w:sz w:val="20"/>
                <w:szCs w:val="20"/>
                <w:lang w:val="ru-RU"/>
              </w:rPr>
              <w:t xml:space="preserve"> </w:t>
            </w:r>
            <w:r w:rsidRPr="00CE655A">
              <w:rPr>
                <w:sz w:val="20"/>
                <w:szCs w:val="20"/>
              </w:rPr>
              <w:t>Правил подключения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48" w:rsidRPr="00CE655A" w:rsidRDefault="00E03548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5B6E9C" w:rsidRPr="00CE655A" w:rsidTr="00CE655A">
        <w:trPr>
          <w:trHeight w:val="5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CC7E70" w:rsidP="00B07B84">
            <w:pPr>
              <w:tabs>
                <w:tab w:val="center" w:pos="123"/>
                <w:tab w:val="center" w:pos="258"/>
                <w:tab w:val="center" w:pos="608"/>
                <w:tab w:val="center" w:pos="1126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2.2</w:t>
            </w:r>
            <w:r w:rsidR="00920B71" w:rsidRPr="00CE655A">
              <w:rPr>
                <w:sz w:val="20"/>
                <w:szCs w:val="20"/>
                <w:lang w:val="ru-RU"/>
              </w:rPr>
              <w:t>Подача Заявителем (инве</w:t>
            </w:r>
            <w:r w:rsidR="00AB54C6" w:rsidRPr="00CE655A">
              <w:rPr>
                <w:sz w:val="20"/>
                <w:szCs w:val="20"/>
                <w:lang w:val="ru-RU"/>
              </w:rPr>
              <w:t>стором) заявления</w:t>
            </w:r>
            <w:r w:rsidRPr="00CE655A">
              <w:rPr>
                <w:sz w:val="20"/>
                <w:szCs w:val="20"/>
                <w:lang w:val="ru-RU"/>
              </w:rPr>
              <w:t xml:space="preserve"> о заключении 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договора на техническое обслуживание сети газораспределения и </w:t>
            </w:r>
            <w:r w:rsidR="00920B71" w:rsidRPr="00CE655A">
              <w:rPr>
                <w:sz w:val="20"/>
                <w:szCs w:val="20"/>
                <w:lang w:val="ru-RU"/>
              </w:rPr>
              <w:tab/>
              <w:t xml:space="preserve">(или) газопотребления и внутридомового и (или) внутриквартирного </w:t>
            </w:r>
            <w:r w:rsidR="00920B71" w:rsidRPr="00CE655A">
              <w:rPr>
                <w:sz w:val="20"/>
                <w:szCs w:val="20"/>
                <w:lang w:val="ru-RU"/>
              </w:rPr>
              <w:tab/>
              <w:t>газового оборудования (далее – договор на 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F835D1" w:rsidP="00F835D1">
            <w:pPr>
              <w:tabs>
                <w:tab w:val="left" w:pos="2532"/>
              </w:tabs>
              <w:spacing w:after="4" w:line="238" w:lineRule="auto"/>
              <w:ind w:left="152" w:right="1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Копия учредительных документов юридического лица или паспорта индивидуального предпринимателя; </w:t>
            </w:r>
          </w:p>
          <w:p w:rsidR="00920B71" w:rsidRPr="00CE655A" w:rsidRDefault="00F835D1" w:rsidP="00F835D1">
            <w:pPr>
              <w:tabs>
                <w:tab w:val="left" w:pos="2532"/>
              </w:tabs>
              <w:spacing w:after="0" w:line="238" w:lineRule="auto"/>
              <w:ind w:left="152" w:right="1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 </w:t>
            </w:r>
          </w:p>
          <w:p w:rsidR="00920B71" w:rsidRPr="00CE655A" w:rsidRDefault="00F835D1" w:rsidP="00F835D1">
            <w:pPr>
              <w:tabs>
                <w:tab w:val="left" w:pos="2532"/>
              </w:tabs>
              <w:spacing w:after="0" w:line="238" w:lineRule="auto"/>
              <w:ind w:left="152" w:right="1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Копии документов, подтверждающих полномочия лиц на подписание договора от имени покупателя; </w:t>
            </w:r>
          </w:p>
          <w:p w:rsidR="00920B71" w:rsidRPr="00CE655A" w:rsidRDefault="00F835D1" w:rsidP="00F835D1">
            <w:pPr>
              <w:tabs>
                <w:tab w:val="left" w:pos="2532"/>
              </w:tabs>
              <w:spacing w:after="16" w:line="238" w:lineRule="auto"/>
              <w:ind w:left="152" w:right="1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="00920B71" w:rsidRPr="00CE655A">
              <w:rPr>
                <w:sz w:val="20"/>
                <w:szCs w:val="20"/>
                <w:lang w:val="ru-RU"/>
              </w:rPr>
              <w:t xml:space="preserve">Копии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оборудование;  </w:t>
            </w:r>
          </w:p>
          <w:p w:rsidR="00920B71" w:rsidRPr="00F835D1" w:rsidRDefault="00F835D1" w:rsidP="00F835D1">
            <w:pPr>
              <w:tabs>
                <w:tab w:val="left" w:pos="2532"/>
              </w:tabs>
              <w:spacing w:after="1" w:line="244" w:lineRule="auto"/>
              <w:ind w:left="152" w:right="78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 w:rsidR="00920B71" w:rsidRPr="00F835D1">
              <w:rPr>
                <w:sz w:val="20"/>
                <w:szCs w:val="20"/>
                <w:lang w:val="ru-RU"/>
              </w:rPr>
              <w:t>Акт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 </w:t>
            </w:r>
            <w:r w:rsidR="00CC7E70" w:rsidRPr="00F835D1">
              <w:rPr>
                <w:sz w:val="20"/>
                <w:szCs w:val="20"/>
                <w:lang w:val="ru-RU"/>
              </w:rPr>
              <w:t>приемки законченного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 </w:t>
            </w:r>
            <w:r w:rsidR="00920B71" w:rsidRPr="00F835D1">
              <w:rPr>
                <w:sz w:val="20"/>
                <w:szCs w:val="20"/>
                <w:lang w:val="ru-RU"/>
              </w:rPr>
              <w:t xml:space="preserve">строительства; </w:t>
            </w:r>
          </w:p>
          <w:p w:rsidR="00920B71" w:rsidRPr="00CE655A" w:rsidRDefault="00F835D1" w:rsidP="00F835D1">
            <w:pPr>
              <w:pStyle w:val="a3"/>
              <w:tabs>
                <w:tab w:val="left" w:pos="2532"/>
              </w:tabs>
              <w:spacing w:after="0" w:line="259" w:lineRule="auto"/>
              <w:ind w:left="152" w:right="78" w:firstLine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  <w:r w:rsidR="00920B71" w:rsidRPr="00F835D1">
              <w:rPr>
                <w:sz w:val="20"/>
                <w:szCs w:val="20"/>
                <w:lang w:val="ru-RU"/>
              </w:rPr>
              <w:t>Исполнительно-техническая документация.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50C8F" w:rsidP="00B07B84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t>Зарегистрированн</w:t>
            </w:r>
            <w:r w:rsidRPr="00CE655A">
              <w:rPr>
                <w:sz w:val="20"/>
                <w:szCs w:val="20"/>
                <w:lang w:val="ru-RU"/>
              </w:rPr>
              <w:t>о</w:t>
            </w:r>
            <w:r w:rsidR="00920B71" w:rsidRPr="00CE655A">
              <w:rPr>
                <w:sz w:val="20"/>
                <w:szCs w:val="20"/>
              </w:rPr>
              <w:t>е заявление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B07B84">
            <w:pPr>
              <w:spacing w:after="15" w:line="238" w:lineRule="auto"/>
              <w:ind w:left="61" w:right="96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Пункт 74 Правил подключения, Федеральный закон от 21 июля  1997 г.</w:t>
            </w:r>
            <w:r w:rsidR="00CC7E70" w:rsidRPr="00CE655A">
              <w:rPr>
                <w:sz w:val="20"/>
                <w:szCs w:val="20"/>
                <w:lang w:val="ru-RU"/>
              </w:rPr>
              <w:t xml:space="preserve"> № 116-ФЗ</w:t>
            </w:r>
            <w:r w:rsidRPr="00CE655A">
              <w:rPr>
                <w:sz w:val="20"/>
                <w:szCs w:val="20"/>
                <w:lang w:val="ru-RU"/>
              </w:rPr>
              <w:t xml:space="preserve"> «О промышленной безопасности опасных производственных объектов» (далее - Феде</w:t>
            </w:r>
            <w:r w:rsidR="006A53DB" w:rsidRPr="00CE655A">
              <w:rPr>
                <w:sz w:val="20"/>
                <w:szCs w:val="20"/>
                <w:lang w:val="ru-RU"/>
              </w:rPr>
              <w:t xml:space="preserve">ральный закон № 116-ФЗ); </w:t>
            </w:r>
          </w:p>
          <w:p w:rsidR="00920B71" w:rsidRPr="00CE655A" w:rsidRDefault="00920B71" w:rsidP="00B07B84">
            <w:pPr>
              <w:spacing w:after="0" w:line="259" w:lineRule="auto"/>
              <w:ind w:left="61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газопотребления» (далее - Постановление № 870)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D50BE4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D50BE4">
            <w:pPr>
              <w:tabs>
                <w:tab w:val="center" w:pos="276"/>
                <w:tab w:val="center" w:pos="512"/>
                <w:tab w:val="center" w:pos="842"/>
                <w:tab w:val="center" w:pos="1225"/>
                <w:tab w:val="center" w:pos="1561"/>
                <w:tab w:val="center" w:pos="1608"/>
                <w:tab w:val="center" w:pos="2270"/>
                <w:tab w:val="center" w:pos="2978"/>
              </w:tabs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CE655A">
              <w:rPr>
                <w:rFonts w:eastAsia="Calibri"/>
                <w:sz w:val="20"/>
                <w:szCs w:val="20"/>
              </w:rPr>
              <w:tab/>
            </w:r>
            <w:r w:rsidR="00950C8F" w:rsidRPr="00CE655A">
              <w:rPr>
                <w:sz w:val="20"/>
                <w:szCs w:val="20"/>
              </w:rPr>
              <w:t>Пункты</w:t>
            </w:r>
            <w:r w:rsidRPr="00CE655A">
              <w:rPr>
                <w:sz w:val="20"/>
                <w:szCs w:val="20"/>
                <w:lang w:val="ru-RU"/>
              </w:rPr>
              <w:t xml:space="preserve"> </w:t>
            </w:r>
            <w:r w:rsidRPr="00CE655A">
              <w:rPr>
                <w:sz w:val="20"/>
                <w:szCs w:val="20"/>
              </w:rPr>
              <w:t xml:space="preserve">2.2 и 2.3 выполняются одновременно </w:t>
            </w:r>
          </w:p>
        </w:tc>
      </w:tr>
      <w:tr w:rsidR="005B6E9C" w:rsidRPr="00F835D1" w:rsidTr="00CE655A">
        <w:trPr>
          <w:trHeight w:val="56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DC3761">
            <w:pPr>
              <w:tabs>
                <w:tab w:val="center" w:pos="139"/>
                <w:tab w:val="center" w:pos="258"/>
                <w:tab w:val="center" w:pos="608"/>
                <w:tab w:val="center" w:pos="1126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2.3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 Подача заявителем (инвестором) заявления о заключении договора поставк</w:t>
            </w:r>
            <w:r w:rsidR="00DC3761" w:rsidRPr="00CE655A">
              <w:rPr>
                <w:sz w:val="20"/>
                <w:szCs w:val="20"/>
                <w:lang w:val="ru-RU"/>
              </w:rPr>
              <w:t>и</w:t>
            </w:r>
            <w:r w:rsidRPr="00CE655A">
              <w:rPr>
                <w:sz w:val="20"/>
                <w:szCs w:val="20"/>
                <w:lang w:val="ru-RU"/>
              </w:rPr>
              <w:t xml:space="preserve"> газа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DC3761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Согласно п. 11 Правил поставки газа в Российской Федерации, утв. постановлением Правительства РФ от 5 февраля 1998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г. № 162, срок заключения договора – 30 календарных дней.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DC3761" w:rsidP="00DC3761">
            <w:pPr>
              <w:spacing w:after="0" w:line="259" w:lineRule="auto"/>
              <w:ind w:left="108" w:right="141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 xml:space="preserve">Согласно п. 11 Правил поставки газа в Российской Федерации, утв. постановлением Правительства РФ от 5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февраля 1998 г. № 162, срок заключения договора – 30 календарных дней.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DC3761" w:rsidP="00DC3761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</w:rPr>
              <w:lastRenderedPageBreak/>
              <w:t>Д</w:t>
            </w:r>
            <w:r w:rsidR="00920B71" w:rsidRPr="00CE655A">
              <w:rPr>
                <w:sz w:val="20"/>
                <w:szCs w:val="20"/>
              </w:rPr>
              <w:t>о</w:t>
            </w:r>
            <w:r w:rsidRPr="00CE655A">
              <w:rPr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1. Письмо (заявка) о заключении договора поставки газа, в котором указываются полное и сокращенное наименование юридического лица (фамилия, имя, отчество индивидуального предпринимателя), банковские реквизиты, предполагаемый период и дата начала поставки газа, количество и расположение (наименование) точек подключения и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газоиспользующее оборудование по каждой из них, запрашиваемый к поставке объем газа на весь предполагаемый период действия договора (или годовой объем газа) с разбивкой по месяцам и кварталам по каждой или по всем точкам подключения;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2. Копии учредительных документов юридического лица или паспорта индивидуального предпринимателя;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3. 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4. Копии документов, подтверждающих полномочия лиц на подписание договора от имени покупателя;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5. Копии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оборудование;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6. Копия акта о подключении (технологическом присоединении), или акта о готовности сетей газопотребления и газоиспользующего оборудования объекта капитального строительства к подключению (технологическому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присоединению) (в случае, если заявка направляется до завершения мероприятий по подключению (технологическому присоединению), или акта о присоединении объекта к газораспределительным сетям, по которым может осуществляться подача газа заявителю;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7. Копии 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 теплоснабжения с указанной долей поставляемой тепловой энергии); </w:t>
            </w:r>
          </w:p>
          <w:p w:rsidR="00DC376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8. Копии документа, подтверждающего установление брони газопотребления;</w:t>
            </w:r>
          </w:p>
          <w:p w:rsidR="00920B71" w:rsidRPr="00CE655A" w:rsidRDefault="00DC3761" w:rsidP="00DC3761">
            <w:pPr>
              <w:tabs>
                <w:tab w:val="left" w:pos="2532"/>
              </w:tabs>
              <w:spacing w:after="0" w:line="238" w:lineRule="auto"/>
              <w:ind w:left="39" w:right="17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9. Копии документов, подтверждающих соблюдение заявителем требований в части технического обслуживания сети </w:t>
            </w:r>
            <w:r w:rsidRPr="00CE655A">
              <w:rPr>
                <w:sz w:val="20"/>
                <w:szCs w:val="20"/>
                <w:lang w:val="ru-RU"/>
              </w:rPr>
              <w:lastRenderedPageBreak/>
              <w:t>газораспределения и (или) газопотребления, внутридомового и (или) внутриквартирного газового оборудования, технических устройств, применяемых на опасном производственном объекте, локализации и ликвидации аварийных ситуаций (последствий аварий) (в случае, если сеть газопотребления заявителя является опасным производственным объектом или объектом технического регулирования).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DC3761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lastRenderedPageBreak/>
              <w:t>Зарегистрированное заявление, договор поставки газа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B07B84">
            <w:pPr>
              <w:spacing w:after="0" w:line="238" w:lineRule="auto"/>
              <w:ind w:left="61" w:right="266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Пункт 74 Правил подключения, Пункт 5(1) Правил поставки газа в Российской Федерации, утвержденных постановлением Правительства Российской  Федерации от 5 февраля 1998 г. № 162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1" w:rsidRPr="00CE655A" w:rsidRDefault="00920B71" w:rsidP="00D50BE4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DC3761" w:rsidP="005B6E9C">
            <w:pPr>
              <w:spacing w:after="0" w:line="259" w:lineRule="auto"/>
              <w:ind w:left="154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Мотивированный отказ в случае предоставления неполного пакета документа</w:t>
            </w:r>
          </w:p>
          <w:p w:rsidR="005B6E9C" w:rsidRPr="00CE655A" w:rsidRDefault="005B6E9C" w:rsidP="005B6E9C">
            <w:pPr>
              <w:spacing w:after="15" w:line="238" w:lineRule="auto"/>
              <w:ind w:left="286" w:right="55" w:firstLine="0"/>
              <w:rPr>
                <w:sz w:val="20"/>
                <w:szCs w:val="20"/>
                <w:lang w:val="ru-RU"/>
              </w:rPr>
            </w:pPr>
          </w:p>
        </w:tc>
      </w:tr>
      <w:tr w:rsidR="005B6E9C" w:rsidRPr="00F835D1" w:rsidTr="00CE655A">
        <w:trPr>
          <w:trHeight w:val="562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E9C" w:rsidRPr="00CE655A" w:rsidRDefault="005B6E9C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2.4 Направление  Заявителем  (инвестором) уведомления о заключении договоров на ТО и поставку газа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tabs>
                <w:tab w:val="center" w:pos="123"/>
                <w:tab w:val="center" w:pos="228"/>
                <w:tab w:val="center" w:pos="643"/>
                <w:tab w:val="center" w:pos="1191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Pr="00CE655A">
              <w:rPr>
                <w:sz w:val="20"/>
                <w:szCs w:val="20"/>
                <w:lang w:val="ru-RU"/>
              </w:rPr>
              <w:t xml:space="preserve">не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позднее срока подключения, установленного договором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о подключении </w:t>
            </w:r>
          </w:p>
          <w:p w:rsidR="005B6E9C" w:rsidRPr="00CE655A" w:rsidRDefault="005B6E9C" w:rsidP="00B07B84">
            <w:pPr>
              <w:spacing w:after="0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(135 календарных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дней, 1,5 года,</w:t>
            </w:r>
            <w:r w:rsidRPr="00CE655A">
              <w:rPr>
                <w:sz w:val="20"/>
                <w:szCs w:val="20"/>
                <w:lang w:val="ru-RU"/>
              </w:rPr>
              <w:br/>
              <w:t xml:space="preserve">2 года)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tabs>
                <w:tab w:val="center" w:pos="123"/>
                <w:tab w:val="center" w:pos="228"/>
                <w:tab w:val="center" w:pos="643"/>
                <w:tab w:val="center" w:pos="1191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Pr="00CE655A">
              <w:rPr>
                <w:sz w:val="20"/>
                <w:szCs w:val="20"/>
                <w:lang w:val="ru-RU"/>
              </w:rPr>
              <w:t xml:space="preserve">не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позднее срока подключения, установленного договором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о подключении </w:t>
            </w:r>
          </w:p>
          <w:p w:rsidR="005B6E9C" w:rsidRPr="00CE655A" w:rsidRDefault="00A42636" w:rsidP="00B07B84">
            <w:pPr>
              <w:spacing w:after="0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(12</w:t>
            </w:r>
            <w:r w:rsidR="0029285F" w:rsidRPr="00CE655A">
              <w:rPr>
                <w:sz w:val="20"/>
                <w:szCs w:val="20"/>
                <w:lang w:val="ru-RU"/>
              </w:rPr>
              <w:t>5</w:t>
            </w:r>
            <w:r w:rsidR="005B6E9C" w:rsidRPr="00CE655A">
              <w:rPr>
                <w:sz w:val="20"/>
                <w:szCs w:val="20"/>
                <w:lang w:val="ru-RU"/>
              </w:rPr>
              <w:t xml:space="preserve"> календарных </w:t>
            </w:r>
          </w:p>
          <w:p w:rsidR="005B6E9C" w:rsidRPr="00CE655A" w:rsidRDefault="00B07B84" w:rsidP="00CE655A">
            <w:pPr>
              <w:spacing w:after="0" w:line="259" w:lineRule="auto"/>
              <w:ind w:left="59" w:right="141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дней, 1,</w:t>
            </w:r>
            <w:r w:rsidR="00A42636" w:rsidRPr="00CE655A">
              <w:rPr>
                <w:sz w:val="20"/>
                <w:szCs w:val="20"/>
                <w:lang w:val="ru-RU"/>
              </w:rPr>
              <w:t>3</w:t>
            </w:r>
            <w:r w:rsidRPr="00CE655A">
              <w:rPr>
                <w:sz w:val="20"/>
                <w:szCs w:val="20"/>
                <w:lang w:val="ru-RU"/>
              </w:rPr>
              <w:t xml:space="preserve"> года,</w:t>
            </w:r>
            <w:r w:rsidR="00A42636" w:rsidRPr="00CE655A">
              <w:rPr>
                <w:sz w:val="20"/>
                <w:szCs w:val="20"/>
                <w:lang w:val="ru-RU"/>
              </w:rPr>
              <w:t>1,8</w:t>
            </w:r>
            <w:r w:rsidR="005B6E9C" w:rsidRPr="00CE655A">
              <w:rPr>
                <w:sz w:val="20"/>
                <w:szCs w:val="20"/>
                <w:lang w:val="ru-RU"/>
              </w:rPr>
              <w:t xml:space="preserve"> года)</w:t>
            </w:r>
            <w:r w:rsidR="0003160F" w:rsidRPr="00CE655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D96314">
            <w:pPr>
              <w:pStyle w:val="a3"/>
              <w:numPr>
                <w:ilvl w:val="0"/>
                <w:numId w:val="18"/>
              </w:numPr>
              <w:tabs>
                <w:tab w:val="left" w:pos="2532"/>
              </w:tabs>
              <w:spacing w:after="0" w:line="259" w:lineRule="auto"/>
              <w:ind w:right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Договор на ТО</w:t>
            </w:r>
          </w:p>
          <w:p w:rsidR="005B6E9C" w:rsidRPr="00CE655A" w:rsidRDefault="005B6E9C" w:rsidP="00D96314">
            <w:pPr>
              <w:pStyle w:val="a3"/>
              <w:numPr>
                <w:ilvl w:val="0"/>
                <w:numId w:val="18"/>
              </w:numPr>
              <w:tabs>
                <w:tab w:val="left" w:pos="2532"/>
              </w:tabs>
              <w:spacing w:after="0" w:line="259" w:lineRule="auto"/>
              <w:ind w:right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Договор на поставку газа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spacing w:after="2" w:line="234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Уведомление о готовности к  подключению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tabs>
                <w:tab w:val="center" w:pos="277"/>
                <w:tab w:val="center" w:pos="514"/>
                <w:tab w:val="center" w:pos="858"/>
                <w:tab w:val="center" w:pos="1247"/>
                <w:tab w:val="center" w:pos="1590"/>
                <w:tab w:val="center" w:pos="1620"/>
                <w:tab w:val="center" w:pos="2310"/>
                <w:tab w:val="center" w:pos="3001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Pr="00CE655A">
              <w:rPr>
                <w:sz w:val="20"/>
                <w:szCs w:val="20"/>
                <w:lang w:val="ru-RU"/>
              </w:rPr>
              <w:t xml:space="preserve">Пункты 53,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54,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79  Правил подключения, Федеральный закон № 116-ФЗ; </w:t>
            </w:r>
            <w:r w:rsidR="00B07B84" w:rsidRPr="00CE655A">
              <w:rPr>
                <w:sz w:val="20"/>
                <w:szCs w:val="20"/>
                <w:lang w:val="ru-RU"/>
              </w:rPr>
              <w:t xml:space="preserve"> </w:t>
            </w:r>
            <w:r w:rsidRPr="00CE655A">
              <w:rPr>
                <w:sz w:val="20"/>
                <w:szCs w:val="20"/>
                <w:lang w:val="ru-RU"/>
              </w:rPr>
              <w:t xml:space="preserve">Постановление № 870.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D50BE4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CE655A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Со стороны органов исполнительной власти Кировской области оказывается содействие в части согласования  разрешительной документации по строительству объекта</w:t>
            </w:r>
          </w:p>
        </w:tc>
      </w:tr>
      <w:tr w:rsidR="005B6E9C" w:rsidRPr="00F835D1" w:rsidTr="00CE655A">
        <w:trPr>
          <w:trHeight w:val="562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2.5 Подписание  Заявителем (исполнителем)  акт а о подключении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tabs>
                <w:tab w:val="center" w:pos="123"/>
                <w:tab w:val="center" w:pos="228"/>
                <w:tab w:val="center" w:pos="643"/>
                <w:tab w:val="center" w:pos="1191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Pr="00CE655A">
              <w:rPr>
                <w:sz w:val="20"/>
                <w:szCs w:val="20"/>
                <w:lang w:val="ru-RU"/>
              </w:rPr>
              <w:t xml:space="preserve">не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позднее срока подключения, установленного договором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о подключении </w:t>
            </w:r>
          </w:p>
          <w:p w:rsidR="005B6E9C" w:rsidRPr="00CE655A" w:rsidRDefault="005B6E9C" w:rsidP="00B07B84">
            <w:pPr>
              <w:spacing w:after="0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(135 календарных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дней, 1,5 года,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2 года)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tabs>
                <w:tab w:val="center" w:pos="123"/>
                <w:tab w:val="center" w:pos="228"/>
                <w:tab w:val="center" w:pos="643"/>
                <w:tab w:val="center" w:pos="1191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Pr="00CE655A">
              <w:rPr>
                <w:sz w:val="20"/>
                <w:szCs w:val="20"/>
                <w:lang w:val="ru-RU"/>
              </w:rPr>
              <w:t xml:space="preserve">не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позднее срока подключения, установленного договором </w:t>
            </w:r>
          </w:p>
          <w:p w:rsidR="005B6E9C" w:rsidRPr="00CE655A" w:rsidRDefault="005B6E9C" w:rsidP="00B07B84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о подключении </w:t>
            </w:r>
          </w:p>
          <w:p w:rsidR="005B6E9C" w:rsidRPr="00CE655A" w:rsidRDefault="006A7005" w:rsidP="00B07B84">
            <w:pPr>
              <w:spacing w:after="0" w:line="238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(12</w:t>
            </w:r>
            <w:r w:rsidR="00C836ED" w:rsidRPr="00CE655A">
              <w:rPr>
                <w:sz w:val="20"/>
                <w:szCs w:val="20"/>
                <w:lang w:val="ru-RU"/>
              </w:rPr>
              <w:t>5</w:t>
            </w:r>
            <w:r w:rsidR="005B6E9C" w:rsidRPr="00CE655A">
              <w:rPr>
                <w:sz w:val="20"/>
                <w:szCs w:val="20"/>
                <w:lang w:val="ru-RU"/>
              </w:rPr>
              <w:t xml:space="preserve"> календарных </w:t>
            </w:r>
          </w:p>
          <w:p w:rsidR="005B6E9C" w:rsidRPr="00CE655A" w:rsidRDefault="005B6E9C" w:rsidP="00CE655A">
            <w:pPr>
              <w:spacing w:after="0" w:line="259" w:lineRule="auto"/>
              <w:ind w:left="59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дней, 1,</w:t>
            </w:r>
            <w:r w:rsidR="006A7005" w:rsidRPr="00CE655A">
              <w:rPr>
                <w:sz w:val="20"/>
                <w:szCs w:val="20"/>
                <w:lang w:val="ru-RU"/>
              </w:rPr>
              <w:t>3</w:t>
            </w:r>
            <w:r w:rsidRPr="00CE655A">
              <w:rPr>
                <w:sz w:val="20"/>
                <w:szCs w:val="20"/>
                <w:lang w:val="ru-RU"/>
              </w:rPr>
              <w:t xml:space="preserve"> года, </w:t>
            </w:r>
            <w:r w:rsidR="006A7005" w:rsidRPr="00CE655A">
              <w:rPr>
                <w:sz w:val="20"/>
                <w:szCs w:val="20"/>
                <w:lang w:val="ru-RU"/>
              </w:rPr>
              <w:t xml:space="preserve">1,8 </w:t>
            </w:r>
            <w:r w:rsidRPr="00CE655A">
              <w:rPr>
                <w:sz w:val="20"/>
                <w:szCs w:val="20"/>
                <w:lang w:val="ru-RU"/>
              </w:rPr>
              <w:t xml:space="preserve">года)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D96314">
            <w:pPr>
              <w:tabs>
                <w:tab w:val="left" w:pos="2532"/>
              </w:tabs>
              <w:spacing w:after="0" w:line="259" w:lineRule="auto"/>
              <w:ind w:left="108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Акт о подключении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spacing w:after="0" w:line="259" w:lineRule="auto"/>
              <w:ind w:left="58" w:right="0" w:firstLine="0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Подписанный акт о подключении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B07B84">
            <w:pPr>
              <w:tabs>
                <w:tab w:val="center" w:pos="277"/>
                <w:tab w:val="center" w:pos="514"/>
                <w:tab w:val="center" w:pos="858"/>
                <w:tab w:val="center" w:pos="1247"/>
                <w:tab w:val="center" w:pos="1590"/>
                <w:tab w:val="center" w:pos="1620"/>
                <w:tab w:val="center" w:pos="2310"/>
                <w:tab w:val="center" w:pos="3001"/>
              </w:tabs>
              <w:spacing w:after="0" w:line="259" w:lineRule="auto"/>
              <w:ind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rFonts w:eastAsia="Calibri"/>
                <w:sz w:val="20"/>
                <w:szCs w:val="20"/>
                <w:lang w:val="ru-RU"/>
              </w:rPr>
              <w:tab/>
            </w:r>
            <w:r w:rsidRPr="00CE655A">
              <w:rPr>
                <w:sz w:val="20"/>
                <w:szCs w:val="20"/>
                <w:lang w:val="ru-RU"/>
              </w:rPr>
              <w:t xml:space="preserve">Пункты 53, </w:t>
            </w:r>
            <w:r w:rsidRPr="00CE655A">
              <w:rPr>
                <w:sz w:val="20"/>
                <w:szCs w:val="20"/>
                <w:lang w:val="ru-RU"/>
              </w:rPr>
              <w:tab/>
              <w:t xml:space="preserve">54, 79  Правил подключения,  Федеральный закон № 116- ФЗ; </w:t>
            </w:r>
          </w:p>
          <w:p w:rsidR="005B6E9C" w:rsidRPr="00CE655A" w:rsidRDefault="005B6E9C" w:rsidP="00B07B84">
            <w:pPr>
              <w:spacing w:after="0" w:line="259" w:lineRule="auto"/>
              <w:ind w:left="61" w:right="0" w:firstLine="0"/>
              <w:rPr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 xml:space="preserve">Постановление № 870.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5B6E9C" w:rsidP="00D50BE4">
            <w:pPr>
              <w:spacing w:after="0" w:line="259" w:lineRule="auto"/>
              <w:ind w:left="59" w:right="0" w:firstLine="0"/>
              <w:jc w:val="left"/>
              <w:rPr>
                <w:sz w:val="20"/>
                <w:szCs w:val="20"/>
              </w:rPr>
            </w:pPr>
            <w:r w:rsidRPr="00CE655A">
              <w:rPr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9C" w:rsidRPr="00CE655A" w:rsidRDefault="00CE655A">
            <w:pPr>
              <w:spacing w:after="0" w:line="259" w:lineRule="auto"/>
              <w:ind w:left="108" w:right="0" w:firstLine="0"/>
              <w:rPr>
                <w:b/>
                <w:i/>
                <w:sz w:val="20"/>
                <w:szCs w:val="20"/>
                <w:lang w:val="ru-RU"/>
              </w:rPr>
            </w:pPr>
            <w:r w:rsidRPr="00CE655A">
              <w:rPr>
                <w:sz w:val="20"/>
                <w:szCs w:val="20"/>
                <w:lang w:val="ru-RU"/>
              </w:rPr>
              <w:t>Со стороны органов исполнительной власти Кировской области оказывается содействие в части согласования  разрешительной документации по строительству объекта</w:t>
            </w:r>
          </w:p>
        </w:tc>
      </w:tr>
    </w:tbl>
    <w:p w:rsidR="003C59E9" w:rsidRPr="00CE655A" w:rsidRDefault="003C59E9">
      <w:pPr>
        <w:spacing w:after="26" w:line="259" w:lineRule="auto"/>
        <w:ind w:right="0" w:firstLine="0"/>
        <w:jc w:val="left"/>
        <w:rPr>
          <w:lang w:val="ru-RU"/>
        </w:rPr>
      </w:pPr>
    </w:p>
    <w:p w:rsidR="005B6E9C" w:rsidRPr="00CE655A" w:rsidRDefault="00D02469">
      <w:pPr>
        <w:ind w:left="698" w:right="655"/>
        <w:rPr>
          <w:sz w:val="28"/>
          <w:szCs w:val="28"/>
          <w:lang w:val="ru-RU"/>
        </w:rPr>
      </w:pPr>
      <w:r w:rsidRPr="00CE655A">
        <w:rPr>
          <w:sz w:val="28"/>
          <w:szCs w:val="28"/>
          <w:lang w:val="ru-RU"/>
        </w:rPr>
        <w:t xml:space="preserve">* Понятия, используемые в значении, определенном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13.09.2021 № 1547 «Об утверждении Правил подключения </w:t>
      </w:r>
      <w:r w:rsidRPr="00CE655A">
        <w:rPr>
          <w:sz w:val="28"/>
          <w:szCs w:val="28"/>
          <w:lang w:val="ru-RU"/>
        </w:rPr>
        <w:lastRenderedPageBreak/>
        <w:t>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5B6E9C" w:rsidRPr="00805340" w:rsidRDefault="00F835D1" w:rsidP="00AB54C6">
      <w:pPr>
        <w:ind w:right="655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347344</wp:posOffset>
                </wp:positionV>
                <wp:extent cx="1600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3.7pt,27.35pt" to="449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sectPr w:rsidR="005B6E9C" w:rsidRPr="00805340" w:rsidSect="00654389">
      <w:headerReference w:type="even" r:id="rId10"/>
      <w:headerReference w:type="default" r:id="rId11"/>
      <w:headerReference w:type="first" r:id="rId12"/>
      <w:pgSz w:w="16840" w:h="11907" w:orient="landscape" w:code="9"/>
      <w:pgMar w:top="851" w:right="680" w:bottom="624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D2" w:rsidRDefault="009800D2">
      <w:pPr>
        <w:spacing w:after="0" w:line="240" w:lineRule="auto"/>
      </w:pPr>
      <w:r>
        <w:separator/>
      </w:r>
    </w:p>
  </w:endnote>
  <w:endnote w:type="continuationSeparator" w:id="0">
    <w:p w:rsidR="009800D2" w:rsidRDefault="0098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D2" w:rsidRDefault="009800D2">
      <w:pPr>
        <w:spacing w:after="0" w:line="240" w:lineRule="auto"/>
      </w:pPr>
      <w:r>
        <w:separator/>
      </w:r>
    </w:p>
  </w:footnote>
  <w:footnote w:type="continuationSeparator" w:id="0">
    <w:p w:rsidR="009800D2" w:rsidRDefault="0098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E9" w:rsidRDefault="007E77D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  <w:p w:rsidR="003C59E9" w:rsidRDefault="00992185">
    <w:pPr>
      <w:spacing w:after="0" w:line="259" w:lineRule="auto"/>
      <w:ind w:left="37" w:right="0" w:firstLine="0"/>
      <w:jc w:val="center"/>
    </w:pPr>
    <w:r>
      <w:fldChar w:fldCharType="begin"/>
    </w:r>
    <w:r w:rsidR="007E77DF">
      <w:instrText xml:space="preserve"> PAGE   \* MERGEFORMAT </w:instrText>
    </w:r>
    <w:r>
      <w:fldChar w:fldCharType="separate"/>
    </w:r>
    <w:r w:rsidR="007E77DF">
      <w:rPr>
        <w:sz w:val="28"/>
      </w:rPr>
      <w:t>2</w:t>
    </w:r>
    <w:r>
      <w:rPr>
        <w:sz w:val="28"/>
      </w:rPr>
      <w:fldChar w:fldCharType="end"/>
    </w:r>
    <w:r w:rsidR="007E77DF">
      <w:rPr>
        <w:sz w:val="28"/>
      </w:rPr>
      <w:t xml:space="preserve"> </w:t>
    </w:r>
  </w:p>
  <w:p w:rsidR="003C59E9" w:rsidRDefault="007E77DF">
    <w:pPr>
      <w:spacing w:after="0" w:line="259" w:lineRule="auto"/>
      <w:ind w:right="0" w:firstLine="0"/>
      <w:jc w:val="left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E9" w:rsidRDefault="007E77D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  <w:p w:rsidR="003C59E9" w:rsidRPr="00B07B84" w:rsidRDefault="00992185" w:rsidP="00B07B84">
    <w:pPr>
      <w:spacing w:after="0" w:line="259" w:lineRule="auto"/>
      <w:ind w:left="37" w:right="0" w:firstLine="0"/>
      <w:jc w:val="center"/>
      <w:rPr>
        <w:lang w:val="ru-RU"/>
      </w:rPr>
    </w:pPr>
    <w:r>
      <w:fldChar w:fldCharType="begin"/>
    </w:r>
    <w:r w:rsidR="007E77DF">
      <w:instrText xml:space="preserve"> PAGE   \* MERGEFORMAT </w:instrText>
    </w:r>
    <w:r>
      <w:fldChar w:fldCharType="separate"/>
    </w:r>
    <w:r w:rsidR="00F835D1" w:rsidRPr="00F835D1">
      <w:rPr>
        <w:noProof/>
        <w:sz w:val="28"/>
      </w:rPr>
      <w:t>2</w:t>
    </w:r>
    <w:r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E9" w:rsidRDefault="003C59E9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7F3"/>
    <w:multiLevelType w:val="hybridMultilevel"/>
    <w:tmpl w:val="D9008EB6"/>
    <w:lvl w:ilvl="0" w:tplc="73F2AE2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6FA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46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4BD4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040A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0DD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83A1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C7A2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69E9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A0867"/>
    <w:multiLevelType w:val="hybridMultilevel"/>
    <w:tmpl w:val="F5DCC47E"/>
    <w:lvl w:ilvl="0" w:tplc="BE86D09C">
      <w:start w:val="7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04CC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EAC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09BB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E7E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7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CB1C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0AE1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047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72A1C"/>
    <w:multiLevelType w:val="hybridMultilevel"/>
    <w:tmpl w:val="4DBEF4CA"/>
    <w:lvl w:ilvl="0" w:tplc="6954224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67D8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0A03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47F6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A5B0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4E3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48B0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AE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2C11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C054B"/>
    <w:multiLevelType w:val="hybridMultilevel"/>
    <w:tmpl w:val="79F2CB7A"/>
    <w:lvl w:ilvl="0" w:tplc="A2A4EB1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823E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ADB6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4096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4A21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491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A853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177E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8ED66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B1294B"/>
    <w:multiLevelType w:val="hybridMultilevel"/>
    <w:tmpl w:val="DAA2FC58"/>
    <w:lvl w:ilvl="0" w:tplc="4F025770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C524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591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C75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5D5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410C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5EF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81DB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A52E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EF14E6"/>
    <w:multiLevelType w:val="hybridMultilevel"/>
    <w:tmpl w:val="BE404888"/>
    <w:lvl w:ilvl="0" w:tplc="08DADD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406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4AAB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046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652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07FE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066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E97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305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EC7368"/>
    <w:multiLevelType w:val="hybridMultilevel"/>
    <w:tmpl w:val="6E38B30E"/>
    <w:lvl w:ilvl="0" w:tplc="C4603E1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6071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606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2346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0FA12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46E7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8D8A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2132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6BBF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8B0337"/>
    <w:multiLevelType w:val="hybridMultilevel"/>
    <w:tmpl w:val="04EADFCA"/>
    <w:lvl w:ilvl="0" w:tplc="E954BE6A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40D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4866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665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6B3D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8C2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8C3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0385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C8E9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AD2692"/>
    <w:multiLevelType w:val="hybridMultilevel"/>
    <w:tmpl w:val="EBD4DF2C"/>
    <w:lvl w:ilvl="0" w:tplc="3EA6F08C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C08E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E9FFC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6696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806A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8DCEE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CD5C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4BE4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840E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F83F00"/>
    <w:multiLevelType w:val="hybridMultilevel"/>
    <w:tmpl w:val="47C825FA"/>
    <w:lvl w:ilvl="0" w:tplc="298A1D16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0C5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496E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8D5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68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60A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CB2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65B3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A26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9B2D82"/>
    <w:multiLevelType w:val="hybridMultilevel"/>
    <w:tmpl w:val="18DE6466"/>
    <w:lvl w:ilvl="0" w:tplc="95684856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0081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051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4472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AA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917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49C5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06E2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C364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8F090A"/>
    <w:multiLevelType w:val="hybridMultilevel"/>
    <w:tmpl w:val="1BD2B436"/>
    <w:lvl w:ilvl="0" w:tplc="8D3A7E4E">
      <w:start w:val="6"/>
      <w:numFmt w:val="decimal"/>
      <w:lvlText w:val="%1."/>
      <w:lvlJc w:val="left"/>
      <w:pPr>
        <w:ind w:left="39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3FA15025"/>
    <w:multiLevelType w:val="hybridMultilevel"/>
    <w:tmpl w:val="48BE1334"/>
    <w:lvl w:ilvl="0" w:tplc="0776B4E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57744C9D"/>
    <w:multiLevelType w:val="hybridMultilevel"/>
    <w:tmpl w:val="EEC235B8"/>
    <w:lvl w:ilvl="0" w:tplc="1DD85FB6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23E7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2B4D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58F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04A4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2D1B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E64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C061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684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08390C"/>
    <w:multiLevelType w:val="hybridMultilevel"/>
    <w:tmpl w:val="6B700A52"/>
    <w:lvl w:ilvl="0" w:tplc="2C6E00B8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89BC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C535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0BF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872E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69A0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87FF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47AC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0C89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1E1585"/>
    <w:multiLevelType w:val="hybridMultilevel"/>
    <w:tmpl w:val="69320246"/>
    <w:lvl w:ilvl="0" w:tplc="AB8E16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D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AEF6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0B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81F4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4D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8F7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00F7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8AF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DE3F92"/>
    <w:multiLevelType w:val="hybridMultilevel"/>
    <w:tmpl w:val="EF8A10C8"/>
    <w:lvl w:ilvl="0" w:tplc="25E2BEB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2FD3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EDC9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CC58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62CB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C60A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F4E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62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E8CA6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2067A6"/>
    <w:multiLevelType w:val="hybridMultilevel"/>
    <w:tmpl w:val="28245FBC"/>
    <w:lvl w:ilvl="0" w:tplc="2C8C4F4C">
      <w:start w:val="3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C4B6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2BD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808C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FC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887E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2A8A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894C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2CC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AD5762"/>
    <w:multiLevelType w:val="hybridMultilevel"/>
    <w:tmpl w:val="A3C8C048"/>
    <w:lvl w:ilvl="0" w:tplc="FF4A8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69C20">
      <w:start w:val="1"/>
      <w:numFmt w:val="lowerLetter"/>
      <w:lvlText w:val="%2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A8CD8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3730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0A2CE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D09E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2B5BC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869C0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263F0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9"/>
    <w:rsid w:val="00011FB6"/>
    <w:rsid w:val="00021242"/>
    <w:rsid w:val="0003160F"/>
    <w:rsid w:val="000E082E"/>
    <w:rsid w:val="001C11C3"/>
    <w:rsid w:val="001E4AB0"/>
    <w:rsid w:val="0029285F"/>
    <w:rsid w:val="003333E7"/>
    <w:rsid w:val="00375CB0"/>
    <w:rsid w:val="003C59E9"/>
    <w:rsid w:val="0045328D"/>
    <w:rsid w:val="004C49AE"/>
    <w:rsid w:val="00570BF9"/>
    <w:rsid w:val="005B5DBD"/>
    <w:rsid w:val="005B6E9C"/>
    <w:rsid w:val="00654389"/>
    <w:rsid w:val="006724C2"/>
    <w:rsid w:val="00682F6A"/>
    <w:rsid w:val="006A53DB"/>
    <w:rsid w:val="006A7005"/>
    <w:rsid w:val="007E77DF"/>
    <w:rsid w:val="00805340"/>
    <w:rsid w:val="00844838"/>
    <w:rsid w:val="008A1B0A"/>
    <w:rsid w:val="008B123E"/>
    <w:rsid w:val="008C1EC8"/>
    <w:rsid w:val="008E5C97"/>
    <w:rsid w:val="00920B71"/>
    <w:rsid w:val="00950C8F"/>
    <w:rsid w:val="009800D2"/>
    <w:rsid w:val="00992185"/>
    <w:rsid w:val="00A42636"/>
    <w:rsid w:val="00A428AB"/>
    <w:rsid w:val="00A5398A"/>
    <w:rsid w:val="00A93761"/>
    <w:rsid w:val="00AB54C6"/>
    <w:rsid w:val="00B07B84"/>
    <w:rsid w:val="00BA3C56"/>
    <w:rsid w:val="00BA62BD"/>
    <w:rsid w:val="00C1054B"/>
    <w:rsid w:val="00C77A6A"/>
    <w:rsid w:val="00C836ED"/>
    <w:rsid w:val="00CC7E70"/>
    <w:rsid w:val="00CE655A"/>
    <w:rsid w:val="00D02469"/>
    <w:rsid w:val="00D54F87"/>
    <w:rsid w:val="00D96314"/>
    <w:rsid w:val="00DC3761"/>
    <w:rsid w:val="00E03548"/>
    <w:rsid w:val="00E36913"/>
    <w:rsid w:val="00E5470C"/>
    <w:rsid w:val="00E56BDF"/>
    <w:rsid w:val="00E74821"/>
    <w:rsid w:val="00EB2BFD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F"/>
    <w:pPr>
      <w:spacing w:after="199" w:line="239" w:lineRule="auto"/>
      <w:ind w:right="1258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6B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0B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7B8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8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F"/>
    <w:pPr>
      <w:spacing w:after="199" w:line="239" w:lineRule="auto"/>
      <w:ind w:right="1258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6B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0B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7B8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nectga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Евгения</cp:lastModifiedBy>
  <cp:revision>2</cp:revision>
  <cp:lastPrinted>2023-02-13T13:46:00Z</cp:lastPrinted>
  <dcterms:created xsi:type="dcterms:W3CDTF">2023-02-15T05:53:00Z</dcterms:created>
  <dcterms:modified xsi:type="dcterms:W3CDTF">2023-02-15T05:53:00Z</dcterms:modified>
</cp:coreProperties>
</file>