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26" w:rsidRDefault="00E77C26">
      <w:pPr>
        <w:pStyle w:val="ConsPlusTitlePage"/>
      </w:pPr>
      <w:r>
        <w:t xml:space="preserve">Документ предоставлен </w:t>
      </w:r>
      <w:hyperlink r:id="rId5" w:history="1">
        <w:r>
          <w:rPr>
            <w:color w:val="0000FF"/>
          </w:rPr>
          <w:t>КонсультантПлюс</w:t>
        </w:r>
      </w:hyperlink>
      <w:r>
        <w:br/>
      </w:r>
    </w:p>
    <w:p w:rsidR="00E77C26" w:rsidRDefault="00E77C26">
      <w:pPr>
        <w:pStyle w:val="ConsPlusNormal"/>
        <w:jc w:val="both"/>
        <w:outlineLvl w:val="0"/>
      </w:pPr>
    </w:p>
    <w:p w:rsidR="00E77C26" w:rsidRDefault="00E77C26">
      <w:pPr>
        <w:pStyle w:val="ConsPlusTitle"/>
        <w:jc w:val="center"/>
        <w:outlineLvl w:val="0"/>
      </w:pPr>
      <w:r>
        <w:t>ПРАВИТЕЛЬСТВО КИРОВСКОЙ ОБЛАСТИ</w:t>
      </w:r>
    </w:p>
    <w:p w:rsidR="00E77C26" w:rsidRDefault="00E77C26">
      <w:pPr>
        <w:pStyle w:val="ConsPlusTitle"/>
        <w:jc w:val="both"/>
      </w:pPr>
    </w:p>
    <w:p w:rsidR="00E77C26" w:rsidRDefault="00E77C26">
      <w:pPr>
        <w:pStyle w:val="ConsPlusTitle"/>
        <w:jc w:val="center"/>
      </w:pPr>
      <w:r>
        <w:t>ПОСТАНОВЛЕНИЕ</w:t>
      </w:r>
    </w:p>
    <w:p w:rsidR="00E77C26" w:rsidRDefault="00E77C26">
      <w:pPr>
        <w:pStyle w:val="ConsPlusTitle"/>
        <w:jc w:val="center"/>
      </w:pPr>
      <w:r>
        <w:t>от 30 декабря 2019 г. N 756-П</w:t>
      </w:r>
    </w:p>
    <w:p w:rsidR="00E77C26" w:rsidRDefault="00E77C26">
      <w:pPr>
        <w:pStyle w:val="ConsPlusTitle"/>
        <w:jc w:val="both"/>
      </w:pPr>
    </w:p>
    <w:p w:rsidR="00E77C26" w:rsidRDefault="00E77C26">
      <w:pPr>
        <w:pStyle w:val="ConsPlusTitle"/>
        <w:jc w:val="center"/>
      </w:pPr>
      <w:r>
        <w:t>ОБ УТВЕРЖДЕНИИ ГОСУДАРСТВЕННОЙ ПРОГРАММЫ КИРОВСКОЙ ОБЛАСТИ</w:t>
      </w:r>
    </w:p>
    <w:p w:rsidR="00E77C26" w:rsidRDefault="00E77C26">
      <w:pPr>
        <w:pStyle w:val="ConsPlusTitle"/>
        <w:jc w:val="center"/>
      </w:pPr>
      <w:r>
        <w:t>"РАЗВИТИЕ ЖИЛИЩНО-КОММУНАЛЬНОГО КОМПЛЕКСА И ПОВЫШЕНИЕ</w:t>
      </w:r>
    </w:p>
    <w:p w:rsidR="00E77C26" w:rsidRDefault="00E77C26">
      <w:pPr>
        <w:pStyle w:val="ConsPlusTitle"/>
        <w:jc w:val="center"/>
      </w:pPr>
      <w:r>
        <w:t>ЭНЕРГЕТИЧЕСКОЙ ЭФФЕКТИВНОСТИ"</w:t>
      </w:r>
    </w:p>
    <w:p w:rsidR="00E77C26" w:rsidRDefault="00E77C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7C26">
        <w:trPr>
          <w:jc w:val="center"/>
        </w:trPr>
        <w:tc>
          <w:tcPr>
            <w:tcW w:w="9294" w:type="dxa"/>
            <w:tcBorders>
              <w:top w:val="nil"/>
              <w:left w:val="single" w:sz="24" w:space="0" w:color="CED3F1"/>
              <w:bottom w:val="nil"/>
              <w:right w:val="single" w:sz="24" w:space="0" w:color="F4F3F8"/>
            </w:tcBorders>
            <w:shd w:val="clear" w:color="auto" w:fill="F4F3F8"/>
          </w:tcPr>
          <w:p w:rsidR="00E77C26" w:rsidRDefault="00E77C26">
            <w:pPr>
              <w:pStyle w:val="ConsPlusNormal"/>
              <w:jc w:val="center"/>
            </w:pPr>
            <w:r>
              <w:rPr>
                <w:color w:val="392C69"/>
              </w:rPr>
              <w:t>Список изменяющих документов</w:t>
            </w:r>
          </w:p>
          <w:p w:rsidR="00E77C26" w:rsidRDefault="00E77C26">
            <w:pPr>
              <w:pStyle w:val="ConsPlusNormal"/>
              <w:jc w:val="center"/>
            </w:pPr>
            <w:r>
              <w:rPr>
                <w:color w:val="392C69"/>
              </w:rPr>
              <w:t>(в ред. постановлений Правительства Кировской области</w:t>
            </w:r>
          </w:p>
          <w:p w:rsidR="00E77C26" w:rsidRDefault="00E77C26">
            <w:pPr>
              <w:pStyle w:val="ConsPlusNormal"/>
              <w:jc w:val="center"/>
            </w:pPr>
            <w:r>
              <w:rPr>
                <w:color w:val="392C69"/>
              </w:rPr>
              <w:t xml:space="preserve">от 17.06.2020 </w:t>
            </w:r>
            <w:hyperlink r:id="rId6" w:history="1">
              <w:r>
                <w:rPr>
                  <w:color w:val="0000FF"/>
                </w:rPr>
                <w:t>N 301-П</w:t>
              </w:r>
            </w:hyperlink>
            <w:r>
              <w:rPr>
                <w:color w:val="392C69"/>
              </w:rPr>
              <w:t xml:space="preserve">, от 25.11.2020 </w:t>
            </w:r>
            <w:hyperlink r:id="rId7" w:history="1">
              <w:r>
                <w:rPr>
                  <w:color w:val="0000FF"/>
                </w:rPr>
                <w:t>N 616-П</w:t>
              </w:r>
            </w:hyperlink>
            <w:r>
              <w:rPr>
                <w:color w:val="392C69"/>
              </w:rPr>
              <w:t xml:space="preserve">, от 19.02.2021 </w:t>
            </w:r>
            <w:hyperlink r:id="rId8" w:history="1">
              <w:r>
                <w:rPr>
                  <w:color w:val="0000FF"/>
                </w:rPr>
                <w:t>N 95-П</w:t>
              </w:r>
            </w:hyperlink>
            <w:r>
              <w:rPr>
                <w:color w:val="392C69"/>
              </w:rPr>
              <w:t>)</w:t>
            </w:r>
          </w:p>
        </w:tc>
      </w:tr>
    </w:tbl>
    <w:p w:rsidR="00E77C26" w:rsidRDefault="00E77C26">
      <w:pPr>
        <w:pStyle w:val="ConsPlusNormal"/>
        <w:jc w:val="both"/>
      </w:pPr>
    </w:p>
    <w:p w:rsidR="00E77C26" w:rsidRDefault="00E77C26">
      <w:pPr>
        <w:pStyle w:val="ConsPlusNormal"/>
        <w:ind w:firstLine="540"/>
        <w:jc w:val="both"/>
      </w:pPr>
      <w:r>
        <w:t xml:space="preserve">В соответствии с </w:t>
      </w:r>
      <w:hyperlink r:id="rId9" w:history="1">
        <w:r>
          <w:rPr>
            <w:color w:val="0000FF"/>
          </w:rPr>
          <w:t>постановлением</w:t>
        </w:r>
      </w:hyperlink>
      <w:r>
        <w:t xml:space="preserve"> Правительства Кировской области от 20.08.2019 N 449-П "О разработке, реализации и оценке эффективности реализации государственных программ Кировской области", </w:t>
      </w:r>
      <w:hyperlink r:id="rId10" w:history="1">
        <w:r>
          <w:rPr>
            <w:color w:val="0000FF"/>
          </w:rPr>
          <w:t>распоряжением</w:t>
        </w:r>
      </w:hyperlink>
      <w:r>
        <w:t xml:space="preserve"> Правительства Кировской области от 25.07.2019 N 209 "Об утверждении перечня государственных программ Кировской области" Правительство Кировской области постановляет:</w:t>
      </w:r>
    </w:p>
    <w:p w:rsidR="00E77C26" w:rsidRDefault="00E77C26">
      <w:pPr>
        <w:pStyle w:val="ConsPlusNormal"/>
        <w:spacing w:before="220"/>
        <w:ind w:firstLine="540"/>
        <w:jc w:val="both"/>
      </w:pPr>
      <w:r>
        <w:t xml:space="preserve">1. Утвердить государственную </w:t>
      </w:r>
      <w:hyperlink w:anchor="P56" w:history="1">
        <w:r>
          <w:rPr>
            <w:color w:val="0000FF"/>
          </w:rPr>
          <w:t>программу</w:t>
        </w:r>
      </w:hyperlink>
      <w:r>
        <w:t xml:space="preserve"> Кировской области "Развитие жилищно-коммунального комплекса и повышение энергетической эффективности" (далее - Государственная программа) согласно приложению.</w:t>
      </w:r>
    </w:p>
    <w:p w:rsidR="00E77C26" w:rsidRDefault="00E77C26">
      <w:pPr>
        <w:pStyle w:val="ConsPlusNormal"/>
        <w:spacing w:before="220"/>
        <w:ind w:firstLine="540"/>
        <w:jc w:val="both"/>
      </w:pPr>
      <w:r>
        <w:t>2. Определить ответственным исполнителем Государственной программы министерство энергетики и жилищно-коммунального хозяйства Кировской области.</w:t>
      </w:r>
    </w:p>
    <w:p w:rsidR="00E77C26" w:rsidRDefault="00E77C26">
      <w:pPr>
        <w:pStyle w:val="ConsPlusNormal"/>
        <w:spacing w:before="220"/>
        <w:ind w:firstLine="540"/>
        <w:jc w:val="both"/>
      </w:pPr>
      <w:r>
        <w:t>3. Признать утратившими силу постановления Правительства Кировской области:</w:t>
      </w:r>
    </w:p>
    <w:p w:rsidR="00E77C26" w:rsidRDefault="00E77C26">
      <w:pPr>
        <w:pStyle w:val="ConsPlusNormal"/>
        <w:spacing w:before="220"/>
        <w:ind w:firstLine="540"/>
        <w:jc w:val="both"/>
      </w:pPr>
      <w:r>
        <w:t xml:space="preserve">3.1. От 17.12.2012 </w:t>
      </w:r>
      <w:hyperlink r:id="rId11" w:history="1">
        <w:r>
          <w:rPr>
            <w:color w:val="0000FF"/>
          </w:rPr>
          <w:t>N 186/788</w:t>
        </w:r>
      </w:hyperlink>
      <w:r>
        <w:t xml:space="preserve"> "Об утверждении государственной программы Кировской области "Энергоэффективность и развитие энергетики" на 2013 - 2021 годы".</w:t>
      </w:r>
    </w:p>
    <w:p w:rsidR="00E77C26" w:rsidRDefault="00E77C26">
      <w:pPr>
        <w:pStyle w:val="ConsPlusNormal"/>
        <w:spacing w:before="220"/>
        <w:ind w:firstLine="540"/>
        <w:jc w:val="both"/>
      </w:pPr>
      <w:r>
        <w:t xml:space="preserve">3.2. От 16.04.2013 </w:t>
      </w:r>
      <w:hyperlink r:id="rId12" w:history="1">
        <w:r>
          <w:rPr>
            <w:color w:val="0000FF"/>
          </w:rPr>
          <w:t>N 205/217</w:t>
        </w:r>
      </w:hyperlink>
      <w:r>
        <w:t xml:space="preserve"> "О внесении изменений в постановление Правительства Кировской области от 17.12.2012 N 186/788".</w:t>
      </w:r>
    </w:p>
    <w:p w:rsidR="00E77C26" w:rsidRDefault="00E77C26">
      <w:pPr>
        <w:pStyle w:val="ConsPlusNormal"/>
        <w:spacing w:before="220"/>
        <w:ind w:firstLine="540"/>
        <w:jc w:val="both"/>
      </w:pPr>
      <w:r>
        <w:t xml:space="preserve">3.3. От 26.07.2013 </w:t>
      </w:r>
      <w:hyperlink r:id="rId13" w:history="1">
        <w:r>
          <w:rPr>
            <w:color w:val="0000FF"/>
          </w:rPr>
          <w:t>N 219/453</w:t>
        </w:r>
      </w:hyperlink>
      <w:r>
        <w:t xml:space="preserve"> "О внесении изменений в постановление Правительства Кировской области от 17.12.2012 N 186/788".</w:t>
      </w:r>
    </w:p>
    <w:p w:rsidR="00E77C26" w:rsidRDefault="00E77C26">
      <w:pPr>
        <w:pStyle w:val="ConsPlusNormal"/>
        <w:spacing w:before="220"/>
        <w:ind w:firstLine="540"/>
        <w:jc w:val="both"/>
      </w:pPr>
      <w:r>
        <w:t xml:space="preserve">3.4. От 07.10.2013 </w:t>
      </w:r>
      <w:hyperlink r:id="rId14" w:history="1">
        <w:r>
          <w:rPr>
            <w:color w:val="0000FF"/>
          </w:rPr>
          <w:t>N 230/645</w:t>
        </w:r>
      </w:hyperlink>
      <w:r>
        <w:t xml:space="preserve"> "О внесении изменений в постановление Правительства Кировской области от 17.12.2012 N 186/788".</w:t>
      </w:r>
    </w:p>
    <w:p w:rsidR="00E77C26" w:rsidRDefault="00E77C26">
      <w:pPr>
        <w:pStyle w:val="ConsPlusNormal"/>
        <w:spacing w:before="220"/>
        <w:ind w:firstLine="540"/>
        <w:jc w:val="both"/>
      </w:pPr>
      <w:r>
        <w:t xml:space="preserve">3.5. От 15.11.2013 </w:t>
      </w:r>
      <w:hyperlink r:id="rId15" w:history="1">
        <w:r>
          <w:rPr>
            <w:color w:val="0000FF"/>
          </w:rPr>
          <w:t>N 236/746</w:t>
        </w:r>
      </w:hyperlink>
      <w:r>
        <w:t xml:space="preserve"> "О внесении изменений в постановление Правительства Кировской области от 17.12.2012 N 186/788".</w:t>
      </w:r>
    </w:p>
    <w:p w:rsidR="00E77C26" w:rsidRDefault="00E77C26">
      <w:pPr>
        <w:pStyle w:val="ConsPlusNormal"/>
        <w:spacing w:before="220"/>
        <w:ind w:firstLine="540"/>
        <w:jc w:val="both"/>
      </w:pPr>
      <w:r>
        <w:t xml:space="preserve">3.6. От 24.12.2013 </w:t>
      </w:r>
      <w:hyperlink r:id="rId16" w:history="1">
        <w:r>
          <w:rPr>
            <w:color w:val="0000FF"/>
          </w:rPr>
          <w:t>N 241/881</w:t>
        </w:r>
      </w:hyperlink>
      <w:r>
        <w:t xml:space="preserve"> "О внесении изменений в постановление Правительства Кировской области от 17.12.2012 N 186/788".</w:t>
      </w:r>
    </w:p>
    <w:p w:rsidR="00E77C26" w:rsidRDefault="00E77C26">
      <w:pPr>
        <w:pStyle w:val="ConsPlusNormal"/>
        <w:spacing w:before="220"/>
        <w:ind w:firstLine="540"/>
        <w:jc w:val="both"/>
      </w:pPr>
      <w:r>
        <w:t xml:space="preserve">3.7. От 14.08.2014 </w:t>
      </w:r>
      <w:hyperlink r:id="rId17" w:history="1">
        <w:r>
          <w:rPr>
            <w:color w:val="0000FF"/>
          </w:rPr>
          <w:t>N 275/553</w:t>
        </w:r>
      </w:hyperlink>
      <w:r>
        <w:t xml:space="preserve"> "О внесении изменений в постановление Правительства Кировской области от 17.12.2012 N 186/788 и о признании утратившими силу некоторых правовых актов Кировской области".</w:t>
      </w:r>
    </w:p>
    <w:p w:rsidR="00E77C26" w:rsidRDefault="00E77C26">
      <w:pPr>
        <w:pStyle w:val="ConsPlusNormal"/>
        <w:spacing w:before="220"/>
        <w:ind w:firstLine="540"/>
        <w:jc w:val="both"/>
      </w:pPr>
      <w:r>
        <w:t xml:space="preserve">3.8. От 02.02.2015 </w:t>
      </w:r>
      <w:hyperlink r:id="rId18" w:history="1">
        <w:r>
          <w:rPr>
            <w:color w:val="0000FF"/>
          </w:rPr>
          <w:t>N 23/44</w:t>
        </w:r>
      </w:hyperlink>
      <w:r>
        <w:t xml:space="preserve"> "О внесении изменений в постановление Правительства Кировской области от 17.12.2012 N 186/788".</w:t>
      </w:r>
    </w:p>
    <w:p w:rsidR="00E77C26" w:rsidRDefault="00E77C26">
      <w:pPr>
        <w:pStyle w:val="ConsPlusNormal"/>
        <w:spacing w:before="220"/>
        <w:ind w:firstLine="540"/>
        <w:jc w:val="both"/>
      </w:pPr>
      <w:r>
        <w:lastRenderedPageBreak/>
        <w:t xml:space="preserve">3.9. От 14.04.2015 </w:t>
      </w:r>
      <w:hyperlink r:id="rId19" w:history="1">
        <w:r>
          <w:rPr>
            <w:color w:val="0000FF"/>
          </w:rPr>
          <w:t>N 33/185</w:t>
        </w:r>
      </w:hyperlink>
      <w:r>
        <w:t xml:space="preserve"> "О внесении изменений в постановление Правительства Кировской области от 17.12.2012 N 186/788".</w:t>
      </w:r>
    </w:p>
    <w:p w:rsidR="00E77C26" w:rsidRDefault="00E77C26">
      <w:pPr>
        <w:pStyle w:val="ConsPlusNormal"/>
        <w:spacing w:before="220"/>
        <w:ind w:firstLine="540"/>
        <w:jc w:val="both"/>
      </w:pPr>
      <w:r>
        <w:t xml:space="preserve">3.10. От 19.05.2015 </w:t>
      </w:r>
      <w:hyperlink r:id="rId20" w:history="1">
        <w:r>
          <w:rPr>
            <w:color w:val="0000FF"/>
          </w:rPr>
          <w:t>N 39/262</w:t>
        </w:r>
      </w:hyperlink>
      <w:r>
        <w:t xml:space="preserve"> "О внесении изменений в постановление Правительства Кировской области от 17.12.2012 N 186/788".</w:t>
      </w:r>
    </w:p>
    <w:p w:rsidR="00E77C26" w:rsidRDefault="00E77C26">
      <w:pPr>
        <w:pStyle w:val="ConsPlusNormal"/>
        <w:spacing w:before="220"/>
        <w:ind w:firstLine="540"/>
        <w:jc w:val="both"/>
      </w:pPr>
      <w:r>
        <w:t xml:space="preserve">3.11. От 21.07.2015 </w:t>
      </w:r>
      <w:hyperlink r:id="rId21" w:history="1">
        <w:r>
          <w:rPr>
            <w:color w:val="0000FF"/>
          </w:rPr>
          <w:t>N 49/407</w:t>
        </w:r>
      </w:hyperlink>
      <w:r>
        <w:t xml:space="preserve"> "О внесении изменений в постановление Правительства Кировской области от 17.12.2012 N 186/788".</w:t>
      </w:r>
    </w:p>
    <w:p w:rsidR="00E77C26" w:rsidRDefault="00E77C26">
      <w:pPr>
        <w:pStyle w:val="ConsPlusNormal"/>
        <w:spacing w:before="220"/>
        <w:ind w:firstLine="540"/>
        <w:jc w:val="both"/>
      </w:pPr>
      <w:r>
        <w:t xml:space="preserve">3.12. От 13.04.2016 </w:t>
      </w:r>
      <w:hyperlink r:id="rId22" w:history="1">
        <w:r>
          <w:rPr>
            <w:color w:val="0000FF"/>
          </w:rPr>
          <w:t>N 94/251</w:t>
        </w:r>
      </w:hyperlink>
      <w:r>
        <w:t xml:space="preserve"> "О внесении изменений в постановление Правительства Кировской области от 17.12.2012 N 186/788".</w:t>
      </w:r>
    </w:p>
    <w:p w:rsidR="00E77C26" w:rsidRDefault="00E77C26">
      <w:pPr>
        <w:pStyle w:val="ConsPlusNormal"/>
        <w:spacing w:before="220"/>
        <w:ind w:firstLine="540"/>
        <w:jc w:val="both"/>
      </w:pPr>
      <w:r>
        <w:t xml:space="preserve">3.13. От 21.06.2016 </w:t>
      </w:r>
      <w:hyperlink r:id="rId23" w:history="1">
        <w:r>
          <w:rPr>
            <w:color w:val="0000FF"/>
          </w:rPr>
          <w:t>N 106/355</w:t>
        </w:r>
      </w:hyperlink>
      <w:r>
        <w:t xml:space="preserve"> "О внесении изменений в постановление Правительства Кировской области от 17.12.2012 N 186/788".</w:t>
      </w:r>
    </w:p>
    <w:p w:rsidR="00E77C26" w:rsidRDefault="00E77C26">
      <w:pPr>
        <w:pStyle w:val="ConsPlusNormal"/>
        <w:spacing w:before="220"/>
        <w:ind w:firstLine="540"/>
        <w:jc w:val="both"/>
      </w:pPr>
      <w:r>
        <w:t xml:space="preserve">3.14. От 26.12.2016 </w:t>
      </w:r>
      <w:hyperlink r:id="rId24" w:history="1">
        <w:r>
          <w:rPr>
            <w:color w:val="0000FF"/>
          </w:rPr>
          <w:t>N 35/289</w:t>
        </w:r>
      </w:hyperlink>
      <w:r>
        <w:t xml:space="preserve"> "О внесении изменений в постановление Правительства Кировской области от 17.12.2012 N 186/788".</w:t>
      </w:r>
    </w:p>
    <w:p w:rsidR="00E77C26" w:rsidRDefault="00E77C26">
      <w:pPr>
        <w:pStyle w:val="ConsPlusNormal"/>
        <w:spacing w:before="220"/>
        <w:ind w:firstLine="540"/>
        <w:jc w:val="both"/>
      </w:pPr>
      <w:r>
        <w:t xml:space="preserve">3.15. От 21.02.2017 </w:t>
      </w:r>
      <w:hyperlink r:id="rId25" w:history="1">
        <w:r>
          <w:rPr>
            <w:color w:val="0000FF"/>
          </w:rPr>
          <w:t>N 48/97</w:t>
        </w:r>
      </w:hyperlink>
      <w:r>
        <w:t xml:space="preserve"> "О внесении изменений в постановление Правительства Кировской области от 17.12.2012 N 186/788".</w:t>
      </w:r>
    </w:p>
    <w:p w:rsidR="00E77C26" w:rsidRDefault="00E77C26">
      <w:pPr>
        <w:pStyle w:val="ConsPlusNormal"/>
        <w:spacing w:before="220"/>
        <w:ind w:firstLine="540"/>
        <w:jc w:val="both"/>
      </w:pPr>
      <w:r>
        <w:t xml:space="preserve">3.16. От 23.10.2017 </w:t>
      </w:r>
      <w:hyperlink r:id="rId26" w:history="1">
        <w:r>
          <w:rPr>
            <w:color w:val="0000FF"/>
          </w:rPr>
          <w:t>N 36-П</w:t>
        </w:r>
      </w:hyperlink>
      <w:r>
        <w:t xml:space="preserve"> "О внесении изменений в постановление Правительства Кировской области от 17.12.2012 N 186/788".</w:t>
      </w:r>
    </w:p>
    <w:p w:rsidR="00E77C26" w:rsidRDefault="00E77C26">
      <w:pPr>
        <w:pStyle w:val="ConsPlusNormal"/>
        <w:spacing w:before="220"/>
        <w:ind w:firstLine="540"/>
        <w:jc w:val="both"/>
      </w:pPr>
      <w:r>
        <w:t xml:space="preserve">3.17. От 19.03.2018 </w:t>
      </w:r>
      <w:hyperlink r:id="rId27" w:history="1">
        <w:r>
          <w:rPr>
            <w:color w:val="0000FF"/>
          </w:rPr>
          <w:t>N 126-П</w:t>
        </w:r>
      </w:hyperlink>
      <w:r>
        <w:t xml:space="preserve"> "О внесении изменений в постановление Правительства Кировской области от 17.12.2012 N 186/788".</w:t>
      </w:r>
    </w:p>
    <w:p w:rsidR="00E77C26" w:rsidRDefault="00E77C26">
      <w:pPr>
        <w:pStyle w:val="ConsPlusNormal"/>
        <w:spacing w:before="220"/>
        <w:ind w:firstLine="540"/>
        <w:jc w:val="both"/>
      </w:pPr>
      <w:r>
        <w:t xml:space="preserve">3.18. От 09.08.2018 </w:t>
      </w:r>
      <w:hyperlink r:id="rId28" w:history="1">
        <w:r>
          <w:rPr>
            <w:color w:val="0000FF"/>
          </w:rPr>
          <w:t>N 395-П</w:t>
        </w:r>
      </w:hyperlink>
      <w:r>
        <w:t xml:space="preserve"> "О внесении изменений в постановление Правительства Кировской области от 17.12.2012 N 186/788".</w:t>
      </w:r>
    </w:p>
    <w:p w:rsidR="00E77C26" w:rsidRDefault="00E77C26">
      <w:pPr>
        <w:pStyle w:val="ConsPlusNormal"/>
        <w:spacing w:before="220"/>
        <w:ind w:firstLine="540"/>
        <w:jc w:val="both"/>
      </w:pPr>
      <w:r>
        <w:t xml:space="preserve">3.19. От 25.01.2019 </w:t>
      </w:r>
      <w:hyperlink r:id="rId29" w:history="1">
        <w:r>
          <w:rPr>
            <w:color w:val="0000FF"/>
          </w:rPr>
          <w:t>N 22-П</w:t>
        </w:r>
      </w:hyperlink>
      <w:r>
        <w:t xml:space="preserve"> "О внесении изменений в постановление Правительства Кировской области от 17.12.2012 N 186/788".</w:t>
      </w:r>
    </w:p>
    <w:p w:rsidR="00E77C26" w:rsidRDefault="00E77C26">
      <w:pPr>
        <w:pStyle w:val="ConsPlusNormal"/>
        <w:spacing w:before="220"/>
        <w:ind w:firstLine="540"/>
        <w:jc w:val="both"/>
      </w:pPr>
      <w:r>
        <w:t xml:space="preserve">3.20. От 11.04.2019 </w:t>
      </w:r>
      <w:hyperlink r:id="rId30" w:history="1">
        <w:r>
          <w:rPr>
            <w:color w:val="0000FF"/>
          </w:rPr>
          <w:t>N 186-П</w:t>
        </w:r>
      </w:hyperlink>
      <w:r>
        <w:t xml:space="preserve"> "О внесении изменений в постановление Правительства Кировской области от 17.12.2012 N 186/788".</w:t>
      </w:r>
    </w:p>
    <w:p w:rsidR="00E77C26" w:rsidRDefault="00E77C26">
      <w:pPr>
        <w:pStyle w:val="ConsPlusNormal"/>
        <w:spacing w:before="220"/>
        <w:ind w:firstLine="540"/>
        <w:jc w:val="both"/>
      </w:pPr>
      <w:r>
        <w:t xml:space="preserve">3.21. От 30.12.2019 </w:t>
      </w:r>
      <w:hyperlink r:id="rId31" w:history="1">
        <w:r>
          <w:rPr>
            <w:color w:val="0000FF"/>
          </w:rPr>
          <w:t>N 738-П</w:t>
        </w:r>
      </w:hyperlink>
      <w:r>
        <w:t xml:space="preserve"> "О внесении изменений в постановление Правительства Кировской области от 17.12.2012 N 186/788".</w:t>
      </w:r>
    </w:p>
    <w:p w:rsidR="00E77C26" w:rsidRDefault="00E77C26">
      <w:pPr>
        <w:pStyle w:val="ConsPlusNormal"/>
        <w:spacing w:before="220"/>
        <w:ind w:firstLine="540"/>
        <w:jc w:val="both"/>
      </w:pPr>
      <w:r>
        <w:t>4. Контроль за выполнением постановления возложить на заместителя Председателя Правительства области Царегородцева А.Г.</w:t>
      </w:r>
    </w:p>
    <w:p w:rsidR="00E77C26" w:rsidRDefault="00E77C26">
      <w:pPr>
        <w:pStyle w:val="ConsPlusNormal"/>
        <w:spacing w:before="220"/>
        <w:ind w:firstLine="540"/>
        <w:jc w:val="both"/>
      </w:pPr>
      <w:r>
        <w:t>5. Настоящее постановление вступает в силу после его официального опубликования и распространяется на правоотношения, возникшие с 01.01.2020.</w:t>
      </w:r>
    </w:p>
    <w:p w:rsidR="00E77C26" w:rsidRDefault="00E77C26">
      <w:pPr>
        <w:pStyle w:val="ConsPlusNormal"/>
        <w:jc w:val="both"/>
      </w:pPr>
    </w:p>
    <w:p w:rsidR="00E77C26" w:rsidRDefault="00E77C26">
      <w:pPr>
        <w:pStyle w:val="ConsPlusNormal"/>
        <w:jc w:val="right"/>
      </w:pPr>
      <w:r>
        <w:t>Председатель Правительства</w:t>
      </w:r>
    </w:p>
    <w:p w:rsidR="00E77C26" w:rsidRDefault="00E77C26">
      <w:pPr>
        <w:pStyle w:val="ConsPlusNormal"/>
        <w:jc w:val="right"/>
      </w:pPr>
      <w:r>
        <w:t>Кировской области</w:t>
      </w:r>
    </w:p>
    <w:p w:rsidR="00E77C26" w:rsidRDefault="00E77C26">
      <w:pPr>
        <w:pStyle w:val="ConsPlusNormal"/>
        <w:jc w:val="right"/>
      </w:pPr>
      <w:r>
        <w:t>А.А.ЧУРИН</w:t>
      </w:r>
    </w:p>
    <w:p w:rsidR="00E77C26" w:rsidRDefault="00E77C26">
      <w:pPr>
        <w:pStyle w:val="ConsPlusNormal"/>
        <w:jc w:val="both"/>
      </w:pPr>
    </w:p>
    <w:p w:rsidR="00E77C26" w:rsidRDefault="00E77C26">
      <w:pPr>
        <w:pStyle w:val="ConsPlusNormal"/>
        <w:jc w:val="both"/>
      </w:pPr>
    </w:p>
    <w:p w:rsidR="00E77C26" w:rsidRDefault="00E77C26">
      <w:pPr>
        <w:pStyle w:val="ConsPlusNormal"/>
        <w:jc w:val="both"/>
      </w:pPr>
    </w:p>
    <w:p w:rsidR="00E77C26" w:rsidRDefault="00E77C26">
      <w:pPr>
        <w:pStyle w:val="ConsPlusNormal"/>
        <w:jc w:val="both"/>
      </w:pPr>
    </w:p>
    <w:p w:rsidR="00E77C26" w:rsidRDefault="00E77C26">
      <w:pPr>
        <w:pStyle w:val="ConsPlusNormal"/>
        <w:jc w:val="both"/>
      </w:pPr>
    </w:p>
    <w:p w:rsidR="00E77C26" w:rsidRDefault="00E77C26">
      <w:pPr>
        <w:pStyle w:val="ConsPlusNormal"/>
        <w:jc w:val="right"/>
        <w:outlineLvl w:val="0"/>
      </w:pPr>
      <w:r>
        <w:t>Приложение</w:t>
      </w:r>
    </w:p>
    <w:p w:rsidR="00E77C26" w:rsidRDefault="00E77C26">
      <w:pPr>
        <w:pStyle w:val="ConsPlusNormal"/>
        <w:jc w:val="both"/>
      </w:pPr>
    </w:p>
    <w:p w:rsidR="00E77C26" w:rsidRDefault="00E77C26">
      <w:pPr>
        <w:pStyle w:val="ConsPlusNormal"/>
        <w:jc w:val="right"/>
      </w:pPr>
      <w:r>
        <w:t>Утверждена</w:t>
      </w:r>
    </w:p>
    <w:p w:rsidR="00E77C26" w:rsidRDefault="00E77C26">
      <w:pPr>
        <w:pStyle w:val="ConsPlusNormal"/>
        <w:jc w:val="right"/>
      </w:pPr>
      <w:r>
        <w:lastRenderedPageBreak/>
        <w:t>постановлением</w:t>
      </w:r>
    </w:p>
    <w:p w:rsidR="00E77C26" w:rsidRDefault="00E77C26">
      <w:pPr>
        <w:pStyle w:val="ConsPlusNormal"/>
        <w:jc w:val="right"/>
      </w:pPr>
      <w:r>
        <w:t>Правительства Кировской области</w:t>
      </w:r>
    </w:p>
    <w:p w:rsidR="00E77C26" w:rsidRDefault="00E77C26">
      <w:pPr>
        <w:pStyle w:val="ConsPlusNormal"/>
        <w:jc w:val="right"/>
      </w:pPr>
      <w:r>
        <w:t>от 30 декабря 2019 г. N 756-П</w:t>
      </w:r>
    </w:p>
    <w:p w:rsidR="00E77C26" w:rsidRDefault="00E77C26">
      <w:pPr>
        <w:pStyle w:val="ConsPlusNormal"/>
        <w:jc w:val="both"/>
      </w:pPr>
    </w:p>
    <w:p w:rsidR="00E77C26" w:rsidRDefault="00E77C26">
      <w:pPr>
        <w:pStyle w:val="ConsPlusTitle"/>
        <w:jc w:val="center"/>
      </w:pPr>
      <w:bookmarkStart w:id="0" w:name="P56"/>
      <w:bookmarkEnd w:id="0"/>
      <w:r>
        <w:t>ГОСУДАРСТВЕННАЯ ПРОГРАММА</w:t>
      </w:r>
    </w:p>
    <w:p w:rsidR="00E77C26" w:rsidRDefault="00E77C26">
      <w:pPr>
        <w:pStyle w:val="ConsPlusTitle"/>
        <w:jc w:val="center"/>
      </w:pPr>
      <w:r>
        <w:t>КИРОВСКОЙ ОБЛАСТИ "РАЗВИТИЕ ЖИЛИЩНО-КОММУНАЛЬНОГО КОМПЛЕКСА</w:t>
      </w:r>
    </w:p>
    <w:p w:rsidR="00E77C26" w:rsidRDefault="00E77C26">
      <w:pPr>
        <w:pStyle w:val="ConsPlusTitle"/>
        <w:jc w:val="center"/>
      </w:pPr>
      <w:r>
        <w:t>И ПОВЫШЕНИЕ ЭНЕРГЕТИЧЕСКОЙ ЭФФЕКТИВНОСТИ"</w:t>
      </w:r>
    </w:p>
    <w:p w:rsidR="00E77C26" w:rsidRDefault="00E77C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7C26">
        <w:trPr>
          <w:jc w:val="center"/>
        </w:trPr>
        <w:tc>
          <w:tcPr>
            <w:tcW w:w="9294" w:type="dxa"/>
            <w:tcBorders>
              <w:top w:val="nil"/>
              <w:left w:val="single" w:sz="24" w:space="0" w:color="CED3F1"/>
              <w:bottom w:val="nil"/>
              <w:right w:val="single" w:sz="24" w:space="0" w:color="F4F3F8"/>
            </w:tcBorders>
            <w:shd w:val="clear" w:color="auto" w:fill="F4F3F8"/>
          </w:tcPr>
          <w:p w:rsidR="00E77C26" w:rsidRDefault="00E77C26">
            <w:pPr>
              <w:pStyle w:val="ConsPlusNormal"/>
              <w:jc w:val="center"/>
            </w:pPr>
            <w:r>
              <w:rPr>
                <w:color w:val="392C69"/>
              </w:rPr>
              <w:t>Список изменяющих документов</w:t>
            </w:r>
          </w:p>
          <w:p w:rsidR="00E77C26" w:rsidRDefault="00E77C26">
            <w:pPr>
              <w:pStyle w:val="ConsPlusNormal"/>
              <w:jc w:val="center"/>
            </w:pPr>
            <w:r>
              <w:rPr>
                <w:color w:val="392C69"/>
              </w:rPr>
              <w:t>(в ред. постановлений Правительства Кировской области</w:t>
            </w:r>
          </w:p>
          <w:p w:rsidR="00E77C26" w:rsidRDefault="00E77C26">
            <w:pPr>
              <w:pStyle w:val="ConsPlusNormal"/>
              <w:jc w:val="center"/>
            </w:pPr>
            <w:r>
              <w:rPr>
                <w:color w:val="392C69"/>
              </w:rPr>
              <w:t xml:space="preserve">от 17.06.2020 </w:t>
            </w:r>
            <w:hyperlink r:id="rId32" w:history="1">
              <w:r>
                <w:rPr>
                  <w:color w:val="0000FF"/>
                </w:rPr>
                <w:t>N 301-П</w:t>
              </w:r>
            </w:hyperlink>
            <w:r>
              <w:rPr>
                <w:color w:val="392C69"/>
              </w:rPr>
              <w:t xml:space="preserve">, от 25.11.2020 </w:t>
            </w:r>
            <w:hyperlink r:id="rId33" w:history="1">
              <w:r>
                <w:rPr>
                  <w:color w:val="0000FF"/>
                </w:rPr>
                <w:t>N 616-П</w:t>
              </w:r>
            </w:hyperlink>
            <w:r>
              <w:rPr>
                <w:color w:val="392C69"/>
              </w:rPr>
              <w:t xml:space="preserve">, от 19.02.2021 </w:t>
            </w:r>
            <w:hyperlink r:id="rId34" w:history="1">
              <w:r>
                <w:rPr>
                  <w:color w:val="0000FF"/>
                </w:rPr>
                <w:t>N 95-П</w:t>
              </w:r>
            </w:hyperlink>
            <w:r>
              <w:rPr>
                <w:color w:val="392C69"/>
              </w:rPr>
              <w:t>)</w:t>
            </w:r>
          </w:p>
        </w:tc>
      </w:tr>
    </w:tbl>
    <w:p w:rsidR="00E77C26" w:rsidRDefault="00E77C26">
      <w:pPr>
        <w:pStyle w:val="ConsPlusNormal"/>
        <w:jc w:val="both"/>
      </w:pPr>
    </w:p>
    <w:p w:rsidR="00E77C26" w:rsidRDefault="00E77C26">
      <w:pPr>
        <w:pStyle w:val="ConsPlusTitle"/>
        <w:ind w:firstLine="540"/>
        <w:jc w:val="both"/>
        <w:outlineLvl w:val="1"/>
      </w:pPr>
      <w:r>
        <w:t>Паспорт государственной программы Кировской области "Развитие жилищно-коммунального комплекса и повышение энергетической эффективности".</w:t>
      </w:r>
    </w:p>
    <w:p w:rsidR="00E77C26" w:rsidRDefault="00E77C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6"/>
      </w:tblGrid>
      <w:tr w:rsidR="00E77C26">
        <w:tc>
          <w:tcPr>
            <w:tcW w:w="1984" w:type="dxa"/>
          </w:tcPr>
          <w:p w:rsidR="00E77C26" w:rsidRDefault="00E77C26">
            <w:pPr>
              <w:pStyle w:val="ConsPlusNormal"/>
              <w:jc w:val="both"/>
            </w:pPr>
            <w:r>
              <w:t>Ответственный исполнитель Государственной программы</w:t>
            </w:r>
          </w:p>
        </w:tc>
        <w:tc>
          <w:tcPr>
            <w:tcW w:w="7086" w:type="dxa"/>
          </w:tcPr>
          <w:p w:rsidR="00E77C26" w:rsidRDefault="00E77C26">
            <w:pPr>
              <w:pStyle w:val="ConsPlusNormal"/>
              <w:jc w:val="both"/>
            </w:pPr>
            <w:r>
              <w:t>министерство энергетики и жилищно-коммунального хозяйства Кировской области</w:t>
            </w:r>
          </w:p>
        </w:tc>
      </w:tr>
      <w:tr w:rsidR="00E77C26">
        <w:tc>
          <w:tcPr>
            <w:tcW w:w="1984" w:type="dxa"/>
          </w:tcPr>
          <w:p w:rsidR="00E77C26" w:rsidRDefault="00E77C26">
            <w:pPr>
              <w:pStyle w:val="ConsPlusNormal"/>
              <w:jc w:val="both"/>
            </w:pPr>
            <w:r>
              <w:t>Соисполнители Государственной программы</w:t>
            </w:r>
          </w:p>
        </w:tc>
        <w:tc>
          <w:tcPr>
            <w:tcW w:w="7086" w:type="dxa"/>
          </w:tcPr>
          <w:p w:rsidR="00E77C26" w:rsidRDefault="00E77C26">
            <w:pPr>
              <w:pStyle w:val="ConsPlusNormal"/>
              <w:jc w:val="both"/>
            </w:pPr>
            <w:r>
              <w:t>региональная служба по тарифам Кировской области;</w:t>
            </w:r>
          </w:p>
          <w:p w:rsidR="00E77C26" w:rsidRDefault="00E77C26">
            <w:pPr>
              <w:pStyle w:val="ConsPlusNormal"/>
              <w:jc w:val="both"/>
            </w:pPr>
            <w:r>
              <w:t>государственная жилищная инспекция Кировской области;</w:t>
            </w:r>
          </w:p>
          <w:p w:rsidR="00E77C26" w:rsidRDefault="00E77C26">
            <w:pPr>
              <w:pStyle w:val="ConsPlusNormal"/>
              <w:jc w:val="both"/>
            </w:pPr>
            <w:r>
              <w:t>министерство строительства Кировской области</w:t>
            </w:r>
          </w:p>
        </w:tc>
      </w:tr>
      <w:tr w:rsidR="00E77C26">
        <w:tc>
          <w:tcPr>
            <w:tcW w:w="1984" w:type="dxa"/>
          </w:tcPr>
          <w:p w:rsidR="00E77C26" w:rsidRDefault="00E77C26">
            <w:pPr>
              <w:pStyle w:val="ConsPlusNormal"/>
              <w:jc w:val="both"/>
            </w:pPr>
            <w:r>
              <w:t>Наименования подпрограмм</w:t>
            </w:r>
          </w:p>
        </w:tc>
        <w:tc>
          <w:tcPr>
            <w:tcW w:w="7086" w:type="dxa"/>
          </w:tcPr>
          <w:p w:rsidR="00E77C26" w:rsidRDefault="00E77C26">
            <w:pPr>
              <w:pStyle w:val="ConsPlusNormal"/>
              <w:jc w:val="both"/>
            </w:pPr>
            <w:r>
              <w:t>"Развитие коммунальной и жилищной инфраструктуры Кировской области";</w:t>
            </w:r>
          </w:p>
          <w:p w:rsidR="00E77C26" w:rsidRDefault="00E77C26">
            <w:pPr>
              <w:pStyle w:val="ConsPlusNormal"/>
              <w:jc w:val="both"/>
            </w:pPr>
            <w:r>
              <w:t>"Энергосбережение и повышение энергетической эффективности в Кировской области";</w:t>
            </w:r>
          </w:p>
          <w:p w:rsidR="00E77C26" w:rsidRDefault="00E77C26">
            <w:pPr>
              <w:pStyle w:val="ConsPlusNormal"/>
              <w:jc w:val="both"/>
            </w:pPr>
            <w:r>
              <w:t>"Газификация Кировской области"</w:t>
            </w:r>
          </w:p>
        </w:tc>
      </w:tr>
      <w:tr w:rsidR="00E77C26">
        <w:tc>
          <w:tcPr>
            <w:tcW w:w="1984" w:type="dxa"/>
          </w:tcPr>
          <w:p w:rsidR="00E77C26" w:rsidRDefault="00E77C26">
            <w:pPr>
              <w:pStyle w:val="ConsPlusNormal"/>
              <w:jc w:val="both"/>
            </w:pPr>
            <w:r>
              <w:t>Наименование проекта</w:t>
            </w:r>
          </w:p>
        </w:tc>
        <w:tc>
          <w:tcPr>
            <w:tcW w:w="7086" w:type="dxa"/>
          </w:tcPr>
          <w:p w:rsidR="00E77C26" w:rsidRDefault="00E77C26">
            <w:pPr>
              <w:pStyle w:val="ConsPlusNormal"/>
              <w:jc w:val="both"/>
            </w:pPr>
            <w:r>
              <w:t>региональный проект "Чистая вода в Кировской области"</w:t>
            </w:r>
          </w:p>
        </w:tc>
      </w:tr>
      <w:tr w:rsidR="00E77C26">
        <w:tc>
          <w:tcPr>
            <w:tcW w:w="1984" w:type="dxa"/>
          </w:tcPr>
          <w:p w:rsidR="00E77C26" w:rsidRDefault="00E77C26">
            <w:pPr>
              <w:pStyle w:val="ConsPlusNormal"/>
              <w:jc w:val="both"/>
            </w:pPr>
            <w:r>
              <w:t>Цели Государственной программы</w:t>
            </w:r>
          </w:p>
        </w:tc>
        <w:tc>
          <w:tcPr>
            <w:tcW w:w="7086" w:type="dxa"/>
          </w:tcPr>
          <w:p w:rsidR="00E77C26" w:rsidRDefault="00E77C26">
            <w:pPr>
              <w:pStyle w:val="ConsPlusNormal"/>
              <w:jc w:val="both"/>
            </w:pPr>
            <w:r>
              <w:t>повышение качества жилищно-коммунальных услуг;</w:t>
            </w:r>
          </w:p>
          <w:p w:rsidR="00E77C26" w:rsidRDefault="00E77C26">
            <w:pPr>
              <w:pStyle w:val="ConsPlusNormal"/>
              <w:jc w:val="both"/>
            </w:pPr>
            <w:r>
              <w:t>повышение энергоэффективности;</w:t>
            </w:r>
          </w:p>
          <w:p w:rsidR="00E77C26" w:rsidRDefault="00E77C26">
            <w:pPr>
              <w:pStyle w:val="ConsPlusNormal"/>
              <w:jc w:val="both"/>
            </w:pPr>
            <w:r>
              <w:t>развитие системы газоснабжения</w:t>
            </w:r>
          </w:p>
        </w:tc>
      </w:tr>
      <w:tr w:rsidR="00E77C26">
        <w:tc>
          <w:tcPr>
            <w:tcW w:w="1984" w:type="dxa"/>
          </w:tcPr>
          <w:p w:rsidR="00E77C26" w:rsidRDefault="00E77C26">
            <w:pPr>
              <w:pStyle w:val="ConsPlusNormal"/>
              <w:jc w:val="both"/>
            </w:pPr>
            <w:r>
              <w:t>Задачи Государственной программы</w:t>
            </w:r>
          </w:p>
        </w:tc>
        <w:tc>
          <w:tcPr>
            <w:tcW w:w="7086" w:type="dxa"/>
          </w:tcPr>
          <w:p w:rsidR="00E77C26" w:rsidRDefault="00E77C26">
            <w:pPr>
              <w:pStyle w:val="ConsPlusNormal"/>
              <w:jc w:val="both"/>
            </w:pPr>
            <w:r>
              <w:t>создание условий для обеспечения надлежащего качества предоставляемых жилищно-коммунальных услуг;</w:t>
            </w:r>
          </w:p>
          <w:p w:rsidR="00E77C26" w:rsidRDefault="00E77C26">
            <w:pPr>
              <w:pStyle w:val="ConsPlusNormal"/>
              <w:jc w:val="both"/>
            </w:pPr>
            <w:r>
              <w:t>создание условий для обеспечения повышения энергоэффективности;</w:t>
            </w:r>
          </w:p>
          <w:p w:rsidR="00E77C26" w:rsidRDefault="00E77C26">
            <w:pPr>
              <w:pStyle w:val="ConsPlusNormal"/>
              <w:jc w:val="both"/>
            </w:pPr>
            <w:r>
              <w:t>повышение уровня газификации и использования природного газа</w:t>
            </w:r>
          </w:p>
        </w:tc>
      </w:tr>
      <w:tr w:rsidR="00E77C26">
        <w:tc>
          <w:tcPr>
            <w:tcW w:w="1984" w:type="dxa"/>
          </w:tcPr>
          <w:p w:rsidR="00E77C26" w:rsidRDefault="00E77C26">
            <w:pPr>
              <w:pStyle w:val="ConsPlusNormal"/>
              <w:jc w:val="both"/>
            </w:pPr>
            <w:r>
              <w:t>Срок реализации Государственной программы</w:t>
            </w:r>
          </w:p>
        </w:tc>
        <w:tc>
          <w:tcPr>
            <w:tcW w:w="7086" w:type="dxa"/>
          </w:tcPr>
          <w:p w:rsidR="00E77C26" w:rsidRDefault="00E77C26">
            <w:pPr>
              <w:pStyle w:val="ConsPlusNormal"/>
              <w:jc w:val="both"/>
            </w:pPr>
            <w:r>
              <w:t>2020 - 2024 годы</w:t>
            </w:r>
          </w:p>
        </w:tc>
      </w:tr>
      <w:tr w:rsidR="00E77C26">
        <w:tc>
          <w:tcPr>
            <w:tcW w:w="1984" w:type="dxa"/>
          </w:tcPr>
          <w:p w:rsidR="00E77C26" w:rsidRDefault="00E77C26">
            <w:pPr>
              <w:pStyle w:val="ConsPlusNormal"/>
              <w:jc w:val="both"/>
            </w:pPr>
            <w:r>
              <w:t>Целевые показатели эффективности реализации Государственной программы</w:t>
            </w:r>
          </w:p>
        </w:tc>
        <w:tc>
          <w:tcPr>
            <w:tcW w:w="7086" w:type="dxa"/>
          </w:tcPr>
          <w:p w:rsidR="00E77C26" w:rsidRDefault="00E77C26">
            <w:pPr>
              <w:pStyle w:val="ConsPlusNormal"/>
              <w:jc w:val="both"/>
            </w:pPr>
            <w:r>
              <w:t>удовлетворенность населения городских и муниципальных округов, муниципальных районов Кировской области жилищно-коммунальными услугами;</w:t>
            </w:r>
          </w:p>
          <w:p w:rsidR="00E77C26" w:rsidRDefault="00E77C26">
            <w:pPr>
              <w:pStyle w:val="ConsPlusNormal"/>
              <w:jc w:val="both"/>
            </w:pPr>
            <w:r>
              <w:t>энергоемкость валового регионального продукта;</w:t>
            </w:r>
          </w:p>
          <w:p w:rsidR="00E77C26" w:rsidRDefault="00E77C26">
            <w:pPr>
              <w:pStyle w:val="ConsPlusNormal"/>
              <w:jc w:val="both"/>
            </w:pPr>
            <w:r>
              <w:t>уровень газификации природным газом жилищного фонда Кировской области</w:t>
            </w:r>
          </w:p>
        </w:tc>
      </w:tr>
      <w:tr w:rsidR="00E77C26">
        <w:tblPrEx>
          <w:tblBorders>
            <w:insideH w:val="nil"/>
          </w:tblBorders>
        </w:tblPrEx>
        <w:tc>
          <w:tcPr>
            <w:tcW w:w="1984" w:type="dxa"/>
            <w:tcBorders>
              <w:bottom w:val="nil"/>
            </w:tcBorders>
          </w:tcPr>
          <w:p w:rsidR="00E77C26" w:rsidRDefault="00E77C26">
            <w:pPr>
              <w:pStyle w:val="ConsPlusNormal"/>
              <w:jc w:val="both"/>
            </w:pPr>
            <w:r>
              <w:t xml:space="preserve">Ресурсное </w:t>
            </w:r>
            <w:r>
              <w:lastRenderedPageBreak/>
              <w:t>обеспечение Государственной программы</w:t>
            </w:r>
          </w:p>
        </w:tc>
        <w:tc>
          <w:tcPr>
            <w:tcW w:w="7086" w:type="dxa"/>
            <w:tcBorders>
              <w:bottom w:val="nil"/>
            </w:tcBorders>
          </w:tcPr>
          <w:p w:rsidR="00E77C26" w:rsidRDefault="00E77C26">
            <w:pPr>
              <w:pStyle w:val="ConsPlusNormal"/>
              <w:jc w:val="both"/>
            </w:pPr>
            <w:r>
              <w:lastRenderedPageBreak/>
              <w:t xml:space="preserve">общий объем финансирования Государственной программы - </w:t>
            </w:r>
            <w:r>
              <w:lastRenderedPageBreak/>
              <w:t>11324977,51 тыс. рублей, в том числе:</w:t>
            </w:r>
          </w:p>
          <w:p w:rsidR="00E77C26" w:rsidRDefault="00E77C26">
            <w:pPr>
              <w:pStyle w:val="ConsPlusNormal"/>
              <w:jc w:val="both"/>
            </w:pPr>
            <w:r>
              <w:t>средства федерального бюджета - 1085021,10 тыс. рублей;</w:t>
            </w:r>
          </w:p>
          <w:p w:rsidR="00E77C26" w:rsidRDefault="00E77C26">
            <w:pPr>
              <w:pStyle w:val="ConsPlusNormal"/>
              <w:jc w:val="both"/>
            </w:pPr>
            <w:r>
              <w:t>средства областного бюджета - 4782451,90 тыс. рублей;</w:t>
            </w:r>
          </w:p>
          <w:p w:rsidR="00E77C26" w:rsidRDefault="00E77C26">
            <w:pPr>
              <w:pStyle w:val="ConsPlusNormal"/>
              <w:jc w:val="both"/>
            </w:pPr>
            <w:r>
              <w:t>средства местных бюджетов - 39541,16 тыс. рублей;</w:t>
            </w:r>
          </w:p>
          <w:p w:rsidR="00E77C26" w:rsidRDefault="00E77C26">
            <w:pPr>
              <w:pStyle w:val="ConsPlusNormal"/>
              <w:jc w:val="both"/>
            </w:pPr>
            <w:r>
              <w:t>средства государственной корпорации - Фонда содействия реформированию жилищно-коммунального хозяйства - 3524,80 тыс. рублей;</w:t>
            </w:r>
          </w:p>
          <w:p w:rsidR="00E77C26" w:rsidRDefault="00E77C26">
            <w:pPr>
              <w:pStyle w:val="ConsPlusNormal"/>
              <w:jc w:val="both"/>
            </w:pPr>
            <w:r>
              <w:t>средства иных внебюджетных источников - 5414438,55 тыс. рублей</w:t>
            </w:r>
          </w:p>
        </w:tc>
      </w:tr>
      <w:tr w:rsidR="00E77C26">
        <w:tblPrEx>
          <w:tblBorders>
            <w:insideH w:val="nil"/>
          </w:tblBorders>
        </w:tblPrEx>
        <w:tc>
          <w:tcPr>
            <w:tcW w:w="9070" w:type="dxa"/>
            <w:gridSpan w:val="2"/>
            <w:tcBorders>
              <w:top w:val="nil"/>
            </w:tcBorders>
          </w:tcPr>
          <w:p w:rsidR="00E77C26" w:rsidRDefault="00E77C26">
            <w:pPr>
              <w:pStyle w:val="ConsPlusNormal"/>
              <w:jc w:val="both"/>
            </w:pPr>
            <w:r>
              <w:lastRenderedPageBreak/>
              <w:t xml:space="preserve">(в ред. </w:t>
            </w:r>
            <w:hyperlink r:id="rId35" w:history="1">
              <w:r>
                <w:rPr>
                  <w:color w:val="0000FF"/>
                </w:rPr>
                <w:t>постановления</w:t>
              </w:r>
            </w:hyperlink>
            <w:r>
              <w:t xml:space="preserve"> Правительства Кировской области от 19.02.2021 N 95-П)</w:t>
            </w:r>
          </w:p>
        </w:tc>
      </w:tr>
      <w:tr w:rsidR="00E77C26">
        <w:tblPrEx>
          <w:tblBorders>
            <w:insideH w:val="nil"/>
          </w:tblBorders>
        </w:tblPrEx>
        <w:tc>
          <w:tcPr>
            <w:tcW w:w="1984" w:type="dxa"/>
            <w:tcBorders>
              <w:bottom w:val="nil"/>
            </w:tcBorders>
          </w:tcPr>
          <w:p w:rsidR="00E77C26" w:rsidRDefault="00E77C26">
            <w:pPr>
              <w:pStyle w:val="ConsPlusNormal"/>
              <w:jc w:val="both"/>
            </w:pPr>
            <w:r>
              <w:t>Справочно: объем налоговых расходов</w:t>
            </w:r>
          </w:p>
        </w:tc>
        <w:tc>
          <w:tcPr>
            <w:tcW w:w="7086" w:type="dxa"/>
            <w:tcBorders>
              <w:bottom w:val="nil"/>
            </w:tcBorders>
          </w:tcPr>
          <w:p w:rsidR="00E77C26" w:rsidRDefault="00E77C26">
            <w:pPr>
              <w:pStyle w:val="ConsPlusNormal"/>
              <w:jc w:val="both"/>
            </w:pPr>
            <w:r>
              <w:t>2595,00 тыс. рублей</w:t>
            </w:r>
          </w:p>
        </w:tc>
      </w:tr>
      <w:tr w:rsidR="00E77C26">
        <w:tblPrEx>
          <w:tblBorders>
            <w:insideH w:val="nil"/>
          </w:tblBorders>
        </w:tblPrEx>
        <w:tc>
          <w:tcPr>
            <w:tcW w:w="9070" w:type="dxa"/>
            <w:gridSpan w:val="2"/>
            <w:tcBorders>
              <w:top w:val="nil"/>
            </w:tcBorders>
          </w:tcPr>
          <w:p w:rsidR="00E77C26" w:rsidRDefault="00E77C26">
            <w:pPr>
              <w:pStyle w:val="ConsPlusNormal"/>
              <w:jc w:val="both"/>
            </w:pPr>
            <w:r>
              <w:t xml:space="preserve">(введено </w:t>
            </w:r>
            <w:hyperlink r:id="rId36" w:history="1">
              <w:r>
                <w:rPr>
                  <w:color w:val="0000FF"/>
                </w:rPr>
                <w:t>постановлением</w:t>
              </w:r>
            </w:hyperlink>
            <w:r>
              <w:t xml:space="preserve"> Правительства Кировской области от 25.11.2020 N 616-П)</w:t>
            </w:r>
          </w:p>
        </w:tc>
      </w:tr>
    </w:tbl>
    <w:p w:rsidR="00E77C26" w:rsidRDefault="00E77C26">
      <w:pPr>
        <w:pStyle w:val="ConsPlusNormal"/>
        <w:jc w:val="both"/>
      </w:pPr>
    </w:p>
    <w:p w:rsidR="00E77C26" w:rsidRDefault="00E77C26">
      <w:pPr>
        <w:pStyle w:val="ConsPlusTitle"/>
        <w:ind w:firstLine="540"/>
        <w:jc w:val="both"/>
        <w:outlineLvl w:val="1"/>
      </w:pPr>
      <w:r>
        <w:t>1. Общая характеристика сферы реализации Государственной программы, в том числе формулировки основных проблем в указанной сфере и прогноз ее развития.</w:t>
      </w:r>
    </w:p>
    <w:p w:rsidR="00E77C26" w:rsidRDefault="00E77C26">
      <w:pPr>
        <w:pStyle w:val="ConsPlusNormal"/>
        <w:spacing w:before="220"/>
        <w:ind w:firstLine="540"/>
        <w:jc w:val="both"/>
      </w:pPr>
      <w:r>
        <w:t>Общая площадь жилищного фонда Кировской области на 01.01.2019 составляла 31953,9 тыс. кв. метров.</w:t>
      </w:r>
    </w:p>
    <w:p w:rsidR="00E77C26" w:rsidRDefault="00E77C26">
      <w:pPr>
        <w:pStyle w:val="ConsPlusNormal"/>
        <w:spacing w:before="220"/>
        <w:ind w:firstLine="540"/>
        <w:jc w:val="both"/>
      </w:pPr>
      <w:r>
        <w:t>Увеличение доли многоквартирных домов, имеющих значительный физический износ, являлось основной проблемой жилищного фонда. Так, износ свыше 65% имеет 17,5% многоквартирных домов, от 31 до 65% - 52,0% многоквартирных домов.</w:t>
      </w:r>
    </w:p>
    <w:p w:rsidR="00E77C26" w:rsidRDefault="00E77C26">
      <w:pPr>
        <w:pStyle w:val="ConsPlusNormal"/>
        <w:spacing w:before="220"/>
        <w:ind w:firstLine="540"/>
        <w:jc w:val="both"/>
      </w:pPr>
      <w:r>
        <w:t xml:space="preserve">Реализация областной </w:t>
      </w:r>
      <w:hyperlink r:id="rId37" w:history="1">
        <w:r>
          <w:rPr>
            <w:color w:val="0000FF"/>
          </w:rPr>
          <w:t>программы</w:t>
        </w:r>
      </w:hyperlink>
      <w:r>
        <w:t xml:space="preserve"> "Капитальный ремонт общего имущества многоквартирных домов в Кировской области", утвержденной постановлением Правительства Кировской области от 21.03.2014 N 254/210 "Об областной программе "Капитальный ремонт общего имущества многоквартирных домов в Кировской области" (далее - областная программа), направлена на увеличение количества многоквартирных домов, в которых проведен капитальный ремонт общего имущества. В 2019 году исполнение областной программы составило 88,5% по сравнению с 2017 годом (68%) и 2018 годом (75,7%).</w:t>
      </w:r>
    </w:p>
    <w:p w:rsidR="00E77C26" w:rsidRDefault="00E77C26">
      <w:pPr>
        <w:pStyle w:val="ConsPlusNormal"/>
        <w:spacing w:before="220"/>
        <w:ind w:firstLine="540"/>
        <w:jc w:val="both"/>
      </w:pPr>
      <w:r>
        <w:t>Одной из проблем, возникающих в процессе реализации областной программы, является отсутствие достоверных данных о техническом состоянии общего имущества в многоквартирных домах. Для решения указанной проблемы необходимо создание проектного отдела в некоммерческой организации "Фонд капитального ремонта общего имущества в многоквартирных домах Кировской области", в полномочия которого будут входить сбор и анализ информации об износе и техническом состоянии многоквартирных домов, разработка типовых проектов капитального ремонта общего имущества в многоквартирных домах. Кроме того, создание проектного отдела позволит оперативно вносить изменения в проектно-сметную документацию без приостановки работ на объекте.</w:t>
      </w:r>
    </w:p>
    <w:p w:rsidR="00E77C26" w:rsidRDefault="00E77C26">
      <w:pPr>
        <w:pStyle w:val="ConsPlusNormal"/>
        <w:spacing w:before="220"/>
        <w:ind w:firstLine="540"/>
        <w:jc w:val="both"/>
      </w:pPr>
      <w:r>
        <w:t>Отсутствие достаточного количества квалифицированных местных подрядных организаций для выполнения объема работ по капитальному ремонту общего имущества в многоквартирных домах, предусмотренных областной программой, приводит к тому, что часть конкурсных процедур, направленных на определение подрядных организаций, признаются несостоявшимися. Из проведенных в 2018 году 38 электронных аукционов 15 аукционов не состоялось из-за отсутствия заявок, в 2019 году из 314 электронных аукционов не состоялось 103 аукциона.</w:t>
      </w:r>
    </w:p>
    <w:p w:rsidR="00E77C26" w:rsidRDefault="00E77C26">
      <w:pPr>
        <w:pStyle w:val="ConsPlusNormal"/>
        <w:spacing w:before="220"/>
        <w:ind w:firstLine="540"/>
        <w:jc w:val="both"/>
      </w:pPr>
      <w:r>
        <w:t xml:space="preserve">Для решения проблемы недостатка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многоквартирных домах на территории Кировской </w:t>
      </w:r>
      <w:r>
        <w:lastRenderedPageBreak/>
        <w:t>области, в том числе выполнение работ по разработке проектной документации на проведение капитального ремонта общего имущества в многоквартирных домах, оказание услуг по осуществлению строительного контроля, планируется увеличение количества проводимых предварительных отборов организаций и индивидуальных предпринимателей, включаемых в реестр квалифицированных подрядных организаций.</w:t>
      </w:r>
    </w:p>
    <w:p w:rsidR="00E77C26" w:rsidRDefault="00E77C26">
      <w:pPr>
        <w:pStyle w:val="ConsPlusNormal"/>
        <w:spacing w:before="220"/>
        <w:ind w:firstLine="540"/>
        <w:jc w:val="both"/>
      </w:pPr>
      <w:r>
        <w:t>Всего областной программой в 2020 - 2024 годах предусматривается проведение капитального ремонта общего имущества в более чем 2 тыс. многоквартирных домов, что позволит улучшить жилищные условия порядка 300 тыс. человек и снизить динамику перехода жилья в статус аварийного.</w:t>
      </w:r>
    </w:p>
    <w:p w:rsidR="00E77C26" w:rsidRDefault="00E77C26">
      <w:pPr>
        <w:pStyle w:val="ConsPlusNormal"/>
        <w:spacing w:before="220"/>
        <w:ind w:firstLine="540"/>
        <w:jc w:val="both"/>
      </w:pPr>
      <w:r>
        <w:t>Система питьевого водоснабжения муниципальных образований Кировской области включает в себя 4245 объектов питьевого водоснабжения, что составляет 6732 километра водопроводных сетей и 1873 источника водоснабжения. По результатам оценки технического состояния объектов питьевого водоснабжения, проведенной в 2019 году, их амортизационный износ превышает 79%, физический износ составляет 73%. Высокий уровень износа централизованных систем водоснабжения некоторых населенных пунктов Кировской области не позволяет обеспечить население коммунальной услугой по водоснабжению надлежащего качества на постоянной основе.</w:t>
      </w:r>
    </w:p>
    <w:p w:rsidR="00E77C26" w:rsidRDefault="00E77C26">
      <w:pPr>
        <w:pStyle w:val="ConsPlusNormal"/>
        <w:spacing w:before="220"/>
        <w:ind w:firstLine="540"/>
        <w:jc w:val="both"/>
      </w:pPr>
      <w:r>
        <w:t>Недостаточное финансирование отрасли жилищно-коммунального хозяйства в муниципальных образованиях Кировской области в связи с отсутствием в течение длительного периода капитальных вложений в объекты коммунальной инфраструктуры привело к ряду проблем, основными из которых являются:</w:t>
      </w:r>
    </w:p>
    <w:p w:rsidR="00E77C26" w:rsidRDefault="00E77C26">
      <w:pPr>
        <w:pStyle w:val="ConsPlusNormal"/>
        <w:spacing w:before="220"/>
        <w:ind w:firstLine="540"/>
        <w:jc w:val="both"/>
      </w:pPr>
      <w:r>
        <w:t>невозможность технологического развития систем коммунальной инфраструктуры и неравномерное распределение мощностей, приводящее к неэффективному использованию ресурсов;</w:t>
      </w:r>
    </w:p>
    <w:p w:rsidR="00E77C26" w:rsidRDefault="00E77C26">
      <w:pPr>
        <w:pStyle w:val="ConsPlusNormal"/>
        <w:spacing w:before="220"/>
        <w:ind w:firstLine="540"/>
        <w:jc w:val="both"/>
      </w:pPr>
      <w:r>
        <w:t>низкая ресурсная эффективность объектов коммунальной инфраструктуры;</w:t>
      </w:r>
    </w:p>
    <w:p w:rsidR="00E77C26" w:rsidRDefault="00E77C26">
      <w:pPr>
        <w:pStyle w:val="ConsPlusNormal"/>
        <w:spacing w:before="220"/>
        <w:ind w:firstLine="540"/>
        <w:jc w:val="both"/>
      </w:pPr>
      <w:r>
        <w:t>высокий уровень морального и физического износа систем коммунальной инфраструктуры и жилищного фонда, который составляет в разрезе муниципальных образований региона от 50 до 91%;</w:t>
      </w:r>
    </w:p>
    <w:p w:rsidR="00E77C26" w:rsidRDefault="00E77C26">
      <w:pPr>
        <w:pStyle w:val="ConsPlusNormal"/>
        <w:spacing w:before="220"/>
        <w:ind w:firstLine="540"/>
        <w:jc w:val="both"/>
      </w:pPr>
      <w:r>
        <w:t>сверхплановые потери коммунального ресурса в процессе его производства и транспортировки до потребителей.</w:t>
      </w:r>
    </w:p>
    <w:p w:rsidR="00E77C26" w:rsidRDefault="00E77C26">
      <w:pPr>
        <w:pStyle w:val="ConsPlusNormal"/>
        <w:spacing w:before="220"/>
        <w:ind w:firstLine="540"/>
        <w:jc w:val="both"/>
      </w:pPr>
      <w:r>
        <w:t>С целью решения комплекса проблем в жилищно-коммунальной сфере и выработки системного решения, обеспечивающего комфортность проживания населения на территории Кировской области, для повышения ресурсной эффективности при оказании жилищно-коммунальных услуг необходимо использовать программно-целевой метод.</w:t>
      </w:r>
    </w:p>
    <w:p w:rsidR="00E77C26" w:rsidRDefault="00E77C26">
      <w:pPr>
        <w:pStyle w:val="ConsPlusNormal"/>
        <w:spacing w:before="220"/>
        <w:ind w:firstLine="540"/>
        <w:jc w:val="both"/>
      </w:pPr>
      <w:r>
        <w:t>В результате реализации Государственной программы планируется стабилизировать технико-экономическую ситуацию в жилищно-коммунальном хозяйстве Кировской области, обеспечить повышение надежности предоставляемых коммунальных услуг и их качества.</w:t>
      </w:r>
    </w:p>
    <w:p w:rsidR="00E77C26" w:rsidRDefault="00E77C26">
      <w:pPr>
        <w:pStyle w:val="ConsPlusNormal"/>
        <w:spacing w:before="220"/>
        <w:ind w:firstLine="540"/>
        <w:jc w:val="both"/>
      </w:pPr>
      <w:r>
        <w:t>Основной проблемой топливно-энергетического комплекса Кировской области является дефицит собственных энергоресурсов. Перечень используемых энергетических ресурсов формируется в основном за счет энергоресурсов, поступающих из других субъектов Российской Федерации, и в незначительной степени за счет местных видов топлива (торфа, дров, щепы, опила). Зависимость от цен и условий поставки энергоресурсов, устанавливаемых внешними поставщиками, снижает энергетическую эффективность их использования, что может негативно отразиться на стоимости выпускаемой продукции и оказываемых коммунальных услуг.</w:t>
      </w:r>
    </w:p>
    <w:p w:rsidR="00E77C26" w:rsidRDefault="00E77C26">
      <w:pPr>
        <w:pStyle w:val="ConsPlusNormal"/>
        <w:spacing w:before="220"/>
        <w:ind w:firstLine="540"/>
        <w:jc w:val="both"/>
      </w:pPr>
      <w:r>
        <w:t xml:space="preserve">Низкая эффективность использования дорогостоящих энергоресурсов в Кировской области </w:t>
      </w:r>
      <w:r>
        <w:lastRenderedPageBreak/>
        <w:t>во многом обусловлена несовершенством системы управления энергосбережением, недостатком или отсутствием реальных финансово-экономических механизмов, а также их некомпетентным применением. Данная ситуация не стимулирует производителей и потребителей энергоресурсов в полной мере снижать затраты на энергоносители.</w:t>
      </w:r>
    </w:p>
    <w:p w:rsidR="00E77C26" w:rsidRDefault="00E77C26">
      <w:pPr>
        <w:pStyle w:val="ConsPlusNormal"/>
        <w:spacing w:before="220"/>
        <w:ind w:firstLine="540"/>
        <w:jc w:val="both"/>
      </w:pPr>
      <w:r>
        <w:t>Одной из основных причин недостаточной конкурентоспособности товаров и услуг, производимых на территории Кировской области, является низкая энергетическая эффективность экономики. Расход энергетических ресурсов в Российской Федерации в расчете на единицу валового регионального продукта значительно превышает показатель стран с развитой экономикой, которые активно проводят государственную энергосберегающую политику, осуществляют финансовую поддержку энергосбережения и законодательное регулирование энергоэффективности в сфере энергопотребления.</w:t>
      </w:r>
    </w:p>
    <w:p w:rsidR="00E77C26" w:rsidRDefault="00E77C26">
      <w:pPr>
        <w:pStyle w:val="ConsPlusNormal"/>
        <w:spacing w:before="220"/>
        <w:ind w:firstLine="540"/>
        <w:jc w:val="both"/>
      </w:pPr>
      <w:r>
        <w:t>По уровню энергоемкости валового регионального продукта Кировская область по состоянию на 01.11.2018 занимает 50-е место в Российской Федерации и 9-е место в Приволжском федеральном округе.</w:t>
      </w:r>
    </w:p>
    <w:p w:rsidR="00E77C26" w:rsidRDefault="00E77C26">
      <w:pPr>
        <w:pStyle w:val="ConsPlusNormal"/>
        <w:spacing w:before="220"/>
        <w:ind w:firstLine="540"/>
        <w:jc w:val="both"/>
      </w:pPr>
      <w:r>
        <w:t>Кроме того, реализация мероприятий в сфере энергоэффективности является альтернативой обеспечению экономики Кировской области дополнительными энергомощностями, поскольку инвестиции в энергосберегающие проекты до 8 раз меньше затрат, необходимых для создания аналогичных генерирующих мощностей.</w:t>
      </w:r>
    </w:p>
    <w:p w:rsidR="00E77C26" w:rsidRDefault="00E77C26">
      <w:pPr>
        <w:pStyle w:val="ConsPlusNormal"/>
        <w:spacing w:before="220"/>
        <w:ind w:firstLine="540"/>
        <w:jc w:val="both"/>
      </w:pPr>
      <w:r>
        <w:t>Уровень газификации жилищного фонда природным газом на 01.01.2019 в среднем по России составляет 68%, по Кировской области - 41,74%.</w:t>
      </w:r>
    </w:p>
    <w:p w:rsidR="00E77C26" w:rsidRDefault="00E77C26">
      <w:pPr>
        <w:pStyle w:val="ConsPlusNormal"/>
        <w:spacing w:before="220"/>
        <w:ind w:firstLine="540"/>
        <w:jc w:val="both"/>
      </w:pPr>
      <w:r>
        <w:t>Низкий уровень газификации жилищного фонда частично обусловлен большой площадью территории Кировской области (120 тыс. кв. километров), низкой плотностью населения (11 человек на 1 кв. километр), значительными расстояниями между населенными пунктами региона.</w:t>
      </w:r>
    </w:p>
    <w:p w:rsidR="00E77C26" w:rsidRDefault="00E77C26">
      <w:pPr>
        <w:pStyle w:val="ConsPlusNormal"/>
        <w:spacing w:before="220"/>
        <w:ind w:firstLine="540"/>
        <w:jc w:val="both"/>
      </w:pPr>
      <w:r>
        <w:t>Поскольку проектирование и строительство объектов транспортировки газа является дорогостоящим процессом, газификация Кировской области сетевым природным газом требует больших финансовых вложений.</w:t>
      </w:r>
    </w:p>
    <w:p w:rsidR="00E77C26" w:rsidRDefault="00E77C26">
      <w:pPr>
        <w:pStyle w:val="ConsPlusNormal"/>
        <w:spacing w:before="220"/>
        <w:ind w:firstLine="540"/>
        <w:jc w:val="both"/>
      </w:pPr>
      <w:r>
        <w:t>В результате реализации Государственной программы планируется увеличить удовлетворенность населения городских и муниципальных округов, муниципальных районов Кировской области жилищно-коммунальными услугами, снизить энергоемкость валового регионального продукта, а также повысить уровень газификации природным газом жилищного фонда Кировской области.</w:t>
      </w:r>
    </w:p>
    <w:p w:rsidR="00E77C26" w:rsidRDefault="00E77C26">
      <w:pPr>
        <w:pStyle w:val="ConsPlusTitle"/>
        <w:spacing w:before="220"/>
        <w:ind w:firstLine="540"/>
        <w:jc w:val="both"/>
        <w:outlineLvl w:val="1"/>
      </w:pPr>
      <w:r>
        <w:t>2. Приоритеты государственной политики в сфере реализации Государственной программы, цели, задачи, целевые показатели эффективности реализации Государственной программы, сроки реализации Государственной программы.</w:t>
      </w:r>
    </w:p>
    <w:p w:rsidR="00E77C26" w:rsidRDefault="00E77C26">
      <w:pPr>
        <w:pStyle w:val="ConsPlusNormal"/>
        <w:spacing w:before="220"/>
        <w:ind w:firstLine="540"/>
        <w:jc w:val="both"/>
      </w:pPr>
      <w:r>
        <w:t>Приоритеты государственной политики в сфере топливно-энергетического и жилищно-коммунального комплекса (в сфере реализации Государственной программы) сформированы на основе положений:</w:t>
      </w:r>
    </w:p>
    <w:p w:rsidR="00E77C26" w:rsidRDefault="00E77C26">
      <w:pPr>
        <w:pStyle w:val="ConsPlusNormal"/>
        <w:spacing w:before="220"/>
        <w:ind w:firstLine="540"/>
        <w:jc w:val="both"/>
      </w:pPr>
      <w:r>
        <w:t xml:space="preserve">Федерального </w:t>
      </w:r>
      <w:hyperlink r:id="rId38" w:history="1">
        <w:r>
          <w:rPr>
            <w:color w:val="0000FF"/>
          </w:rPr>
          <w:t>закона</w:t>
        </w:r>
      </w:hyperlink>
      <w:r>
        <w:t xml:space="preserve"> от 31.03.1999 N 69-ФЗ "О газоснабжении в Российской Федерации";</w:t>
      </w:r>
    </w:p>
    <w:p w:rsidR="00E77C26" w:rsidRDefault="00E77C26">
      <w:pPr>
        <w:pStyle w:val="ConsPlusNormal"/>
        <w:spacing w:before="220"/>
        <w:ind w:firstLine="540"/>
        <w:jc w:val="both"/>
      </w:pPr>
      <w:r>
        <w:t xml:space="preserve">Федерального </w:t>
      </w:r>
      <w:hyperlink r:id="rId39" w:history="1">
        <w:r>
          <w:rPr>
            <w:color w:val="0000FF"/>
          </w:rPr>
          <w:t>закона</w:t>
        </w:r>
      </w:hyperlink>
      <w:r>
        <w:t xml:space="preserve"> от 26.03.2003 N 35-ФЗ "Об электроэнергетике";</w:t>
      </w:r>
    </w:p>
    <w:p w:rsidR="00E77C26" w:rsidRDefault="00E77C26">
      <w:pPr>
        <w:pStyle w:val="ConsPlusNormal"/>
        <w:spacing w:before="220"/>
        <w:ind w:firstLine="540"/>
        <w:jc w:val="both"/>
      </w:pPr>
      <w:r>
        <w:t xml:space="preserve">Федерального </w:t>
      </w:r>
      <w:hyperlink r:id="rId40" w:history="1">
        <w:r>
          <w:rPr>
            <w:color w:val="0000FF"/>
          </w:rPr>
          <w:t>закона</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77C26" w:rsidRDefault="00E77C26">
      <w:pPr>
        <w:pStyle w:val="ConsPlusNormal"/>
        <w:spacing w:before="220"/>
        <w:ind w:firstLine="540"/>
        <w:jc w:val="both"/>
      </w:pPr>
      <w:r>
        <w:t xml:space="preserve">Федерального </w:t>
      </w:r>
      <w:hyperlink r:id="rId41" w:history="1">
        <w:r>
          <w:rPr>
            <w:color w:val="0000FF"/>
          </w:rPr>
          <w:t>закона</w:t>
        </w:r>
      </w:hyperlink>
      <w:r>
        <w:t xml:space="preserve"> от 27.07.2010 N 190-ФЗ "О теплоснабжении";</w:t>
      </w:r>
    </w:p>
    <w:p w:rsidR="00E77C26" w:rsidRDefault="00E77C26">
      <w:pPr>
        <w:pStyle w:val="ConsPlusNormal"/>
        <w:spacing w:before="220"/>
        <w:ind w:firstLine="540"/>
        <w:jc w:val="both"/>
      </w:pPr>
      <w:r>
        <w:lastRenderedPageBreak/>
        <w:t xml:space="preserve">Федерального </w:t>
      </w:r>
      <w:hyperlink r:id="rId42" w:history="1">
        <w:r>
          <w:rPr>
            <w:color w:val="0000FF"/>
          </w:rPr>
          <w:t>закона</w:t>
        </w:r>
      </w:hyperlink>
      <w:r>
        <w:t xml:space="preserve"> от 07.12.2011 N 416-ФЗ "О водоснабжении и водоотведении";</w:t>
      </w:r>
    </w:p>
    <w:p w:rsidR="00E77C26" w:rsidRDefault="00E77C26">
      <w:pPr>
        <w:pStyle w:val="ConsPlusNormal"/>
        <w:spacing w:before="220"/>
        <w:ind w:firstLine="540"/>
        <w:jc w:val="both"/>
      </w:pPr>
      <w:hyperlink r:id="rId43" w:history="1">
        <w:r>
          <w:rPr>
            <w:color w:val="0000FF"/>
          </w:rPr>
          <w:t>Указа</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E77C26" w:rsidRDefault="00E77C26">
      <w:pPr>
        <w:pStyle w:val="ConsPlusNormal"/>
        <w:spacing w:before="220"/>
        <w:ind w:firstLine="540"/>
        <w:jc w:val="both"/>
      </w:pPr>
      <w:hyperlink r:id="rId44" w:history="1">
        <w:r>
          <w:rPr>
            <w:color w:val="0000FF"/>
          </w:rPr>
          <w:t>постановления</w:t>
        </w:r>
      </w:hyperlink>
      <w:r>
        <w:t xml:space="preserve"> Правительства Российской Федерации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E77C26" w:rsidRDefault="00E77C26">
      <w:pPr>
        <w:pStyle w:val="ConsPlusNormal"/>
        <w:spacing w:before="220"/>
        <w:ind w:firstLine="540"/>
        <w:jc w:val="both"/>
      </w:pPr>
      <w:hyperlink r:id="rId45" w:history="1">
        <w:r>
          <w:rPr>
            <w:color w:val="0000FF"/>
          </w:rPr>
          <w:t>распоряжения</w:t>
        </w:r>
      </w:hyperlink>
      <w:r>
        <w:t xml:space="preserve"> Правительства Российской Федерации от 09.06.2020 N 1523-р;</w:t>
      </w:r>
    </w:p>
    <w:p w:rsidR="00E77C26" w:rsidRDefault="00E77C26">
      <w:pPr>
        <w:pStyle w:val="ConsPlusNormal"/>
        <w:jc w:val="both"/>
      </w:pPr>
      <w:r>
        <w:t xml:space="preserve">(в ред. </w:t>
      </w:r>
      <w:hyperlink r:id="rId46" w:history="1">
        <w:r>
          <w:rPr>
            <w:color w:val="0000FF"/>
          </w:rPr>
          <w:t>постановления</w:t>
        </w:r>
      </w:hyperlink>
      <w:r>
        <w:t xml:space="preserve"> Правительства Кировской области от 19.02.2021 N 95-П)</w:t>
      </w:r>
    </w:p>
    <w:p w:rsidR="00E77C26" w:rsidRDefault="00E77C26">
      <w:pPr>
        <w:pStyle w:val="ConsPlusNormal"/>
        <w:spacing w:before="220"/>
        <w:ind w:firstLine="540"/>
        <w:jc w:val="both"/>
      </w:pPr>
      <w:hyperlink r:id="rId47" w:history="1">
        <w:r>
          <w:rPr>
            <w:color w:val="0000FF"/>
          </w:rPr>
          <w:t>распоряжения</w:t>
        </w:r>
      </w:hyperlink>
      <w:r>
        <w:t xml:space="preserve"> Правительства Российской Федерации от 19.04.2018 N 703-р;</w:t>
      </w:r>
    </w:p>
    <w:p w:rsidR="00E77C26" w:rsidRDefault="00E77C26">
      <w:pPr>
        <w:pStyle w:val="ConsPlusNormal"/>
        <w:spacing w:before="220"/>
        <w:ind w:firstLine="540"/>
        <w:jc w:val="both"/>
      </w:pPr>
      <w:r>
        <w:t>стратегии социально-экономического развития Кировской области.</w:t>
      </w:r>
    </w:p>
    <w:p w:rsidR="00E77C26" w:rsidRDefault="00E77C26">
      <w:pPr>
        <w:pStyle w:val="ConsPlusNormal"/>
        <w:spacing w:before="220"/>
        <w:ind w:firstLine="540"/>
        <w:jc w:val="both"/>
      </w:pPr>
      <w:r>
        <w:t>Целями Государственной программы являются:</w:t>
      </w:r>
    </w:p>
    <w:p w:rsidR="00E77C26" w:rsidRDefault="00E77C26">
      <w:pPr>
        <w:pStyle w:val="ConsPlusNormal"/>
        <w:spacing w:before="220"/>
        <w:ind w:firstLine="540"/>
        <w:jc w:val="both"/>
      </w:pPr>
      <w:r>
        <w:t>повышение качества жилищно-коммунальных услуг;</w:t>
      </w:r>
    </w:p>
    <w:p w:rsidR="00E77C26" w:rsidRDefault="00E77C26">
      <w:pPr>
        <w:pStyle w:val="ConsPlusNormal"/>
        <w:spacing w:before="220"/>
        <w:ind w:firstLine="540"/>
        <w:jc w:val="both"/>
      </w:pPr>
      <w:r>
        <w:t>повышение энергоэффективности;</w:t>
      </w:r>
    </w:p>
    <w:p w:rsidR="00E77C26" w:rsidRDefault="00E77C26">
      <w:pPr>
        <w:pStyle w:val="ConsPlusNormal"/>
        <w:spacing w:before="220"/>
        <w:ind w:firstLine="540"/>
        <w:jc w:val="both"/>
      </w:pPr>
      <w:r>
        <w:t>развитие системы газоснабжения.</w:t>
      </w:r>
    </w:p>
    <w:p w:rsidR="00E77C26" w:rsidRDefault="00E77C26">
      <w:pPr>
        <w:pStyle w:val="ConsPlusNormal"/>
        <w:spacing w:before="220"/>
        <w:ind w:firstLine="540"/>
        <w:jc w:val="both"/>
      </w:pPr>
      <w:r>
        <w:t>Для достижения поставленных целей необходимо решить следующие задачи:</w:t>
      </w:r>
    </w:p>
    <w:p w:rsidR="00E77C26" w:rsidRDefault="00E77C26">
      <w:pPr>
        <w:pStyle w:val="ConsPlusNormal"/>
        <w:spacing w:before="220"/>
        <w:ind w:firstLine="540"/>
        <w:jc w:val="both"/>
      </w:pPr>
      <w:r>
        <w:t>создание условий для обеспечения надлежащего качества предоставляемых жилищно-коммунальных услуг;</w:t>
      </w:r>
    </w:p>
    <w:p w:rsidR="00E77C26" w:rsidRDefault="00E77C26">
      <w:pPr>
        <w:pStyle w:val="ConsPlusNormal"/>
        <w:spacing w:before="220"/>
        <w:ind w:firstLine="540"/>
        <w:jc w:val="both"/>
      </w:pPr>
      <w:r>
        <w:t>создание условий для обеспечения повышения энергоэффективности;</w:t>
      </w:r>
    </w:p>
    <w:p w:rsidR="00E77C26" w:rsidRDefault="00E77C26">
      <w:pPr>
        <w:pStyle w:val="ConsPlusNormal"/>
        <w:spacing w:before="220"/>
        <w:ind w:firstLine="540"/>
        <w:jc w:val="both"/>
      </w:pPr>
      <w:r>
        <w:t>повышение уровня газификации и использования природного газа.</w:t>
      </w:r>
    </w:p>
    <w:p w:rsidR="00E77C26" w:rsidRDefault="00E77C26">
      <w:pPr>
        <w:pStyle w:val="ConsPlusNormal"/>
        <w:spacing w:before="220"/>
        <w:ind w:firstLine="540"/>
        <w:jc w:val="both"/>
      </w:pPr>
      <w:r>
        <w:t>Целевыми показателями эффективности реализации Государственной программы являются:</w:t>
      </w:r>
    </w:p>
    <w:p w:rsidR="00E77C26" w:rsidRDefault="00E77C26">
      <w:pPr>
        <w:pStyle w:val="ConsPlusNormal"/>
        <w:spacing w:before="220"/>
        <w:ind w:firstLine="540"/>
        <w:jc w:val="both"/>
      </w:pPr>
      <w:r>
        <w:t>удовлетворенность населения городских и муниципальных округов, муниципальных районов Кировской области жилищно-коммунальными услугами;</w:t>
      </w:r>
    </w:p>
    <w:p w:rsidR="00E77C26" w:rsidRDefault="00E77C26">
      <w:pPr>
        <w:pStyle w:val="ConsPlusNormal"/>
        <w:spacing w:before="220"/>
        <w:ind w:firstLine="540"/>
        <w:jc w:val="both"/>
      </w:pPr>
      <w:r>
        <w:t>энергоемкость валового регионального продукта;</w:t>
      </w:r>
    </w:p>
    <w:p w:rsidR="00E77C26" w:rsidRDefault="00E77C26">
      <w:pPr>
        <w:pStyle w:val="ConsPlusNormal"/>
        <w:spacing w:before="220"/>
        <w:ind w:firstLine="540"/>
        <w:jc w:val="both"/>
      </w:pPr>
      <w:r>
        <w:t>уровень газификации природным газом жилищного фонда Кировской области.</w:t>
      </w:r>
    </w:p>
    <w:p w:rsidR="00E77C26" w:rsidRDefault="00E77C26">
      <w:pPr>
        <w:pStyle w:val="ConsPlusNormal"/>
        <w:spacing w:before="220"/>
        <w:ind w:firstLine="540"/>
        <w:jc w:val="both"/>
      </w:pPr>
      <w:hyperlink w:anchor="P279" w:history="1">
        <w:r>
          <w:rPr>
            <w:color w:val="0000FF"/>
          </w:rPr>
          <w:t>Сведения</w:t>
        </w:r>
      </w:hyperlink>
      <w:r>
        <w:t xml:space="preserve"> о целевых показателях эффективности реализации Государственной программы представлены в приложении N 1.</w:t>
      </w:r>
    </w:p>
    <w:p w:rsidR="00E77C26" w:rsidRDefault="00E77C26">
      <w:pPr>
        <w:pStyle w:val="ConsPlusNormal"/>
        <w:spacing w:before="220"/>
        <w:ind w:firstLine="540"/>
        <w:jc w:val="both"/>
      </w:pPr>
      <w:hyperlink w:anchor="P990" w:history="1">
        <w:r>
          <w:rPr>
            <w:color w:val="0000FF"/>
          </w:rPr>
          <w:t>Методика</w:t>
        </w:r>
      </w:hyperlink>
      <w:r>
        <w:t xml:space="preserve"> расчета значений целевых показателей эффективности реализации Государственной программы приведена в приложении N 2.</w:t>
      </w:r>
    </w:p>
    <w:p w:rsidR="00E77C26" w:rsidRDefault="00E77C26">
      <w:pPr>
        <w:pStyle w:val="ConsPlusNormal"/>
        <w:spacing w:before="220"/>
        <w:ind w:firstLine="540"/>
        <w:jc w:val="both"/>
      </w:pPr>
      <w:r>
        <w:t>Срок реализации Государственной программы: 2020 - 2024 годы.</w:t>
      </w:r>
    </w:p>
    <w:p w:rsidR="00E77C26" w:rsidRDefault="00E77C26">
      <w:pPr>
        <w:pStyle w:val="ConsPlusTitle"/>
        <w:spacing w:before="220"/>
        <w:ind w:firstLine="540"/>
        <w:jc w:val="both"/>
        <w:outlineLvl w:val="1"/>
      </w:pPr>
      <w:r>
        <w:t>3. Обобщенная характеристика отдельных мероприятий, проектов Государственной программы.</w:t>
      </w:r>
    </w:p>
    <w:p w:rsidR="00E77C26" w:rsidRDefault="00E77C26">
      <w:pPr>
        <w:pStyle w:val="ConsPlusNormal"/>
        <w:spacing w:before="220"/>
        <w:ind w:firstLine="540"/>
        <w:jc w:val="both"/>
      </w:pPr>
      <w:r>
        <w:t xml:space="preserve">3.1. На решение задачи "Создание условий для обеспечения надлежащего качества предоставляемых жилищно-коммунальных услуг" направлена реализация </w:t>
      </w:r>
      <w:hyperlink w:anchor="P1197" w:history="1">
        <w:r>
          <w:rPr>
            <w:color w:val="0000FF"/>
          </w:rPr>
          <w:t>подпрограммы</w:t>
        </w:r>
      </w:hyperlink>
      <w:r>
        <w:t xml:space="preserve"> "Развитие коммунальной и жилищной инфраструктуры Кировской области" согласно приложению </w:t>
      </w:r>
      <w:r>
        <w:lastRenderedPageBreak/>
        <w:t>N 3, а также отдельного мероприятия "Обеспечение создания условий для реализации Государственной программы".</w:t>
      </w:r>
    </w:p>
    <w:p w:rsidR="00E77C26" w:rsidRDefault="00E77C26">
      <w:pPr>
        <w:pStyle w:val="ConsPlusNormal"/>
        <w:spacing w:before="220"/>
        <w:ind w:firstLine="540"/>
        <w:jc w:val="both"/>
      </w:pPr>
      <w:r>
        <w:t xml:space="preserve">Описания отдельных мероприятий и регионального проекта "Чистая вода в Кировской области", реализуемых в рамках </w:t>
      </w:r>
      <w:hyperlink w:anchor="P1197" w:history="1">
        <w:r>
          <w:rPr>
            <w:color w:val="0000FF"/>
          </w:rPr>
          <w:t>подпрограммы</w:t>
        </w:r>
      </w:hyperlink>
      <w:r>
        <w:t xml:space="preserve"> "Развитие коммунальной и жилищной инфраструктуры Кировской области", представлены в соответствующем разделе указанной подпрограммы.</w:t>
      </w:r>
    </w:p>
    <w:p w:rsidR="00E77C26" w:rsidRDefault="00E77C26">
      <w:pPr>
        <w:pStyle w:val="ConsPlusNormal"/>
        <w:spacing w:before="220"/>
        <w:ind w:firstLine="540"/>
        <w:jc w:val="both"/>
      </w:pPr>
      <w:r>
        <w:t>При реализации отдельного мероприятия "Обеспечение создания условий для реализации Государственной программы" планируются:</w:t>
      </w:r>
    </w:p>
    <w:p w:rsidR="00E77C26" w:rsidRDefault="00E77C26">
      <w:pPr>
        <w:pStyle w:val="ConsPlusNormal"/>
        <w:spacing w:before="220"/>
        <w:ind w:firstLine="540"/>
        <w:jc w:val="both"/>
      </w:pPr>
      <w:r>
        <w:t>финансовое обеспечение деятельности министерства энергетики и жилищно-коммунального хозяйства Кировской области, реализующего государственную политику в сфере жилищно-коммунального комплекса и повышения энергетической эффективности на территории Кировской области;</w:t>
      </w:r>
    </w:p>
    <w:p w:rsidR="00E77C26" w:rsidRDefault="00E77C26">
      <w:pPr>
        <w:pStyle w:val="ConsPlusNormal"/>
        <w:spacing w:before="220"/>
        <w:ind w:firstLine="540"/>
        <w:jc w:val="both"/>
      </w:pPr>
      <w:r>
        <w:t>финансовое обеспечение деятельности Кировского областного государственного бюджетного учреждения института "Кировкоммунпроект" (далее - КОГБУ институт "Кировкоммунпроект"), выполняющего работы, оказывающего услуги в целях обеспечения реализации предусмотренных законодательством полномочий министерства энергетики и жилищно-коммунального хозяйства Кировской области в сферах теплоснабжения, электроэнергетики и формирования комфортной городской среды на территории Кировской области;</w:t>
      </w:r>
    </w:p>
    <w:p w:rsidR="00E77C26" w:rsidRDefault="00E77C26">
      <w:pPr>
        <w:pStyle w:val="ConsPlusNormal"/>
        <w:spacing w:before="220"/>
        <w:ind w:firstLine="540"/>
        <w:jc w:val="both"/>
      </w:pPr>
      <w:r>
        <w:t>исполнение судебных актов.</w:t>
      </w:r>
    </w:p>
    <w:p w:rsidR="00E77C26" w:rsidRDefault="00E77C26">
      <w:pPr>
        <w:pStyle w:val="ConsPlusNormal"/>
        <w:jc w:val="both"/>
      </w:pPr>
      <w:r>
        <w:t xml:space="preserve">(в ред. </w:t>
      </w:r>
      <w:hyperlink r:id="rId48" w:history="1">
        <w:r>
          <w:rPr>
            <w:color w:val="0000FF"/>
          </w:rPr>
          <w:t>постановления</w:t>
        </w:r>
      </w:hyperlink>
      <w:r>
        <w:t xml:space="preserve"> Правительства Кировской области от 25.11.2020 N 616-П)</w:t>
      </w:r>
    </w:p>
    <w:p w:rsidR="00E77C26" w:rsidRDefault="00E77C26">
      <w:pPr>
        <w:pStyle w:val="ConsPlusNormal"/>
        <w:spacing w:before="220"/>
        <w:ind w:firstLine="540"/>
        <w:jc w:val="both"/>
      </w:pPr>
      <w:r>
        <w:t xml:space="preserve">3.2. На решение задачи "Создание условий для обеспечения повышения энергоэффективности" направлена реализация </w:t>
      </w:r>
      <w:hyperlink w:anchor="P1772" w:history="1">
        <w:r>
          <w:rPr>
            <w:color w:val="0000FF"/>
          </w:rPr>
          <w:t>подпрограммы</w:t>
        </w:r>
      </w:hyperlink>
      <w:r>
        <w:t xml:space="preserve"> "Энергосбережение и повышение энергетической эффективности в Кировской области" согласно приложению N 4.</w:t>
      </w:r>
    </w:p>
    <w:p w:rsidR="00E77C26" w:rsidRDefault="00E77C26">
      <w:pPr>
        <w:pStyle w:val="ConsPlusNormal"/>
        <w:spacing w:before="220"/>
        <w:ind w:firstLine="540"/>
        <w:jc w:val="both"/>
      </w:pPr>
      <w:r>
        <w:t xml:space="preserve">Описания отдельных мероприятий, реализуемых в рамках </w:t>
      </w:r>
      <w:hyperlink w:anchor="P1772" w:history="1">
        <w:r>
          <w:rPr>
            <w:color w:val="0000FF"/>
          </w:rPr>
          <w:t>подпрограммы</w:t>
        </w:r>
      </w:hyperlink>
      <w:r>
        <w:t xml:space="preserve"> "Энергосбережение и повышение энергетической эффективности в Кировской области", представлены в соответствующем разделе указанной подпрограммы.</w:t>
      </w:r>
    </w:p>
    <w:p w:rsidR="00E77C26" w:rsidRDefault="00E77C26">
      <w:pPr>
        <w:pStyle w:val="ConsPlusNormal"/>
        <w:spacing w:before="220"/>
        <w:ind w:firstLine="540"/>
        <w:jc w:val="both"/>
      </w:pPr>
      <w:r>
        <w:t xml:space="preserve">3.3. На решение задачи "Повышение уровня газификации и использования природного газа" направлена реализация </w:t>
      </w:r>
      <w:hyperlink w:anchor="P2249" w:history="1">
        <w:r>
          <w:rPr>
            <w:color w:val="0000FF"/>
          </w:rPr>
          <w:t>подпрограммы</w:t>
        </w:r>
      </w:hyperlink>
      <w:r>
        <w:t xml:space="preserve"> "Газификация Кировской области" согласно приложению N 5.</w:t>
      </w:r>
    </w:p>
    <w:p w:rsidR="00E77C26" w:rsidRDefault="00E77C26">
      <w:pPr>
        <w:pStyle w:val="ConsPlusNormal"/>
        <w:spacing w:before="220"/>
        <w:ind w:firstLine="540"/>
        <w:jc w:val="both"/>
      </w:pPr>
      <w:r>
        <w:t xml:space="preserve">Описания отдельных мероприятий, реализуемых в рамках </w:t>
      </w:r>
      <w:hyperlink w:anchor="P2249" w:history="1">
        <w:r>
          <w:rPr>
            <w:color w:val="0000FF"/>
          </w:rPr>
          <w:t>подпрограммы</w:t>
        </w:r>
      </w:hyperlink>
      <w:r>
        <w:t xml:space="preserve"> "Газификация Кировской области", представлены в соответствующем разделе указанной подпрограммы.</w:t>
      </w:r>
    </w:p>
    <w:p w:rsidR="00E77C26" w:rsidRDefault="00E77C26">
      <w:pPr>
        <w:pStyle w:val="ConsPlusTitle"/>
        <w:spacing w:before="220"/>
        <w:ind w:firstLine="540"/>
        <w:jc w:val="both"/>
        <w:outlineLvl w:val="1"/>
      </w:pPr>
      <w:r>
        <w:t>4. Ресурсное обеспечение Государственной программы.</w:t>
      </w:r>
    </w:p>
    <w:p w:rsidR="00E77C26" w:rsidRDefault="00E77C26">
      <w:pPr>
        <w:pStyle w:val="ConsPlusNormal"/>
        <w:spacing w:before="220"/>
        <w:ind w:firstLine="540"/>
        <w:jc w:val="both"/>
      </w:pPr>
      <w:r>
        <w:t>Общий объем финансирования Государственной программы - 11324977,51 тыс. рублей, в том числе:</w:t>
      </w:r>
    </w:p>
    <w:p w:rsidR="00E77C26" w:rsidRDefault="00E77C26">
      <w:pPr>
        <w:pStyle w:val="ConsPlusNormal"/>
        <w:jc w:val="both"/>
      </w:pPr>
      <w:r>
        <w:t xml:space="preserve">(в ред. </w:t>
      </w:r>
      <w:hyperlink r:id="rId49" w:history="1">
        <w:r>
          <w:rPr>
            <w:color w:val="0000FF"/>
          </w:rPr>
          <w:t>постановления</w:t>
        </w:r>
      </w:hyperlink>
      <w:r>
        <w:t xml:space="preserve"> Правительства Кировской области от 19.02.2021 N 95-П)</w:t>
      </w:r>
    </w:p>
    <w:p w:rsidR="00E77C26" w:rsidRDefault="00E77C26">
      <w:pPr>
        <w:pStyle w:val="ConsPlusNormal"/>
        <w:spacing w:before="220"/>
        <w:ind w:firstLine="540"/>
        <w:jc w:val="both"/>
      </w:pPr>
      <w:r>
        <w:t>средства федерального бюджета - 1085021,10 тыс. рублей;</w:t>
      </w:r>
    </w:p>
    <w:p w:rsidR="00E77C26" w:rsidRDefault="00E77C26">
      <w:pPr>
        <w:pStyle w:val="ConsPlusNormal"/>
        <w:jc w:val="both"/>
      </w:pPr>
      <w:r>
        <w:t xml:space="preserve">(в ред. </w:t>
      </w:r>
      <w:hyperlink r:id="rId50" w:history="1">
        <w:r>
          <w:rPr>
            <w:color w:val="0000FF"/>
          </w:rPr>
          <w:t>постановления</w:t>
        </w:r>
      </w:hyperlink>
      <w:r>
        <w:t xml:space="preserve"> Правительства Кировской области от 19.02.2021 N 95-П)</w:t>
      </w:r>
    </w:p>
    <w:p w:rsidR="00E77C26" w:rsidRDefault="00E77C26">
      <w:pPr>
        <w:pStyle w:val="ConsPlusNormal"/>
        <w:spacing w:before="220"/>
        <w:ind w:firstLine="540"/>
        <w:jc w:val="both"/>
      </w:pPr>
      <w:r>
        <w:t>средства областного бюджета - 4782451,90 тыс. рублей;</w:t>
      </w:r>
    </w:p>
    <w:p w:rsidR="00E77C26" w:rsidRDefault="00E77C26">
      <w:pPr>
        <w:pStyle w:val="ConsPlusNormal"/>
        <w:jc w:val="both"/>
      </w:pPr>
      <w:r>
        <w:t xml:space="preserve">(в ред. </w:t>
      </w:r>
      <w:hyperlink r:id="rId51" w:history="1">
        <w:r>
          <w:rPr>
            <w:color w:val="0000FF"/>
          </w:rPr>
          <w:t>постановления</w:t>
        </w:r>
      </w:hyperlink>
      <w:r>
        <w:t xml:space="preserve"> Правительства Кировской области от 19.02.2021 N 95-П)</w:t>
      </w:r>
    </w:p>
    <w:p w:rsidR="00E77C26" w:rsidRDefault="00E77C26">
      <w:pPr>
        <w:pStyle w:val="ConsPlusNormal"/>
        <w:spacing w:before="220"/>
        <w:ind w:firstLine="540"/>
        <w:jc w:val="both"/>
      </w:pPr>
      <w:r>
        <w:t>средства местных бюджетов - 39541,16 тыс. рублей;</w:t>
      </w:r>
    </w:p>
    <w:p w:rsidR="00E77C26" w:rsidRDefault="00E77C26">
      <w:pPr>
        <w:pStyle w:val="ConsPlusNormal"/>
        <w:jc w:val="both"/>
      </w:pPr>
      <w:r>
        <w:t xml:space="preserve">(в ред. </w:t>
      </w:r>
      <w:hyperlink r:id="rId52" w:history="1">
        <w:r>
          <w:rPr>
            <w:color w:val="0000FF"/>
          </w:rPr>
          <w:t>постановления</w:t>
        </w:r>
      </w:hyperlink>
      <w:r>
        <w:t xml:space="preserve"> Правительства Кировской области от 19.02.2021 N 95-П)</w:t>
      </w:r>
    </w:p>
    <w:p w:rsidR="00E77C26" w:rsidRDefault="00E77C26">
      <w:pPr>
        <w:pStyle w:val="ConsPlusNormal"/>
        <w:spacing w:before="220"/>
        <w:ind w:firstLine="540"/>
        <w:jc w:val="both"/>
      </w:pPr>
      <w:r>
        <w:lastRenderedPageBreak/>
        <w:t>средства государственной корпорации - Фонда содействия реформированию жилищно-коммунального хозяйства - 3524,80 тыс. рублей;</w:t>
      </w:r>
    </w:p>
    <w:p w:rsidR="00E77C26" w:rsidRDefault="00E77C26">
      <w:pPr>
        <w:pStyle w:val="ConsPlusNormal"/>
        <w:jc w:val="both"/>
      </w:pPr>
      <w:r>
        <w:t xml:space="preserve">(в ред. </w:t>
      </w:r>
      <w:hyperlink r:id="rId53" w:history="1">
        <w:r>
          <w:rPr>
            <w:color w:val="0000FF"/>
          </w:rPr>
          <w:t>постановления</w:t>
        </w:r>
      </w:hyperlink>
      <w:r>
        <w:t xml:space="preserve"> Правительства Кировской области от 19.02.2021 N 95-П)</w:t>
      </w:r>
    </w:p>
    <w:p w:rsidR="00E77C26" w:rsidRDefault="00E77C26">
      <w:pPr>
        <w:pStyle w:val="ConsPlusNormal"/>
        <w:spacing w:before="220"/>
        <w:ind w:firstLine="540"/>
        <w:jc w:val="both"/>
      </w:pPr>
      <w:r>
        <w:t>средства иных внебюджетных источников - 5414438,55 тыс. рублей.</w:t>
      </w:r>
    </w:p>
    <w:p w:rsidR="00E77C26" w:rsidRDefault="00E77C26">
      <w:pPr>
        <w:pStyle w:val="ConsPlusNormal"/>
        <w:jc w:val="both"/>
      </w:pPr>
      <w:r>
        <w:t xml:space="preserve">(в ред. </w:t>
      </w:r>
      <w:hyperlink r:id="rId54" w:history="1">
        <w:r>
          <w:rPr>
            <w:color w:val="0000FF"/>
          </w:rPr>
          <w:t>постановления</w:t>
        </w:r>
      </w:hyperlink>
      <w:r>
        <w:t xml:space="preserve"> Правительства Кировской области от 19.02.2021 N 95-П)</w:t>
      </w:r>
    </w:p>
    <w:p w:rsidR="00E77C26" w:rsidRDefault="00E77C26">
      <w:pPr>
        <w:pStyle w:val="ConsPlusNormal"/>
        <w:spacing w:before="220"/>
        <w:ind w:firstLine="540"/>
        <w:jc w:val="both"/>
      </w:pPr>
      <w:r>
        <w:t xml:space="preserve">Средства федерального бюджета планируется привлекать в рамках государственной </w:t>
      </w:r>
      <w:hyperlink r:id="rId5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77C26" w:rsidRDefault="00E77C26">
      <w:pPr>
        <w:pStyle w:val="ConsPlusNormal"/>
        <w:spacing w:before="220"/>
        <w:ind w:firstLine="540"/>
        <w:jc w:val="both"/>
      </w:pPr>
      <w:r>
        <w:t>Объем ежегодных расходов, связанных с финансовым обеспечением Государственной 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rsidR="00E77C26" w:rsidRDefault="00E77C26">
      <w:pPr>
        <w:pStyle w:val="ConsPlusNormal"/>
        <w:spacing w:before="220"/>
        <w:ind w:firstLine="540"/>
        <w:jc w:val="both"/>
      </w:pPr>
      <w:r>
        <w:t>Средства местных бюджетов привлекаются по соглашениям.</w:t>
      </w:r>
    </w:p>
    <w:p w:rsidR="00E77C26" w:rsidRDefault="00E77C26">
      <w:pPr>
        <w:pStyle w:val="ConsPlusNormal"/>
        <w:spacing w:before="220"/>
        <w:ind w:firstLine="540"/>
        <w:jc w:val="both"/>
      </w:pPr>
      <w:r>
        <w:t xml:space="preserve">Средства государственной корпорации - Фонда содействия реформированию жилищно-коммунального хозяйства привлекаются в соответствии с Федеральным </w:t>
      </w:r>
      <w:hyperlink r:id="rId56" w:history="1">
        <w:r>
          <w:rPr>
            <w:color w:val="0000FF"/>
          </w:rPr>
          <w:t>законом</w:t>
        </w:r>
      </w:hyperlink>
      <w:r>
        <w:t xml:space="preserve"> от 21.07.2007 N 185-ФЗ "О Фонде содействия реформированию жилищно-коммунального хозяйства" (далее - Федеральный закон от 21.07.2007 N 185-ФЗ).</w:t>
      </w:r>
    </w:p>
    <w:p w:rsidR="00E77C26" w:rsidRDefault="00E77C26">
      <w:pPr>
        <w:pStyle w:val="ConsPlusNormal"/>
        <w:jc w:val="both"/>
      </w:pPr>
      <w:r>
        <w:t xml:space="preserve">(абзац введен </w:t>
      </w:r>
      <w:hyperlink r:id="rId57" w:history="1">
        <w:r>
          <w:rPr>
            <w:color w:val="0000FF"/>
          </w:rPr>
          <w:t>постановлением</w:t>
        </w:r>
      </w:hyperlink>
      <w:r>
        <w:t xml:space="preserve"> Правительства Кировской области от 25.11.2020 N 616-П)</w:t>
      </w:r>
    </w:p>
    <w:p w:rsidR="00E77C26" w:rsidRDefault="00E77C26">
      <w:pPr>
        <w:pStyle w:val="ConsPlusNormal"/>
        <w:spacing w:before="220"/>
        <w:ind w:firstLine="540"/>
        <w:jc w:val="both"/>
      </w:pPr>
      <w:r>
        <w:t>К иным внебюджетным источникам финансирования Государственной программы относятся средства организаций, осуществляющих деятельность в сфере топливно-энергетического комплекса (в том числе организаций, осуществляющих регулируемые виды деятельности), а также потребителей коммунальных услуг в сфере промышленности, предприятий агропромышленного комплекса, иных коммерческих и некоммерческих организаций при условии обоснованности их участия в реализации Государственной программы. Иные внебюджетные средства привлекаются по соглашениям.</w:t>
      </w:r>
    </w:p>
    <w:p w:rsidR="00E77C26" w:rsidRDefault="00E77C26">
      <w:pPr>
        <w:pStyle w:val="ConsPlusNormal"/>
        <w:jc w:val="both"/>
      </w:pPr>
      <w:r>
        <w:t xml:space="preserve">(в ред. </w:t>
      </w:r>
      <w:hyperlink r:id="rId58" w:history="1">
        <w:r>
          <w:rPr>
            <w:color w:val="0000FF"/>
          </w:rPr>
          <w:t>постановления</w:t>
        </w:r>
      </w:hyperlink>
      <w:r>
        <w:t xml:space="preserve"> Правительства Кировской области от 25.11.2020 N 616-П)</w:t>
      </w:r>
    </w:p>
    <w:p w:rsidR="00E77C26" w:rsidRDefault="00E77C26">
      <w:pPr>
        <w:pStyle w:val="ConsPlusNormal"/>
        <w:spacing w:before="220"/>
        <w:ind w:firstLine="540"/>
        <w:jc w:val="both"/>
      </w:pPr>
      <w:r>
        <w:t>Объемы финансирования по основным направлениям финансирования Государственной программы представлены в таблице 1.</w:t>
      </w:r>
    </w:p>
    <w:p w:rsidR="00E77C26" w:rsidRDefault="00E77C26">
      <w:pPr>
        <w:pStyle w:val="ConsPlusNormal"/>
        <w:jc w:val="both"/>
      </w:pPr>
    </w:p>
    <w:p w:rsidR="00E77C26" w:rsidRDefault="00E77C26">
      <w:pPr>
        <w:pStyle w:val="ConsPlusNormal"/>
        <w:jc w:val="right"/>
        <w:outlineLvl w:val="2"/>
      </w:pPr>
      <w:r>
        <w:t>Таблица 1</w:t>
      </w:r>
    </w:p>
    <w:p w:rsidR="00E77C26" w:rsidRDefault="00E77C26">
      <w:pPr>
        <w:pStyle w:val="ConsPlusNormal"/>
        <w:jc w:val="center"/>
      </w:pPr>
      <w:r>
        <w:t xml:space="preserve">(в ред. </w:t>
      </w:r>
      <w:hyperlink r:id="rId59" w:history="1">
        <w:r>
          <w:rPr>
            <w:color w:val="0000FF"/>
          </w:rPr>
          <w:t>постановления</w:t>
        </w:r>
      </w:hyperlink>
      <w:r>
        <w:t xml:space="preserve"> Правительства Кировской области</w:t>
      </w:r>
    </w:p>
    <w:p w:rsidR="00E77C26" w:rsidRDefault="00E77C26">
      <w:pPr>
        <w:pStyle w:val="ConsPlusNormal"/>
        <w:jc w:val="center"/>
      </w:pPr>
      <w:r>
        <w:t>от 19.02.2021 N 95-П)</w:t>
      </w:r>
    </w:p>
    <w:p w:rsidR="00E77C26" w:rsidRDefault="00E77C26">
      <w:pPr>
        <w:pStyle w:val="ConsPlusNormal"/>
        <w:jc w:val="both"/>
      </w:pPr>
    </w:p>
    <w:p w:rsidR="00E77C26" w:rsidRDefault="00E77C26">
      <w:pPr>
        <w:pStyle w:val="ConsPlusNormal"/>
        <w:jc w:val="right"/>
      </w:pPr>
      <w:r>
        <w:t>(тыс. рублей)</w:t>
      </w:r>
    </w:p>
    <w:p w:rsidR="00E77C26" w:rsidRDefault="00E77C26">
      <w:pPr>
        <w:sectPr w:rsidR="00E77C26" w:rsidSect="00DD35AE">
          <w:pgSz w:w="11906" w:h="16838"/>
          <w:pgMar w:top="1134" w:right="850" w:bottom="1134" w:left="1701" w:header="708" w:footer="708" w:gutter="0"/>
          <w:cols w:space="708"/>
          <w:docGrid w:linePitch="360"/>
        </w:sectPr>
      </w:pPr>
    </w:p>
    <w:p w:rsidR="00E77C26" w:rsidRDefault="00E77C2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587"/>
        <w:gridCol w:w="1474"/>
        <w:gridCol w:w="1474"/>
        <w:gridCol w:w="1474"/>
        <w:gridCol w:w="1474"/>
        <w:gridCol w:w="1474"/>
      </w:tblGrid>
      <w:tr w:rsidR="00E77C26">
        <w:tc>
          <w:tcPr>
            <w:tcW w:w="2381" w:type="dxa"/>
            <w:vMerge w:val="restart"/>
          </w:tcPr>
          <w:p w:rsidR="00E77C26" w:rsidRDefault="00E77C26">
            <w:pPr>
              <w:pStyle w:val="ConsPlusNormal"/>
              <w:jc w:val="center"/>
            </w:pPr>
            <w:r>
              <w:t>Основные направления финансирования</w:t>
            </w:r>
          </w:p>
        </w:tc>
        <w:tc>
          <w:tcPr>
            <w:tcW w:w="8957" w:type="dxa"/>
            <w:gridSpan w:val="6"/>
          </w:tcPr>
          <w:p w:rsidR="00E77C26" w:rsidRDefault="00E77C26">
            <w:pPr>
              <w:pStyle w:val="ConsPlusNormal"/>
              <w:jc w:val="center"/>
            </w:pPr>
            <w:r>
              <w:t>Объемы финансирования в 2020 - 2024 годах</w:t>
            </w:r>
          </w:p>
        </w:tc>
      </w:tr>
      <w:tr w:rsidR="00E77C26">
        <w:tc>
          <w:tcPr>
            <w:tcW w:w="2381" w:type="dxa"/>
            <w:vMerge/>
          </w:tcPr>
          <w:p w:rsidR="00E77C26" w:rsidRDefault="00E77C26"/>
        </w:tc>
        <w:tc>
          <w:tcPr>
            <w:tcW w:w="1587" w:type="dxa"/>
            <w:vMerge w:val="restart"/>
          </w:tcPr>
          <w:p w:rsidR="00E77C26" w:rsidRDefault="00E77C26">
            <w:pPr>
              <w:pStyle w:val="ConsPlusNormal"/>
              <w:jc w:val="center"/>
            </w:pPr>
            <w:r>
              <w:t>всего</w:t>
            </w:r>
          </w:p>
        </w:tc>
        <w:tc>
          <w:tcPr>
            <w:tcW w:w="7370" w:type="dxa"/>
            <w:gridSpan w:val="5"/>
          </w:tcPr>
          <w:p w:rsidR="00E77C26" w:rsidRDefault="00E77C26">
            <w:pPr>
              <w:pStyle w:val="ConsPlusNormal"/>
              <w:jc w:val="center"/>
            </w:pPr>
            <w:r>
              <w:t>в том числе</w:t>
            </w:r>
          </w:p>
        </w:tc>
      </w:tr>
      <w:tr w:rsidR="00E77C26">
        <w:tc>
          <w:tcPr>
            <w:tcW w:w="2381" w:type="dxa"/>
            <w:vMerge/>
          </w:tcPr>
          <w:p w:rsidR="00E77C26" w:rsidRDefault="00E77C26"/>
        </w:tc>
        <w:tc>
          <w:tcPr>
            <w:tcW w:w="1587" w:type="dxa"/>
            <w:vMerge/>
          </w:tcPr>
          <w:p w:rsidR="00E77C26" w:rsidRDefault="00E77C26"/>
        </w:tc>
        <w:tc>
          <w:tcPr>
            <w:tcW w:w="1474" w:type="dxa"/>
          </w:tcPr>
          <w:p w:rsidR="00E77C26" w:rsidRDefault="00E77C26">
            <w:pPr>
              <w:pStyle w:val="ConsPlusNormal"/>
              <w:jc w:val="center"/>
            </w:pPr>
            <w:r>
              <w:t>2020 год</w:t>
            </w:r>
          </w:p>
        </w:tc>
        <w:tc>
          <w:tcPr>
            <w:tcW w:w="1474" w:type="dxa"/>
          </w:tcPr>
          <w:p w:rsidR="00E77C26" w:rsidRDefault="00E77C26">
            <w:pPr>
              <w:pStyle w:val="ConsPlusNormal"/>
              <w:jc w:val="center"/>
            </w:pPr>
            <w:r>
              <w:t>2021 год</w:t>
            </w:r>
          </w:p>
        </w:tc>
        <w:tc>
          <w:tcPr>
            <w:tcW w:w="1474" w:type="dxa"/>
          </w:tcPr>
          <w:p w:rsidR="00E77C26" w:rsidRDefault="00E77C26">
            <w:pPr>
              <w:pStyle w:val="ConsPlusNormal"/>
              <w:jc w:val="center"/>
            </w:pPr>
            <w:r>
              <w:t>2022 год</w:t>
            </w:r>
          </w:p>
        </w:tc>
        <w:tc>
          <w:tcPr>
            <w:tcW w:w="1474" w:type="dxa"/>
          </w:tcPr>
          <w:p w:rsidR="00E77C26" w:rsidRDefault="00E77C26">
            <w:pPr>
              <w:pStyle w:val="ConsPlusNormal"/>
              <w:jc w:val="center"/>
            </w:pPr>
            <w:r>
              <w:t>2023 год</w:t>
            </w:r>
          </w:p>
        </w:tc>
        <w:tc>
          <w:tcPr>
            <w:tcW w:w="1474" w:type="dxa"/>
          </w:tcPr>
          <w:p w:rsidR="00E77C26" w:rsidRDefault="00E77C26">
            <w:pPr>
              <w:pStyle w:val="ConsPlusNormal"/>
              <w:jc w:val="center"/>
            </w:pPr>
            <w:r>
              <w:t>2024 год</w:t>
            </w:r>
          </w:p>
        </w:tc>
      </w:tr>
      <w:tr w:rsidR="00E77C26">
        <w:tc>
          <w:tcPr>
            <w:tcW w:w="2381" w:type="dxa"/>
          </w:tcPr>
          <w:p w:rsidR="00E77C26" w:rsidRDefault="00E77C26">
            <w:pPr>
              <w:pStyle w:val="ConsPlusNormal"/>
              <w:jc w:val="both"/>
            </w:pPr>
            <w:r>
              <w:t>Государственная программа - всего</w:t>
            </w:r>
          </w:p>
        </w:tc>
        <w:tc>
          <w:tcPr>
            <w:tcW w:w="1587" w:type="dxa"/>
          </w:tcPr>
          <w:p w:rsidR="00E77C26" w:rsidRDefault="00E77C26">
            <w:pPr>
              <w:pStyle w:val="ConsPlusNormal"/>
              <w:jc w:val="center"/>
            </w:pPr>
            <w:r>
              <w:t>11324977,51</w:t>
            </w:r>
          </w:p>
        </w:tc>
        <w:tc>
          <w:tcPr>
            <w:tcW w:w="1474" w:type="dxa"/>
          </w:tcPr>
          <w:p w:rsidR="00E77C26" w:rsidRDefault="00E77C26">
            <w:pPr>
              <w:pStyle w:val="ConsPlusNormal"/>
              <w:jc w:val="center"/>
            </w:pPr>
            <w:r>
              <w:t>3061012,06</w:t>
            </w:r>
          </w:p>
        </w:tc>
        <w:tc>
          <w:tcPr>
            <w:tcW w:w="1474" w:type="dxa"/>
          </w:tcPr>
          <w:p w:rsidR="00E77C26" w:rsidRDefault="00E77C26">
            <w:pPr>
              <w:pStyle w:val="ConsPlusNormal"/>
              <w:jc w:val="center"/>
            </w:pPr>
            <w:r>
              <w:t>2154530,93</w:t>
            </w:r>
          </w:p>
        </w:tc>
        <w:tc>
          <w:tcPr>
            <w:tcW w:w="1474" w:type="dxa"/>
          </w:tcPr>
          <w:p w:rsidR="00E77C26" w:rsidRDefault="00E77C26">
            <w:pPr>
              <w:pStyle w:val="ConsPlusNormal"/>
              <w:jc w:val="center"/>
            </w:pPr>
            <w:r>
              <w:t>1684812,30</w:t>
            </w:r>
          </w:p>
        </w:tc>
        <w:tc>
          <w:tcPr>
            <w:tcW w:w="1474" w:type="dxa"/>
          </w:tcPr>
          <w:p w:rsidR="00E77C26" w:rsidRDefault="00E77C26">
            <w:pPr>
              <w:pStyle w:val="ConsPlusNormal"/>
              <w:jc w:val="center"/>
            </w:pPr>
            <w:r>
              <w:t>1758918,64</w:t>
            </w:r>
          </w:p>
        </w:tc>
        <w:tc>
          <w:tcPr>
            <w:tcW w:w="1474" w:type="dxa"/>
          </w:tcPr>
          <w:p w:rsidR="00E77C26" w:rsidRDefault="00E77C26">
            <w:pPr>
              <w:pStyle w:val="ConsPlusNormal"/>
              <w:jc w:val="center"/>
            </w:pPr>
            <w:r>
              <w:t>2665703,58</w:t>
            </w:r>
          </w:p>
        </w:tc>
      </w:tr>
      <w:tr w:rsidR="00E77C26">
        <w:tc>
          <w:tcPr>
            <w:tcW w:w="2381" w:type="dxa"/>
          </w:tcPr>
          <w:p w:rsidR="00E77C26" w:rsidRDefault="00E77C26">
            <w:pPr>
              <w:pStyle w:val="ConsPlusNormal"/>
              <w:jc w:val="both"/>
            </w:pPr>
            <w:r>
              <w:t>в том числе</w:t>
            </w:r>
          </w:p>
        </w:tc>
        <w:tc>
          <w:tcPr>
            <w:tcW w:w="1587" w:type="dxa"/>
          </w:tcPr>
          <w:p w:rsidR="00E77C26" w:rsidRDefault="00E77C26">
            <w:pPr>
              <w:pStyle w:val="ConsPlusNormal"/>
            </w:pPr>
          </w:p>
        </w:tc>
        <w:tc>
          <w:tcPr>
            <w:tcW w:w="1474" w:type="dxa"/>
          </w:tcPr>
          <w:p w:rsidR="00E77C26" w:rsidRDefault="00E77C26">
            <w:pPr>
              <w:pStyle w:val="ConsPlusNormal"/>
            </w:pPr>
          </w:p>
        </w:tc>
        <w:tc>
          <w:tcPr>
            <w:tcW w:w="1474" w:type="dxa"/>
          </w:tcPr>
          <w:p w:rsidR="00E77C26" w:rsidRDefault="00E77C26">
            <w:pPr>
              <w:pStyle w:val="ConsPlusNormal"/>
            </w:pPr>
          </w:p>
        </w:tc>
        <w:tc>
          <w:tcPr>
            <w:tcW w:w="1474" w:type="dxa"/>
          </w:tcPr>
          <w:p w:rsidR="00E77C26" w:rsidRDefault="00E77C26">
            <w:pPr>
              <w:pStyle w:val="ConsPlusNormal"/>
            </w:pPr>
          </w:p>
        </w:tc>
        <w:tc>
          <w:tcPr>
            <w:tcW w:w="1474" w:type="dxa"/>
          </w:tcPr>
          <w:p w:rsidR="00E77C26" w:rsidRDefault="00E77C26">
            <w:pPr>
              <w:pStyle w:val="ConsPlusNormal"/>
            </w:pPr>
          </w:p>
        </w:tc>
        <w:tc>
          <w:tcPr>
            <w:tcW w:w="1474" w:type="dxa"/>
          </w:tcPr>
          <w:p w:rsidR="00E77C26" w:rsidRDefault="00E77C26">
            <w:pPr>
              <w:pStyle w:val="ConsPlusNormal"/>
            </w:pPr>
          </w:p>
        </w:tc>
      </w:tr>
      <w:tr w:rsidR="00E77C26">
        <w:tc>
          <w:tcPr>
            <w:tcW w:w="2381" w:type="dxa"/>
          </w:tcPr>
          <w:p w:rsidR="00E77C26" w:rsidRDefault="00E77C26">
            <w:pPr>
              <w:pStyle w:val="ConsPlusNormal"/>
              <w:jc w:val="both"/>
            </w:pPr>
            <w:r>
              <w:t>капитальные вложения</w:t>
            </w:r>
          </w:p>
        </w:tc>
        <w:tc>
          <w:tcPr>
            <w:tcW w:w="1587" w:type="dxa"/>
          </w:tcPr>
          <w:p w:rsidR="00E77C26" w:rsidRDefault="00E77C26">
            <w:pPr>
              <w:pStyle w:val="ConsPlusNormal"/>
              <w:jc w:val="center"/>
            </w:pPr>
            <w:r>
              <w:t>2571766,94</w:t>
            </w:r>
          </w:p>
        </w:tc>
        <w:tc>
          <w:tcPr>
            <w:tcW w:w="1474" w:type="dxa"/>
          </w:tcPr>
          <w:p w:rsidR="00E77C26" w:rsidRDefault="00E77C26">
            <w:pPr>
              <w:pStyle w:val="ConsPlusNormal"/>
              <w:jc w:val="center"/>
            </w:pPr>
            <w:r>
              <w:t>570326,76</w:t>
            </w:r>
          </w:p>
        </w:tc>
        <w:tc>
          <w:tcPr>
            <w:tcW w:w="1474" w:type="dxa"/>
          </w:tcPr>
          <w:p w:rsidR="00E77C26" w:rsidRDefault="00E77C26">
            <w:pPr>
              <w:pStyle w:val="ConsPlusNormal"/>
              <w:jc w:val="center"/>
            </w:pPr>
            <w:r>
              <w:t>319651,90</w:t>
            </w:r>
          </w:p>
        </w:tc>
        <w:tc>
          <w:tcPr>
            <w:tcW w:w="1474" w:type="dxa"/>
          </w:tcPr>
          <w:p w:rsidR="00E77C26" w:rsidRDefault="00E77C26">
            <w:pPr>
              <w:pStyle w:val="ConsPlusNormal"/>
              <w:jc w:val="center"/>
            </w:pPr>
            <w:r>
              <w:t>563853,67</w:t>
            </w:r>
          </w:p>
        </w:tc>
        <w:tc>
          <w:tcPr>
            <w:tcW w:w="1474" w:type="dxa"/>
          </w:tcPr>
          <w:p w:rsidR="00E77C26" w:rsidRDefault="00E77C26">
            <w:pPr>
              <w:pStyle w:val="ConsPlusNormal"/>
              <w:jc w:val="center"/>
            </w:pPr>
            <w:r>
              <w:t>638424,11</w:t>
            </w:r>
          </w:p>
        </w:tc>
        <w:tc>
          <w:tcPr>
            <w:tcW w:w="1474" w:type="dxa"/>
          </w:tcPr>
          <w:p w:rsidR="00E77C26" w:rsidRDefault="00E77C26">
            <w:pPr>
              <w:pStyle w:val="ConsPlusNormal"/>
              <w:jc w:val="center"/>
            </w:pPr>
            <w:r>
              <w:t>479510,50</w:t>
            </w:r>
          </w:p>
        </w:tc>
      </w:tr>
      <w:tr w:rsidR="00E77C26">
        <w:tc>
          <w:tcPr>
            <w:tcW w:w="2381" w:type="dxa"/>
          </w:tcPr>
          <w:p w:rsidR="00E77C26" w:rsidRDefault="00E77C26">
            <w:pPr>
              <w:pStyle w:val="ConsPlusNormal"/>
              <w:jc w:val="both"/>
            </w:pPr>
            <w:r>
              <w:t>прочие расходы</w:t>
            </w:r>
          </w:p>
        </w:tc>
        <w:tc>
          <w:tcPr>
            <w:tcW w:w="1587" w:type="dxa"/>
          </w:tcPr>
          <w:p w:rsidR="00E77C26" w:rsidRDefault="00E77C26">
            <w:pPr>
              <w:pStyle w:val="ConsPlusNormal"/>
              <w:jc w:val="center"/>
            </w:pPr>
            <w:r>
              <w:t>8753210,57</w:t>
            </w:r>
          </w:p>
        </w:tc>
        <w:tc>
          <w:tcPr>
            <w:tcW w:w="1474" w:type="dxa"/>
          </w:tcPr>
          <w:p w:rsidR="00E77C26" w:rsidRDefault="00E77C26">
            <w:pPr>
              <w:pStyle w:val="ConsPlusNormal"/>
              <w:jc w:val="center"/>
            </w:pPr>
            <w:r>
              <w:t>2490685,30</w:t>
            </w:r>
          </w:p>
        </w:tc>
        <w:tc>
          <w:tcPr>
            <w:tcW w:w="1474" w:type="dxa"/>
          </w:tcPr>
          <w:p w:rsidR="00E77C26" w:rsidRDefault="00E77C26">
            <w:pPr>
              <w:pStyle w:val="ConsPlusNormal"/>
              <w:jc w:val="center"/>
            </w:pPr>
            <w:r>
              <w:t>1834879,03</w:t>
            </w:r>
          </w:p>
        </w:tc>
        <w:tc>
          <w:tcPr>
            <w:tcW w:w="1474" w:type="dxa"/>
          </w:tcPr>
          <w:p w:rsidR="00E77C26" w:rsidRDefault="00E77C26">
            <w:pPr>
              <w:pStyle w:val="ConsPlusNormal"/>
              <w:jc w:val="center"/>
            </w:pPr>
            <w:r>
              <w:t>1120958,63</w:t>
            </w:r>
          </w:p>
        </w:tc>
        <w:tc>
          <w:tcPr>
            <w:tcW w:w="1474" w:type="dxa"/>
          </w:tcPr>
          <w:p w:rsidR="00E77C26" w:rsidRDefault="00E77C26">
            <w:pPr>
              <w:pStyle w:val="ConsPlusNormal"/>
              <w:jc w:val="center"/>
            </w:pPr>
            <w:r>
              <w:t>1120494,53</w:t>
            </w:r>
          </w:p>
        </w:tc>
        <w:tc>
          <w:tcPr>
            <w:tcW w:w="1474" w:type="dxa"/>
          </w:tcPr>
          <w:p w:rsidR="00E77C26" w:rsidRDefault="00E77C26">
            <w:pPr>
              <w:pStyle w:val="ConsPlusNormal"/>
              <w:jc w:val="center"/>
            </w:pPr>
            <w:r>
              <w:t>2186193,08</w:t>
            </w:r>
          </w:p>
        </w:tc>
      </w:tr>
    </w:tbl>
    <w:p w:rsidR="00E77C26" w:rsidRDefault="00E77C26">
      <w:pPr>
        <w:sectPr w:rsidR="00E77C26">
          <w:pgSz w:w="16838" w:h="11905" w:orient="landscape"/>
          <w:pgMar w:top="1701" w:right="1134" w:bottom="850" w:left="1134" w:header="0" w:footer="0" w:gutter="0"/>
          <w:cols w:space="720"/>
        </w:sectPr>
      </w:pPr>
    </w:p>
    <w:p w:rsidR="00E77C26" w:rsidRDefault="00E77C26">
      <w:pPr>
        <w:pStyle w:val="ConsPlusNormal"/>
        <w:jc w:val="both"/>
      </w:pPr>
    </w:p>
    <w:p w:rsidR="00E77C26" w:rsidRDefault="00E77C26">
      <w:pPr>
        <w:pStyle w:val="ConsPlusNormal"/>
        <w:ind w:firstLine="540"/>
        <w:jc w:val="both"/>
      </w:pPr>
      <w:r>
        <w:t xml:space="preserve">Ресурсное </w:t>
      </w:r>
      <w:hyperlink w:anchor="P2612" w:history="1">
        <w:r>
          <w:rPr>
            <w:color w:val="0000FF"/>
          </w:rPr>
          <w:t>обеспечение</w:t>
        </w:r>
      </w:hyperlink>
      <w:r>
        <w:t xml:space="preserve"> Государственной программы представлено в приложении N 6.</w:t>
      </w:r>
    </w:p>
    <w:p w:rsidR="00E77C26" w:rsidRDefault="00E77C26">
      <w:pPr>
        <w:pStyle w:val="ConsPlusTitle"/>
        <w:spacing w:before="220"/>
        <w:ind w:firstLine="540"/>
        <w:jc w:val="both"/>
        <w:outlineLvl w:val="1"/>
      </w:pPr>
      <w:r>
        <w:t>5. Анализ рисков реализации Государственной программы и описание мер управления рисками.</w:t>
      </w:r>
    </w:p>
    <w:p w:rsidR="00E77C26" w:rsidRDefault="00E77C26">
      <w:pPr>
        <w:pStyle w:val="ConsPlusNormal"/>
        <w:spacing w:before="220"/>
        <w:ind w:firstLine="540"/>
        <w:jc w:val="both"/>
      </w:pPr>
      <w:r>
        <w:t>В ходе реализации Государственной программы могут возникнуть группы рисков, представленные в таблице 2.</w:t>
      </w:r>
    </w:p>
    <w:p w:rsidR="00E77C26" w:rsidRDefault="00E77C26">
      <w:pPr>
        <w:pStyle w:val="ConsPlusNormal"/>
        <w:jc w:val="both"/>
      </w:pPr>
    </w:p>
    <w:p w:rsidR="00E77C26" w:rsidRDefault="00E77C26">
      <w:pPr>
        <w:pStyle w:val="ConsPlusNormal"/>
        <w:jc w:val="right"/>
        <w:outlineLvl w:val="2"/>
      </w:pPr>
      <w:r>
        <w:t>Таблица 2</w:t>
      </w:r>
    </w:p>
    <w:p w:rsidR="00E77C26" w:rsidRDefault="00E77C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5725"/>
      </w:tblGrid>
      <w:tr w:rsidR="00E77C26">
        <w:tc>
          <w:tcPr>
            <w:tcW w:w="3344" w:type="dxa"/>
          </w:tcPr>
          <w:p w:rsidR="00E77C26" w:rsidRDefault="00E77C26">
            <w:pPr>
              <w:pStyle w:val="ConsPlusNormal"/>
              <w:jc w:val="center"/>
            </w:pPr>
            <w:r>
              <w:t>Негативный фактор</w:t>
            </w:r>
          </w:p>
        </w:tc>
        <w:tc>
          <w:tcPr>
            <w:tcW w:w="5725" w:type="dxa"/>
          </w:tcPr>
          <w:p w:rsidR="00E77C26" w:rsidRDefault="00E77C26">
            <w:pPr>
              <w:pStyle w:val="ConsPlusNormal"/>
              <w:jc w:val="center"/>
            </w:pPr>
            <w:r>
              <w:t>Способ минимизации рисков</w:t>
            </w:r>
          </w:p>
        </w:tc>
      </w:tr>
      <w:tr w:rsidR="00E77C26">
        <w:tc>
          <w:tcPr>
            <w:tcW w:w="3344" w:type="dxa"/>
          </w:tcPr>
          <w:p w:rsidR="00E77C26" w:rsidRDefault="00E77C26">
            <w:pPr>
              <w:pStyle w:val="ConsPlusNormal"/>
              <w:jc w:val="both"/>
            </w:pPr>
            <w:r>
              <w:t>Существенные отклонения фактических параметров инфляции, в том числе цен на энергоресурсы, от параметров, определенных прогнозом социально-экономического развития Российской Федерации</w:t>
            </w:r>
          </w:p>
        </w:tc>
        <w:tc>
          <w:tcPr>
            <w:tcW w:w="5725" w:type="dxa"/>
          </w:tcPr>
          <w:p w:rsidR="00E77C26" w:rsidRDefault="00E77C26">
            <w:pPr>
              <w:pStyle w:val="ConsPlusNormal"/>
              <w:jc w:val="both"/>
            </w:pPr>
            <w:r>
              <w:t>осуществление прогнозирования развития сфер жилищно-коммунального хозяйства и энергетики с учетом возможного ухудшения экономической ситуации;</w:t>
            </w:r>
          </w:p>
          <w:p w:rsidR="00E77C26" w:rsidRDefault="00E77C26">
            <w:pPr>
              <w:pStyle w:val="ConsPlusNormal"/>
              <w:jc w:val="both"/>
            </w:pPr>
            <w:r>
              <w:t>предоставление государственной поддержки организациям коммунального комплекса за счет изменения доли их финансового участия в реализации мероприятий Государственной программы</w:t>
            </w:r>
          </w:p>
        </w:tc>
      </w:tr>
      <w:tr w:rsidR="00E77C26">
        <w:tc>
          <w:tcPr>
            <w:tcW w:w="3344" w:type="dxa"/>
          </w:tcPr>
          <w:p w:rsidR="00E77C26" w:rsidRDefault="00E77C26">
            <w:pPr>
              <w:pStyle w:val="ConsPlusNormal"/>
              <w:jc w:val="both"/>
            </w:pPr>
            <w:r>
              <w:t>Изменение федерального законодательства, применяемого в сфере реализации Государственной программы</w:t>
            </w:r>
          </w:p>
        </w:tc>
        <w:tc>
          <w:tcPr>
            <w:tcW w:w="5725" w:type="dxa"/>
          </w:tcPr>
          <w:p w:rsidR="00E77C26" w:rsidRDefault="00E77C26">
            <w:pPr>
              <w:pStyle w:val="ConsPlusNormal"/>
              <w:jc w:val="both"/>
            </w:pPr>
            <w:r>
              <w:t>актуализация нормативных правовых актов Кировской области по результатам проводимого мониторинга изменений, вносимых в федеральное законодательство</w:t>
            </w:r>
          </w:p>
        </w:tc>
      </w:tr>
      <w:tr w:rsidR="00E77C26">
        <w:tc>
          <w:tcPr>
            <w:tcW w:w="3344" w:type="dxa"/>
          </w:tcPr>
          <w:p w:rsidR="00E77C26" w:rsidRDefault="00E77C26">
            <w:pPr>
              <w:pStyle w:val="ConsPlusNormal"/>
              <w:jc w:val="both"/>
            </w:pPr>
            <w:r>
              <w:t>Недостаточное финансирование мероприятий Государственной программы за счет средств областного бюджета</w:t>
            </w:r>
          </w:p>
        </w:tc>
        <w:tc>
          <w:tcPr>
            <w:tcW w:w="5725" w:type="dxa"/>
          </w:tcPr>
          <w:p w:rsidR="00E77C26" w:rsidRDefault="00E77C26">
            <w:pPr>
              <w:pStyle w:val="ConsPlusNormal"/>
              <w:jc w:val="both"/>
            </w:pPr>
            <w:r>
              <w:t>проведение мониторинга хода реализации Государственной программы, позволяющего своевременно принимать управленческие решения о направлениях эффективного использования бюджетных средств и ресурсов;</w:t>
            </w:r>
          </w:p>
          <w:p w:rsidR="00E77C26" w:rsidRDefault="00E77C26">
            <w:pPr>
              <w:pStyle w:val="ConsPlusNormal"/>
              <w:jc w:val="both"/>
            </w:pPr>
            <w:r>
              <w:t>привлечение средств федерального и местных бюджетов, внебюджетных источников на реализацию мероприятий Государственной программы</w:t>
            </w:r>
          </w:p>
        </w:tc>
      </w:tr>
      <w:tr w:rsidR="00E77C26">
        <w:tc>
          <w:tcPr>
            <w:tcW w:w="3344" w:type="dxa"/>
          </w:tcPr>
          <w:p w:rsidR="00E77C26" w:rsidRDefault="00E77C26">
            <w:pPr>
              <w:pStyle w:val="ConsPlusNormal"/>
              <w:jc w:val="both"/>
            </w:pPr>
            <w:r>
              <w:t>Несоответствие достигнутых значений показателей эффективности реализации Государственной программы запланированным значениям</w:t>
            </w:r>
          </w:p>
        </w:tc>
        <w:tc>
          <w:tcPr>
            <w:tcW w:w="5725" w:type="dxa"/>
          </w:tcPr>
          <w:p w:rsidR="00E77C26" w:rsidRDefault="00E77C26">
            <w:pPr>
              <w:pStyle w:val="ConsPlusNormal"/>
              <w:jc w:val="both"/>
            </w:pPr>
            <w:r>
              <w:t>проведение ежегодного мониторинга и оценки эффективности реализации мероприятий Государственной программы;</w:t>
            </w:r>
          </w:p>
          <w:p w:rsidR="00E77C26" w:rsidRDefault="00E77C26">
            <w:pPr>
              <w:pStyle w:val="ConsPlusNormal"/>
              <w:jc w:val="both"/>
            </w:pPr>
            <w:r>
              <w:t>анализ причин отклонения достигнутых значений показателей эффективности реализации Государственной программы от запланированных значений;</w:t>
            </w:r>
          </w:p>
          <w:p w:rsidR="00E77C26" w:rsidRDefault="00E77C26">
            <w:pPr>
              <w:pStyle w:val="ConsPlusNormal"/>
              <w:jc w:val="both"/>
            </w:pPr>
            <w:r>
              <w:t>оперативная разработка и выполнение комплекса мер, направленных на повышение эффективности реализации мероприятий Государственной программы</w:t>
            </w:r>
          </w:p>
        </w:tc>
      </w:tr>
      <w:tr w:rsidR="00E77C26">
        <w:tc>
          <w:tcPr>
            <w:tcW w:w="3344" w:type="dxa"/>
          </w:tcPr>
          <w:p w:rsidR="00E77C26" w:rsidRDefault="00E77C26">
            <w:pPr>
              <w:pStyle w:val="ConsPlusNormal"/>
              <w:jc w:val="both"/>
            </w:pPr>
            <w:r>
              <w:t>Нестабильность экономики, в том числе связанная с колебаниями цен на энергоносители</w:t>
            </w:r>
          </w:p>
        </w:tc>
        <w:tc>
          <w:tcPr>
            <w:tcW w:w="5725" w:type="dxa"/>
          </w:tcPr>
          <w:p w:rsidR="00E77C26" w:rsidRDefault="00E77C26">
            <w:pPr>
              <w:pStyle w:val="ConsPlusNormal"/>
              <w:jc w:val="both"/>
            </w:pPr>
            <w:r>
              <w:t>своевременное выявление причин, сдерживающих реализацию мероприятий Государственной программы;</w:t>
            </w:r>
          </w:p>
          <w:p w:rsidR="00E77C26" w:rsidRDefault="00E77C26">
            <w:pPr>
              <w:pStyle w:val="ConsPlusNormal"/>
              <w:jc w:val="both"/>
            </w:pPr>
            <w:r>
              <w:t>принятие управленческих решений</w:t>
            </w:r>
          </w:p>
        </w:tc>
      </w:tr>
      <w:tr w:rsidR="00E77C26">
        <w:tc>
          <w:tcPr>
            <w:tcW w:w="3344" w:type="dxa"/>
          </w:tcPr>
          <w:p w:rsidR="00E77C26" w:rsidRDefault="00E77C26">
            <w:pPr>
              <w:pStyle w:val="ConsPlusNormal"/>
              <w:jc w:val="both"/>
            </w:pPr>
            <w:r>
              <w:t xml:space="preserve">Отсутствие финансирования (недостаточное финансирование) мероприятий Государственной программы за счет средств местных бюджетов в </w:t>
            </w:r>
            <w:r>
              <w:lastRenderedPageBreak/>
              <w:t>соответствии с соглашениями, заключенными с муниципальными образованиями Кировской области</w:t>
            </w:r>
          </w:p>
        </w:tc>
        <w:tc>
          <w:tcPr>
            <w:tcW w:w="5725" w:type="dxa"/>
          </w:tcPr>
          <w:p w:rsidR="00E77C26" w:rsidRDefault="00E77C26">
            <w:pPr>
              <w:pStyle w:val="ConsPlusNormal"/>
              <w:jc w:val="both"/>
            </w:pPr>
            <w:r>
              <w:lastRenderedPageBreak/>
              <w:t>активное взаимодействие с органами местного самоуправления муниципальных образований Кировской области с целью своевременного предупреждения недостатка финансирования;</w:t>
            </w:r>
          </w:p>
          <w:p w:rsidR="00E77C26" w:rsidRDefault="00E77C26">
            <w:pPr>
              <w:pStyle w:val="ConsPlusNormal"/>
              <w:jc w:val="both"/>
            </w:pPr>
            <w:r>
              <w:t>принятие управленческих решений</w:t>
            </w:r>
          </w:p>
        </w:tc>
      </w:tr>
    </w:tbl>
    <w:p w:rsidR="00E77C26" w:rsidRDefault="00E77C26">
      <w:pPr>
        <w:pStyle w:val="ConsPlusNormal"/>
        <w:jc w:val="both"/>
      </w:pPr>
    </w:p>
    <w:p w:rsidR="00E77C26" w:rsidRDefault="00E77C26">
      <w:pPr>
        <w:pStyle w:val="ConsPlusTitle"/>
        <w:ind w:firstLine="540"/>
        <w:jc w:val="both"/>
        <w:outlineLvl w:val="1"/>
      </w:pPr>
      <w:r>
        <w:t>6. Участие муниципальных образований Кировской области в реализации Государственной программы.</w:t>
      </w:r>
    </w:p>
    <w:p w:rsidR="00E77C26" w:rsidRDefault="00E77C26">
      <w:pPr>
        <w:pStyle w:val="ConsPlusNormal"/>
        <w:spacing w:before="220"/>
        <w:ind w:firstLine="540"/>
        <w:jc w:val="both"/>
      </w:pPr>
      <w:r>
        <w:t>В реализации мероприятий регионального проекта "Чистая вода в Кировской области" и отдельных мероприятий подпрограммы "Развитие коммунальной и жилищной инфраструктуры Кировской области" и подпрограммы "Газификация Кировской области" принимают участие муниципальные образования Кировской области.</w:t>
      </w:r>
    </w:p>
    <w:p w:rsidR="00E77C26" w:rsidRDefault="00E77C26">
      <w:pPr>
        <w:pStyle w:val="ConsPlusNormal"/>
        <w:jc w:val="both"/>
      </w:pPr>
      <w:r>
        <w:t xml:space="preserve">(в ред. </w:t>
      </w:r>
      <w:hyperlink r:id="rId60" w:history="1">
        <w:r>
          <w:rPr>
            <w:color w:val="0000FF"/>
          </w:rPr>
          <w:t>постановления</w:t>
        </w:r>
      </w:hyperlink>
      <w:r>
        <w:t xml:space="preserve"> Правительства Кировской области от 17.06.2020 N 301-П)</w:t>
      </w:r>
    </w:p>
    <w:p w:rsidR="00E77C26" w:rsidRDefault="00E77C26">
      <w:pPr>
        <w:pStyle w:val="ConsPlusNormal"/>
        <w:spacing w:before="220"/>
        <w:ind w:firstLine="540"/>
        <w:jc w:val="both"/>
      </w:pPr>
      <w:r>
        <w:t>Органы местного самоуправления муниципальных образований Кировской области разрабатывают и утверждают муниципальные программы, предусматривающие объемы финансирования мероприятий Государственной программы.</w:t>
      </w:r>
    </w:p>
    <w:p w:rsidR="00E77C26" w:rsidRDefault="00E77C26">
      <w:pPr>
        <w:pStyle w:val="ConsPlusNormal"/>
        <w:spacing w:before="220"/>
        <w:ind w:firstLine="540"/>
        <w:jc w:val="both"/>
      </w:pPr>
      <w:r>
        <w:t>Органы исполнительной власти Кировской области как главные распорядители бюджетных средств заключают с муниципальными образованиями Кировской области соглашения о предоставлении субсидий местным бюджетам из областного бюджета.</w:t>
      </w:r>
    </w:p>
    <w:p w:rsidR="00E77C26" w:rsidRDefault="00E77C26">
      <w:pPr>
        <w:pStyle w:val="ConsPlusNormal"/>
        <w:spacing w:before="220"/>
        <w:ind w:firstLine="540"/>
        <w:jc w:val="both"/>
      </w:pPr>
      <w:r>
        <w:t xml:space="preserve">Прогнозируемый объем расходов местных бюджетов на ресурсное </w:t>
      </w:r>
      <w:hyperlink w:anchor="P2612" w:history="1">
        <w:r>
          <w:rPr>
            <w:color w:val="0000FF"/>
          </w:rPr>
          <w:t>обеспечение</w:t>
        </w:r>
      </w:hyperlink>
      <w:r>
        <w:t xml:space="preserve"> Государственной программы представлен в приложении N 6.</w:t>
      </w:r>
    </w:p>
    <w:p w:rsidR="00E77C26" w:rsidRDefault="00E77C26">
      <w:pPr>
        <w:pStyle w:val="ConsPlusTitle"/>
        <w:spacing w:before="220"/>
        <w:ind w:firstLine="540"/>
        <w:jc w:val="both"/>
        <w:outlineLvl w:val="1"/>
      </w:pPr>
      <w:r>
        <w:t>7. Участие акционерных обществ, созданных с участием Кировской области, общественных, научных и иных организаций, а также государственных внебюджетных фондов в реализации Государственной программы.</w:t>
      </w:r>
    </w:p>
    <w:p w:rsidR="00E77C26" w:rsidRDefault="00E77C26">
      <w:pPr>
        <w:pStyle w:val="ConsPlusNormal"/>
        <w:spacing w:before="220"/>
        <w:ind w:firstLine="540"/>
        <w:jc w:val="both"/>
      </w:pPr>
      <w:r>
        <w:t>К реализации мероприятий подпрограмм "</w:t>
      </w:r>
      <w:hyperlink w:anchor="P1197" w:history="1">
        <w:r>
          <w:rPr>
            <w:color w:val="0000FF"/>
          </w:rPr>
          <w:t>Развитие</w:t>
        </w:r>
      </w:hyperlink>
      <w:r>
        <w:t xml:space="preserve"> коммунальной и жилищной инфраструктуры Кировской области", "</w:t>
      </w:r>
      <w:hyperlink w:anchor="P1772" w:history="1">
        <w:r>
          <w:rPr>
            <w:color w:val="0000FF"/>
          </w:rPr>
          <w:t>Энергосбережение</w:t>
        </w:r>
      </w:hyperlink>
      <w:r>
        <w:t xml:space="preserve"> и повышение энергетической эффективности в Кировской области" и "</w:t>
      </w:r>
      <w:hyperlink w:anchor="P2249" w:history="1">
        <w:r>
          <w:rPr>
            <w:color w:val="0000FF"/>
          </w:rPr>
          <w:t>Газификация</w:t>
        </w:r>
      </w:hyperlink>
      <w:r>
        <w:t xml:space="preserve"> Кировской области" Государственной программы могут привлекаться организации, осуществляющие деятельность в сфере топливно-энергетического комплекса (в том числе организации, осуществляющие регулируемые виды деятельности), а также потребители коммунальных услуг в сфере промышленности, предприятия агропромышленного комплекса, иные коммерческие и некоммерческие организации.</w:t>
      </w:r>
    </w:p>
    <w:p w:rsidR="00E77C26" w:rsidRDefault="00E77C26">
      <w:pPr>
        <w:pStyle w:val="ConsPlusNormal"/>
        <w:spacing w:before="220"/>
        <w:ind w:firstLine="540"/>
        <w:jc w:val="both"/>
      </w:pPr>
      <w:r>
        <w:t xml:space="preserve">В реализации </w:t>
      </w:r>
      <w:hyperlink w:anchor="P1197" w:history="1">
        <w:r>
          <w:rPr>
            <w:color w:val="0000FF"/>
          </w:rPr>
          <w:t>подпрограммы</w:t>
        </w:r>
      </w:hyperlink>
      <w:r>
        <w:t xml:space="preserve"> "Развитие коммунальной и жилищной инфраструктуры Кировской области" Государственной программы принимает участие государственная корпорация - Фонд содействия реформированию жилищно-коммунального хозяйства, созданный в соответствии с Федеральным </w:t>
      </w:r>
      <w:hyperlink r:id="rId61" w:history="1">
        <w:r>
          <w:rPr>
            <w:color w:val="0000FF"/>
          </w:rPr>
          <w:t>законом</w:t>
        </w:r>
      </w:hyperlink>
      <w:r>
        <w:t xml:space="preserve"> от 21.07.2007 N 185-ФЗ, который предоставляет на безвозвратной и безвозмездной основе финансовую поддержку субъектам Российской Федерации на мероприятия по проведению капитального ремонта общего имущества многоквартирных домов.</w:t>
      </w:r>
    </w:p>
    <w:p w:rsidR="00E77C26" w:rsidRDefault="00E77C26">
      <w:pPr>
        <w:pStyle w:val="ConsPlusNormal"/>
        <w:jc w:val="both"/>
      </w:pPr>
      <w:r>
        <w:t xml:space="preserve">(абзац введен </w:t>
      </w:r>
      <w:hyperlink r:id="rId62" w:history="1">
        <w:r>
          <w:rPr>
            <w:color w:val="0000FF"/>
          </w:rPr>
          <w:t>постановлением</w:t>
        </w:r>
      </w:hyperlink>
      <w:r>
        <w:t xml:space="preserve"> Правительства Кировской области от 25.11.2020 N 616-П)</w:t>
      </w:r>
    </w:p>
    <w:p w:rsidR="00E77C26" w:rsidRDefault="00E77C26">
      <w:pPr>
        <w:pStyle w:val="ConsPlusNormal"/>
        <w:spacing w:before="220"/>
        <w:ind w:firstLine="540"/>
        <w:jc w:val="both"/>
      </w:pPr>
      <w:r>
        <w:t xml:space="preserve">Прогнозный объем внебюджетных средств, привлекаемых в рамках реализации Государственной программы, указан в </w:t>
      </w:r>
      <w:hyperlink w:anchor="P2612" w:history="1">
        <w:r>
          <w:rPr>
            <w:color w:val="0000FF"/>
          </w:rPr>
          <w:t>приложении N 6</w:t>
        </w:r>
      </w:hyperlink>
      <w:r>
        <w:t>.</w:t>
      </w:r>
    </w:p>
    <w:p w:rsidR="00E77C26" w:rsidRDefault="00E77C26">
      <w:pPr>
        <w:pStyle w:val="ConsPlusNormal"/>
        <w:jc w:val="both"/>
      </w:pPr>
    </w:p>
    <w:p w:rsidR="00E77C26" w:rsidRDefault="00E77C26">
      <w:pPr>
        <w:pStyle w:val="ConsPlusNormal"/>
        <w:jc w:val="both"/>
      </w:pPr>
    </w:p>
    <w:p w:rsidR="00E77C26" w:rsidRDefault="00E77C26">
      <w:pPr>
        <w:pStyle w:val="ConsPlusNormal"/>
        <w:jc w:val="both"/>
      </w:pPr>
    </w:p>
    <w:p w:rsidR="00E77C26" w:rsidRDefault="00E77C26">
      <w:pPr>
        <w:pStyle w:val="ConsPlusNormal"/>
        <w:jc w:val="both"/>
      </w:pPr>
    </w:p>
    <w:p w:rsidR="00E77C26" w:rsidRDefault="00E77C26">
      <w:pPr>
        <w:pStyle w:val="ConsPlusNormal"/>
        <w:jc w:val="both"/>
      </w:pPr>
    </w:p>
    <w:p w:rsidR="00E77C26" w:rsidRDefault="00E77C26">
      <w:pPr>
        <w:pStyle w:val="ConsPlusNormal"/>
        <w:jc w:val="right"/>
        <w:outlineLvl w:val="1"/>
      </w:pPr>
      <w:r>
        <w:lastRenderedPageBreak/>
        <w:t>Приложение N 1</w:t>
      </w:r>
    </w:p>
    <w:p w:rsidR="00E77C26" w:rsidRDefault="00E77C26">
      <w:pPr>
        <w:pStyle w:val="ConsPlusNormal"/>
        <w:jc w:val="right"/>
      </w:pPr>
      <w:r>
        <w:t>к Государственной программе</w:t>
      </w:r>
    </w:p>
    <w:p w:rsidR="00E77C26" w:rsidRDefault="00E77C26">
      <w:pPr>
        <w:pStyle w:val="ConsPlusNormal"/>
        <w:jc w:val="both"/>
      </w:pPr>
    </w:p>
    <w:p w:rsidR="00E77C26" w:rsidRDefault="00E77C26">
      <w:pPr>
        <w:pStyle w:val="ConsPlusTitle"/>
        <w:jc w:val="center"/>
      </w:pPr>
      <w:bookmarkStart w:id="1" w:name="P279"/>
      <w:bookmarkEnd w:id="1"/>
      <w:r>
        <w:t>СВЕДЕНИЯ</w:t>
      </w:r>
    </w:p>
    <w:p w:rsidR="00E77C26" w:rsidRDefault="00E77C26">
      <w:pPr>
        <w:pStyle w:val="ConsPlusTitle"/>
        <w:jc w:val="center"/>
      </w:pPr>
      <w:r>
        <w:t>О ЦЕЛЕВЫХ ПОКАЗАТЕЛЯХ ЭФФЕКТИВНОСТИ</w:t>
      </w:r>
    </w:p>
    <w:p w:rsidR="00E77C26" w:rsidRDefault="00E77C26">
      <w:pPr>
        <w:pStyle w:val="ConsPlusTitle"/>
        <w:jc w:val="center"/>
      </w:pPr>
      <w:r>
        <w:t>РЕАЛИЗАЦИИ ГОСУДАРСТВЕННОЙ ПРОГРАММЫ</w:t>
      </w:r>
    </w:p>
    <w:p w:rsidR="00E77C26" w:rsidRDefault="00E77C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7C26">
        <w:trPr>
          <w:jc w:val="center"/>
        </w:trPr>
        <w:tc>
          <w:tcPr>
            <w:tcW w:w="9294" w:type="dxa"/>
            <w:tcBorders>
              <w:top w:val="nil"/>
              <w:left w:val="single" w:sz="24" w:space="0" w:color="CED3F1"/>
              <w:bottom w:val="nil"/>
              <w:right w:val="single" w:sz="24" w:space="0" w:color="F4F3F8"/>
            </w:tcBorders>
            <w:shd w:val="clear" w:color="auto" w:fill="F4F3F8"/>
          </w:tcPr>
          <w:p w:rsidR="00E77C26" w:rsidRDefault="00E77C26">
            <w:pPr>
              <w:pStyle w:val="ConsPlusNormal"/>
              <w:jc w:val="center"/>
            </w:pPr>
            <w:r>
              <w:rPr>
                <w:color w:val="392C69"/>
              </w:rPr>
              <w:t>Список изменяющих документов</w:t>
            </w:r>
          </w:p>
          <w:p w:rsidR="00E77C26" w:rsidRDefault="00E77C26">
            <w:pPr>
              <w:pStyle w:val="ConsPlusNormal"/>
              <w:jc w:val="center"/>
            </w:pPr>
            <w:r>
              <w:rPr>
                <w:color w:val="392C69"/>
              </w:rPr>
              <w:t>(в ред. постановлений Правительства Кировской области</w:t>
            </w:r>
          </w:p>
          <w:p w:rsidR="00E77C26" w:rsidRDefault="00E77C26">
            <w:pPr>
              <w:pStyle w:val="ConsPlusNormal"/>
              <w:jc w:val="center"/>
            </w:pPr>
            <w:r>
              <w:rPr>
                <w:color w:val="392C69"/>
              </w:rPr>
              <w:t xml:space="preserve">от 17.06.2020 </w:t>
            </w:r>
            <w:hyperlink r:id="rId63" w:history="1">
              <w:r>
                <w:rPr>
                  <w:color w:val="0000FF"/>
                </w:rPr>
                <w:t>N 301-П</w:t>
              </w:r>
            </w:hyperlink>
            <w:r>
              <w:rPr>
                <w:color w:val="392C69"/>
              </w:rPr>
              <w:t xml:space="preserve">, от 25.11.2020 </w:t>
            </w:r>
            <w:hyperlink r:id="rId64" w:history="1">
              <w:r>
                <w:rPr>
                  <w:color w:val="0000FF"/>
                </w:rPr>
                <w:t>N 616-П</w:t>
              </w:r>
            </w:hyperlink>
            <w:r>
              <w:rPr>
                <w:color w:val="392C69"/>
              </w:rPr>
              <w:t xml:space="preserve">, от 19.02.2021 </w:t>
            </w:r>
            <w:hyperlink r:id="rId65" w:history="1">
              <w:r>
                <w:rPr>
                  <w:color w:val="0000FF"/>
                </w:rPr>
                <w:t>N 95-П</w:t>
              </w:r>
            </w:hyperlink>
            <w:r>
              <w:rPr>
                <w:color w:val="392C69"/>
              </w:rPr>
              <w:t>)</w:t>
            </w:r>
          </w:p>
        </w:tc>
      </w:tr>
    </w:tbl>
    <w:p w:rsidR="00E77C26" w:rsidRDefault="00E77C26">
      <w:pPr>
        <w:pStyle w:val="ConsPlusNormal"/>
        <w:jc w:val="both"/>
      </w:pPr>
    </w:p>
    <w:p w:rsidR="00E77C26" w:rsidRDefault="00E77C26">
      <w:pPr>
        <w:sectPr w:rsidR="00E77C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819"/>
        <w:gridCol w:w="1077"/>
        <w:gridCol w:w="1020"/>
        <w:gridCol w:w="1020"/>
        <w:gridCol w:w="1020"/>
        <w:gridCol w:w="1020"/>
        <w:gridCol w:w="1020"/>
        <w:gridCol w:w="1020"/>
        <w:gridCol w:w="1020"/>
      </w:tblGrid>
      <w:tr w:rsidR="00E77C26">
        <w:tc>
          <w:tcPr>
            <w:tcW w:w="566" w:type="dxa"/>
            <w:vMerge w:val="restart"/>
          </w:tcPr>
          <w:p w:rsidR="00E77C26" w:rsidRDefault="00E77C26">
            <w:pPr>
              <w:pStyle w:val="ConsPlusNormal"/>
              <w:jc w:val="center"/>
            </w:pPr>
            <w:r>
              <w:lastRenderedPageBreak/>
              <w:t>N п/п</w:t>
            </w:r>
          </w:p>
        </w:tc>
        <w:tc>
          <w:tcPr>
            <w:tcW w:w="4819" w:type="dxa"/>
            <w:vMerge w:val="restart"/>
          </w:tcPr>
          <w:p w:rsidR="00E77C26" w:rsidRDefault="00E77C26">
            <w:pPr>
              <w:pStyle w:val="ConsPlusNormal"/>
              <w:jc w:val="center"/>
            </w:pPr>
            <w:r>
              <w:t>Наименование Государственной программы, подпрограммы, отдельного мероприятия, проекта, показателя, цель, задача</w:t>
            </w:r>
          </w:p>
        </w:tc>
        <w:tc>
          <w:tcPr>
            <w:tcW w:w="1077" w:type="dxa"/>
            <w:vMerge w:val="restart"/>
          </w:tcPr>
          <w:p w:rsidR="00E77C26" w:rsidRDefault="00E77C26">
            <w:pPr>
              <w:pStyle w:val="ConsPlusNormal"/>
              <w:jc w:val="center"/>
            </w:pPr>
            <w:r>
              <w:t>Единица измерения</w:t>
            </w:r>
          </w:p>
        </w:tc>
        <w:tc>
          <w:tcPr>
            <w:tcW w:w="7140" w:type="dxa"/>
            <w:gridSpan w:val="7"/>
          </w:tcPr>
          <w:p w:rsidR="00E77C26" w:rsidRDefault="00E77C26">
            <w:pPr>
              <w:pStyle w:val="ConsPlusNormal"/>
              <w:jc w:val="center"/>
            </w:pPr>
            <w:r>
              <w:t>Значение показателя</w:t>
            </w:r>
          </w:p>
        </w:tc>
      </w:tr>
      <w:tr w:rsidR="00E77C26">
        <w:tc>
          <w:tcPr>
            <w:tcW w:w="566" w:type="dxa"/>
            <w:vMerge/>
          </w:tcPr>
          <w:p w:rsidR="00E77C26" w:rsidRDefault="00E77C26"/>
        </w:tc>
        <w:tc>
          <w:tcPr>
            <w:tcW w:w="4819" w:type="dxa"/>
            <w:vMerge/>
          </w:tcPr>
          <w:p w:rsidR="00E77C26" w:rsidRDefault="00E77C26"/>
        </w:tc>
        <w:tc>
          <w:tcPr>
            <w:tcW w:w="1077" w:type="dxa"/>
            <w:vMerge/>
          </w:tcPr>
          <w:p w:rsidR="00E77C26" w:rsidRDefault="00E77C26"/>
        </w:tc>
        <w:tc>
          <w:tcPr>
            <w:tcW w:w="1020" w:type="dxa"/>
          </w:tcPr>
          <w:p w:rsidR="00E77C26" w:rsidRDefault="00E77C26">
            <w:pPr>
              <w:pStyle w:val="ConsPlusNormal"/>
              <w:jc w:val="center"/>
            </w:pPr>
            <w:r>
              <w:t>2018 год (базовый)</w:t>
            </w:r>
          </w:p>
        </w:tc>
        <w:tc>
          <w:tcPr>
            <w:tcW w:w="1020" w:type="dxa"/>
          </w:tcPr>
          <w:p w:rsidR="00E77C26" w:rsidRDefault="00E77C26">
            <w:pPr>
              <w:pStyle w:val="ConsPlusNormal"/>
              <w:jc w:val="center"/>
            </w:pPr>
            <w:r>
              <w:t>2019 год (оценка)</w:t>
            </w:r>
          </w:p>
        </w:tc>
        <w:tc>
          <w:tcPr>
            <w:tcW w:w="1020" w:type="dxa"/>
          </w:tcPr>
          <w:p w:rsidR="00E77C26" w:rsidRDefault="00E77C26">
            <w:pPr>
              <w:pStyle w:val="ConsPlusNormal"/>
              <w:jc w:val="center"/>
            </w:pPr>
            <w:r>
              <w:t>2020 год</w:t>
            </w:r>
          </w:p>
        </w:tc>
        <w:tc>
          <w:tcPr>
            <w:tcW w:w="1020" w:type="dxa"/>
          </w:tcPr>
          <w:p w:rsidR="00E77C26" w:rsidRDefault="00E77C26">
            <w:pPr>
              <w:pStyle w:val="ConsPlusNormal"/>
              <w:jc w:val="center"/>
            </w:pPr>
            <w:r>
              <w:t>2021 год</w:t>
            </w:r>
          </w:p>
        </w:tc>
        <w:tc>
          <w:tcPr>
            <w:tcW w:w="1020" w:type="dxa"/>
          </w:tcPr>
          <w:p w:rsidR="00E77C26" w:rsidRDefault="00E77C26">
            <w:pPr>
              <w:pStyle w:val="ConsPlusNormal"/>
              <w:jc w:val="center"/>
            </w:pPr>
            <w:r>
              <w:t>2022 год</w:t>
            </w:r>
          </w:p>
        </w:tc>
        <w:tc>
          <w:tcPr>
            <w:tcW w:w="1020" w:type="dxa"/>
          </w:tcPr>
          <w:p w:rsidR="00E77C26" w:rsidRDefault="00E77C26">
            <w:pPr>
              <w:pStyle w:val="ConsPlusNormal"/>
              <w:jc w:val="center"/>
            </w:pPr>
            <w:r>
              <w:t>2023 год</w:t>
            </w:r>
          </w:p>
        </w:tc>
        <w:tc>
          <w:tcPr>
            <w:tcW w:w="1020" w:type="dxa"/>
          </w:tcPr>
          <w:p w:rsidR="00E77C26" w:rsidRDefault="00E77C26">
            <w:pPr>
              <w:pStyle w:val="ConsPlusNormal"/>
              <w:jc w:val="center"/>
            </w:pPr>
            <w:r>
              <w:t>2024 год</w:t>
            </w:r>
          </w:p>
        </w:tc>
      </w:tr>
      <w:tr w:rsidR="00E77C26">
        <w:tc>
          <w:tcPr>
            <w:tcW w:w="566" w:type="dxa"/>
            <w:vMerge w:val="restart"/>
            <w:tcBorders>
              <w:bottom w:val="nil"/>
            </w:tcBorders>
          </w:tcPr>
          <w:p w:rsidR="00E77C26" w:rsidRDefault="00E77C26">
            <w:pPr>
              <w:pStyle w:val="ConsPlusNormal"/>
            </w:pPr>
          </w:p>
        </w:tc>
        <w:tc>
          <w:tcPr>
            <w:tcW w:w="4819" w:type="dxa"/>
          </w:tcPr>
          <w:p w:rsidR="00E77C26" w:rsidRDefault="00E77C26">
            <w:pPr>
              <w:pStyle w:val="ConsPlusNormal"/>
            </w:pPr>
            <w:r>
              <w:t>Государственная программа Кировской области "Развитие жилищно-коммунального комплекса и повышение энергетической эффективности"</w:t>
            </w:r>
          </w:p>
        </w:tc>
        <w:tc>
          <w:tcPr>
            <w:tcW w:w="1077"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r>
      <w:tr w:rsidR="00E77C26">
        <w:tc>
          <w:tcPr>
            <w:tcW w:w="566" w:type="dxa"/>
            <w:vMerge/>
            <w:tcBorders>
              <w:bottom w:val="nil"/>
            </w:tcBorders>
          </w:tcPr>
          <w:p w:rsidR="00E77C26" w:rsidRDefault="00E77C26"/>
        </w:tc>
        <w:tc>
          <w:tcPr>
            <w:tcW w:w="4819" w:type="dxa"/>
          </w:tcPr>
          <w:p w:rsidR="00E77C26" w:rsidRDefault="00E77C26">
            <w:pPr>
              <w:pStyle w:val="ConsPlusNormal"/>
            </w:pPr>
            <w:r>
              <w:rPr>
                <w:i/>
              </w:rPr>
              <w:t>Цель "Повышение качества жилищно-коммунальных услуг"</w:t>
            </w:r>
          </w:p>
        </w:tc>
        <w:tc>
          <w:tcPr>
            <w:tcW w:w="1077"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r>
      <w:tr w:rsidR="00E77C26">
        <w:tc>
          <w:tcPr>
            <w:tcW w:w="566" w:type="dxa"/>
            <w:vMerge/>
            <w:tcBorders>
              <w:bottom w:val="nil"/>
            </w:tcBorders>
          </w:tcPr>
          <w:p w:rsidR="00E77C26" w:rsidRDefault="00E77C26"/>
        </w:tc>
        <w:tc>
          <w:tcPr>
            <w:tcW w:w="4819" w:type="dxa"/>
          </w:tcPr>
          <w:p w:rsidR="00E77C26" w:rsidRDefault="00E77C26">
            <w:pPr>
              <w:pStyle w:val="ConsPlusNormal"/>
            </w:pPr>
            <w:r>
              <w:rPr>
                <w:i/>
              </w:rPr>
              <w:t>Задача "Создание условий для обеспечения надлежащего качества предоставляемых жилищно-коммунальных услуг"</w:t>
            </w:r>
          </w:p>
        </w:tc>
        <w:tc>
          <w:tcPr>
            <w:tcW w:w="1077"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r>
      <w:tr w:rsidR="00E77C26">
        <w:tc>
          <w:tcPr>
            <w:tcW w:w="566" w:type="dxa"/>
            <w:vMerge/>
            <w:tcBorders>
              <w:bottom w:val="nil"/>
            </w:tcBorders>
          </w:tcPr>
          <w:p w:rsidR="00E77C26" w:rsidRDefault="00E77C26"/>
        </w:tc>
        <w:tc>
          <w:tcPr>
            <w:tcW w:w="4819" w:type="dxa"/>
          </w:tcPr>
          <w:p w:rsidR="00E77C26" w:rsidRDefault="00E77C26">
            <w:pPr>
              <w:pStyle w:val="ConsPlusNormal"/>
            </w:pPr>
            <w:r>
              <w:t>удовлетворенность населения городских и муниципальных округов, муниципальных районов Кировской области жилищно-коммунальными услугами</w:t>
            </w:r>
          </w:p>
        </w:tc>
        <w:tc>
          <w:tcPr>
            <w:tcW w:w="1077" w:type="dxa"/>
          </w:tcPr>
          <w:p w:rsidR="00E77C26" w:rsidRDefault="00E77C26">
            <w:pPr>
              <w:pStyle w:val="ConsPlusNormal"/>
              <w:jc w:val="center"/>
            </w:pPr>
            <w:r>
              <w:t>%</w:t>
            </w:r>
          </w:p>
        </w:tc>
        <w:tc>
          <w:tcPr>
            <w:tcW w:w="1020" w:type="dxa"/>
          </w:tcPr>
          <w:p w:rsidR="00E77C26" w:rsidRDefault="00E77C26">
            <w:pPr>
              <w:pStyle w:val="ConsPlusNormal"/>
              <w:jc w:val="center"/>
            </w:pPr>
            <w:r>
              <w:t>69,6</w:t>
            </w:r>
          </w:p>
        </w:tc>
        <w:tc>
          <w:tcPr>
            <w:tcW w:w="1020" w:type="dxa"/>
          </w:tcPr>
          <w:p w:rsidR="00E77C26" w:rsidRDefault="00E77C26">
            <w:pPr>
              <w:pStyle w:val="ConsPlusNormal"/>
              <w:jc w:val="center"/>
            </w:pPr>
            <w:r>
              <w:t>69,8</w:t>
            </w:r>
          </w:p>
        </w:tc>
        <w:tc>
          <w:tcPr>
            <w:tcW w:w="1020" w:type="dxa"/>
          </w:tcPr>
          <w:p w:rsidR="00E77C26" w:rsidRDefault="00E77C26">
            <w:pPr>
              <w:pStyle w:val="ConsPlusNormal"/>
              <w:jc w:val="center"/>
            </w:pPr>
            <w:r>
              <w:t>70,0</w:t>
            </w:r>
          </w:p>
        </w:tc>
        <w:tc>
          <w:tcPr>
            <w:tcW w:w="1020" w:type="dxa"/>
          </w:tcPr>
          <w:p w:rsidR="00E77C26" w:rsidRDefault="00E77C26">
            <w:pPr>
              <w:pStyle w:val="ConsPlusNormal"/>
              <w:jc w:val="center"/>
            </w:pPr>
            <w:r>
              <w:t>70,2</w:t>
            </w:r>
          </w:p>
        </w:tc>
        <w:tc>
          <w:tcPr>
            <w:tcW w:w="1020" w:type="dxa"/>
          </w:tcPr>
          <w:p w:rsidR="00E77C26" w:rsidRDefault="00E77C26">
            <w:pPr>
              <w:pStyle w:val="ConsPlusNormal"/>
              <w:jc w:val="center"/>
            </w:pPr>
            <w:r>
              <w:t>70,4</w:t>
            </w:r>
          </w:p>
        </w:tc>
        <w:tc>
          <w:tcPr>
            <w:tcW w:w="1020" w:type="dxa"/>
          </w:tcPr>
          <w:p w:rsidR="00E77C26" w:rsidRDefault="00E77C26">
            <w:pPr>
              <w:pStyle w:val="ConsPlusNormal"/>
              <w:jc w:val="center"/>
            </w:pPr>
            <w:r>
              <w:t>70,6</w:t>
            </w:r>
          </w:p>
        </w:tc>
        <w:tc>
          <w:tcPr>
            <w:tcW w:w="1020" w:type="dxa"/>
          </w:tcPr>
          <w:p w:rsidR="00E77C26" w:rsidRDefault="00E77C26">
            <w:pPr>
              <w:pStyle w:val="ConsPlusNormal"/>
              <w:jc w:val="center"/>
            </w:pPr>
            <w:r>
              <w:t>70,8</w:t>
            </w:r>
          </w:p>
        </w:tc>
      </w:tr>
      <w:tr w:rsidR="00E77C26">
        <w:tc>
          <w:tcPr>
            <w:tcW w:w="566" w:type="dxa"/>
            <w:vMerge/>
            <w:tcBorders>
              <w:bottom w:val="nil"/>
            </w:tcBorders>
          </w:tcPr>
          <w:p w:rsidR="00E77C26" w:rsidRDefault="00E77C26"/>
        </w:tc>
        <w:tc>
          <w:tcPr>
            <w:tcW w:w="4819" w:type="dxa"/>
          </w:tcPr>
          <w:p w:rsidR="00E77C26" w:rsidRDefault="00E77C26">
            <w:pPr>
              <w:pStyle w:val="ConsPlusNormal"/>
            </w:pPr>
            <w:r>
              <w:rPr>
                <w:i/>
              </w:rPr>
              <w:t>Цель "Повышение энергоэффективности"</w:t>
            </w:r>
          </w:p>
        </w:tc>
        <w:tc>
          <w:tcPr>
            <w:tcW w:w="1077"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r>
      <w:tr w:rsidR="00E77C26">
        <w:tc>
          <w:tcPr>
            <w:tcW w:w="566" w:type="dxa"/>
            <w:vMerge/>
            <w:tcBorders>
              <w:bottom w:val="nil"/>
            </w:tcBorders>
          </w:tcPr>
          <w:p w:rsidR="00E77C26" w:rsidRDefault="00E77C26"/>
        </w:tc>
        <w:tc>
          <w:tcPr>
            <w:tcW w:w="4819" w:type="dxa"/>
          </w:tcPr>
          <w:p w:rsidR="00E77C26" w:rsidRDefault="00E77C26">
            <w:pPr>
              <w:pStyle w:val="ConsPlusNormal"/>
            </w:pPr>
            <w:r>
              <w:rPr>
                <w:i/>
              </w:rPr>
              <w:t>Задача "Создание условий для обеспечения повышения энергоэффективности"</w:t>
            </w:r>
          </w:p>
        </w:tc>
        <w:tc>
          <w:tcPr>
            <w:tcW w:w="1077"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r>
      <w:tr w:rsidR="00E77C26">
        <w:tc>
          <w:tcPr>
            <w:tcW w:w="566" w:type="dxa"/>
            <w:vMerge/>
            <w:tcBorders>
              <w:bottom w:val="nil"/>
            </w:tcBorders>
          </w:tcPr>
          <w:p w:rsidR="00E77C26" w:rsidRDefault="00E77C26"/>
        </w:tc>
        <w:tc>
          <w:tcPr>
            <w:tcW w:w="4819" w:type="dxa"/>
          </w:tcPr>
          <w:p w:rsidR="00E77C26" w:rsidRDefault="00E77C26">
            <w:pPr>
              <w:pStyle w:val="ConsPlusNormal"/>
            </w:pPr>
            <w:r>
              <w:t>энергоемкость валового регионального продукта</w:t>
            </w:r>
          </w:p>
        </w:tc>
        <w:tc>
          <w:tcPr>
            <w:tcW w:w="1077" w:type="dxa"/>
          </w:tcPr>
          <w:p w:rsidR="00E77C26" w:rsidRDefault="00E77C26">
            <w:pPr>
              <w:pStyle w:val="ConsPlusNormal"/>
              <w:jc w:val="center"/>
            </w:pPr>
            <w:r>
              <w:t>кг у.т./тыс. рублей</w:t>
            </w:r>
          </w:p>
        </w:tc>
        <w:tc>
          <w:tcPr>
            <w:tcW w:w="1020" w:type="dxa"/>
          </w:tcPr>
          <w:p w:rsidR="00E77C26" w:rsidRDefault="00E77C26">
            <w:pPr>
              <w:pStyle w:val="ConsPlusNormal"/>
              <w:jc w:val="center"/>
            </w:pPr>
            <w:r>
              <w:t>16,1</w:t>
            </w:r>
          </w:p>
        </w:tc>
        <w:tc>
          <w:tcPr>
            <w:tcW w:w="1020" w:type="dxa"/>
          </w:tcPr>
          <w:p w:rsidR="00E77C26" w:rsidRDefault="00E77C26">
            <w:pPr>
              <w:pStyle w:val="ConsPlusNormal"/>
              <w:jc w:val="center"/>
            </w:pPr>
            <w:r>
              <w:t>16,0</w:t>
            </w:r>
          </w:p>
        </w:tc>
        <w:tc>
          <w:tcPr>
            <w:tcW w:w="1020" w:type="dxa"/>
          </w:tcPr>
          <w:p w:rsidR="00E77C26" w:rsidRDefault="00E77C26">
            <w:pPr>
              <w:pStyle w:val="ConsPlusNormal"/>
              <w:jc w:val="center"/>
            </w:pPr>
            <w:r>
              <w:t>15,9</w:t>
            </w:r>
          </w:p>
        </w:tc>
        <w:tc>
          <w:tcPr>
            <w:tcW w:w="1020" w:type="dxa"/>
          </w:tcPr>
          <w:p w:rsidR="00E77C26" w:rsidRDefault="00E77C26">
            <w:pPr>
              <w:pStyle w:val="ConsPlusNormal"/>
              <w:jc w:val="center"/>
            </w:pPr>
            <w:r>
              <w:t>15,8</w:t>
            </w:r>
          </w:p>
        </w:tc>
        <w:tc>
          <w:tcPr>
            <w:tcW w:w="1020" w:type="dxa"/>
          </w:tcPr>
          <w:p w:rsidR="00E77C26" w:rsidRDefault="00E77C26">
            <w:pPr>
              <w:pStyle w:val="ConsPlusNormal"/>
              <w:jc w:val="center"/>
            </w:pPr>
            <w:r>
              <w:t>15,7</w:t>
            </w:r>
          </w:p>
        </w:tc>
        <w:tc>
          <w:tcPr>
            <w:tcW w:w="1020" w:type="dxa"/>
          </w:tcPr>
          <w:p w:rsidR="00E77C26" w:rsidRDefault="00E77C26">
            <w:pPr>
              <w:pStyle w:val="ConsPlusNormal"/>
              <w:jc w:val="center"/>
            </w:pPr>
            <w:r>
              <w:t>15,6</w:t>
            </w:r>
          </w:p>
        </w:tc>
        <w:tc>
          <w:tcPr>
            <w:tcW w:w="1020" w:type="dxa"/>
          </w:tcPr>
          <w:p w:rsidR="00E77C26" w:rsidRDefault="00E77C26">
            <w:pPr>
              <w:pStyle w:val="ConsPlusNormal"/>
              <w:jc w:val="center"/>
            </w:pPr>
            <w:r>
              <w:t>15,5</w:t>
            </w:r>
          </w:p>
        </w:tc>
      </w:tr>
      <w:tr w:rsidR="00E77C26">
        <w:tc>
          <w:tcPr>
            <w:tcW w:w="566" w:type="dxa"/>
            <w:vMerge/>
            <w:tcBorders>
              <w:bottom w:val="nil"/>
            </w:tcBorders>
          </w:tcPr>
          <w:p w:rsidR="00E77C26" w:rsidRDefault="00E77C26"/>
        </w:tc>
        <w:tc>
          <w:tcPr>
            <w:tcW w:w="4819" w:type="dxa"/>
          </w:tcPr>
          <w:p w:rsidR="00E77C26" w:rsidRDefault="00E77C26">
            <w:pPr>
              <w:pStyle w:val="ConsPlusNormal"/>
            </w:pPr>
            <w:r>
              <w:rPr>
                <w:i/>
              </w:rPr>
              <w:t>Цель "Развитие системы газоснабжения"</w:t>
            </w:r>
          </w:p>
        </w:tc>
        <w:tc>
          <w:tcPr>
            <w:tcW w:w="1077"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r>
      <w:tr w:rsidR="00E77C26">
        <w:tc>
          <w:tcPr>
            <w:tcW w:w="566" w:type="dxa"/>
            <w:vMerge/>
            <w:tcBorders>
              <w:bottom w:val="nil"/>
            </w:tcBorders>
          </w:tcPr>
          <w:p w:rsidR="00E77C26" w:rsidRDefault="00E77C26"/>
        </w:tc>
        <w:tc>
          <w:tcPr>
            <w:tcW w:w="4819" w:type="dxa"/>
          </w:tcPr>
          <w:p w:rsidR="00E77C26" w:rsidRDefault="00E77C26">
            <w:pPr>
              <w:pStyle w:val="ConsPlusNormal"/>
            </w:pPr>
            <w:r>
              <w:rPr>
                <w:i/>
              </w:rPr>
              <w:t>Задача "Повышение уровня газификации и использования природного газа"</w:t>
            </w:r>
          </w:p>
        </w:tc>
        <w:tc>
          <w:tcPr>
            <w:tcW w:w="1077"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r>
      <w:tr w:rsidR="00E77C26">
        <w:tblPrEx>
          <w:tblBorders>
            <w:insideH w:val="nil"/>
          </w:tblBorders>
        </w:tblPrEx>
        <w:tc>
          <w:tcPr>
            <w:tcW w:w="566" w:type="dxa"/>
            <w:vMerge/>
            <w:tcBorders>
              <w:bottom w:val="nil"/>
            </w:tcBorders>
          </w:tcPr>
          <w:p w:rsidR="00E77C26" w:rsidRDefault="00E77C26"/>
        </w:tc>
        <w:tc>
          <w:tcPr>
            <w:tcW w:w="4819" w:type="dxa"/>
            <w:tcBorders>
              <w:bottom w:val="nil"/>
            </w:tcBorders>
          </w:tcPr>
          <w:p w:rsidR="00E77C26" w:rsidRDefault="00E77C26">
            <w:pPr>
              <w:pStyle w:val="ConsPlusNormal"/>
            </w:pPr>
            <w:r>
              <w:t>уровень газификации природным газом жилищного фонда Кировской области</w:t>
            </w:r>
          </w:p>
        </w:tc>
        <w:tc>
          <w:tcPr>
            <w:tcW w:w="1077" w:type="dxa"/>
            <w:tcBorders>
              <w:bottom w:val="nil"/>
            </w:tcBorders>
          </w:tcPr>
          <w:p w:rsidR="00E77C26" w:rsidRDefault="00E77C26">
            <w:pPr>
              <w:pStyle w:val="ConsPlusNormal"/>
              <w:jc w:val="center"/>
            </w:pPr>
            <w:r>
              <w:t>%</w:t>
            </w:r>
          </w:p>
        </w:tc>
        <w:tc>
          <w:tcPr>
            <w:tcW w:w="1020" w:type="dxa"/>
            <w:tcBorders>
              <w:bottom w:val="nil"/>
            </w:tcBorders>
          </w:tcPr>
          <w:p w:rsidR="00E77C26" w:rsidRDefault="00E77C26">
            <w:pPr>
              <w:pStyle w:val="ConsPlusNormal"/>
              <w:jc w:val="center"/>
            </w:pPr>
            <w:r>
              <w:t>41,74</w:t>
            </w:r>
          </w:p>
        </w:tc>
        <w:tc>
          <w:tcPr>
            <w:tcW w:w="1020" w:type="dxa"/>
            <w:tcBorders>
              <w:bottom w:val="nil"/>
            </w:tcBorders>
          </w:tcPr>
          <w:p w:rsidR="00E77C26" w:rsidRDefault="00E77C26">
            <w:pPr>
              <w:pStyle w:val="ConsPlusNormal"/>
              <w:jc w:val="center"/>
            </w:pPr>
            <w:r>
              <w:t>42,12</w:t>
            </w:r>
          </w:p>
        </w:tc>
        <w:tc>
          <w:tcPr>
            <w:tcW w:w="1020" w:type="dxa"/>
            <w:tcBorders>
              <w:bottom w:val="nil"/>
            </w:tcBorders>
          </w:tcPr>
          <w:p w:rsidR="00E77C26" w:rsidRDefault="00E77C26">
            <w:pPr>
              <w:pStyle w:val="ConsPlusNormal"/>
              <w:jc w:val="center"/>
            </w:pPr>
            <w:r>
              <w:t>43</w:t>
            </w:r>
          </w:p>
        </w:tc>
        <w:tc>
          <w:tcPr>
            <w:tcW w:w="1020" w:type="dxa"/>
            <w:tcBorders>
              <w:bottom w:val="nil"/>
            </w:tcBorders>
          </w:tcPr>
          <w:p w:rsidR="00E77C26" w:rsidRDefault="00E77C26">
            <w:pPr>
              <w:pStyle w:val="ConsPlusNormal"/>
              <w:jc w:val="center"/>
            </w:pPr>
            <w:r>
              <w:t>44</w:t>
            </w:r>
          </w:p>
        </w:tc>
        <w:tc>
          <w:tcPr>
            <w:tcW w:w="1020" w:type="dxa"/>
            <w:tcBorders>
              <w:bottom w:val="nil"/>
            </w:tcBorders>
          </w:tcPr>
          <w:p w:rsidR="00E77C26" w:rsidRDefault="00E77C26">
            <w:pPr>
              <w:pStyle w:val="ConsPlusNormal"/>
              <w:jc w:val="center"/>
            </w:pPr>
            <w:r>
              <w:t>45</w:t>
            </w:r>
          </w:p>
        </w:tc>
        <w:tc>
          <w:tcPr>
            <w:tcW w:w="1020" w:type="dxa"/>
            <w:tcBorders>
              <w:bottom w:val="nil"/>
            </w:tcBorders>
          </w:tcPr>
          <w:p w:rsidR="00E77C26" w:rsidRDefault="00E77C26">
            <w:pPr>
              <w:pStyle w:val="ConsPlusNormal"/>
              <w:jc w:val="center"/>
            </w:pPr>
            <w:r>
              <w:t>46</w:t>
            </w:r>
          </w:p>
        </w:tc>
        <w:tc>
          <w:tcPr>
            <w:tcW w:w="1020" w:type="dxa"/>
            <w:tcBorders>
              <w:bottom w:val="nil"/>
            </w:tcBorders>
          </w:tcPr>
          <w:p w:rsidR="00E77C26" w:rsidRDefault="00E77C26">
            <w:pPr>
              <w:pStyle w:val="ConsPlusNormal"/>
              <w:jc w:val="center"/>
            </w:pPr>
            <w:r>
              <w:t>47</w:t>
            </w:r>
          </w:p>
        </w:tc>
      </w:tr>
      <w:tr w:rsidR="00E77C26">
        <w:tblPrEx>
          <w:tblBorders>
            <w:insideH w:val="nil"/>
          </w:tblBorders>
        </w:tblPrEx>
        <w:tc>
          <w:tcPr>
            <w:tcW w:w="13602" w:type="dxa"/>
            <w:gridSpan w:val="10"/>
            <w:tcBorders>
              <w:top w:val="nil"/>
            </w:tcBorders>
          </w:tcPr>
          <w:p w:rsidR="00E77C26" w:rsidRDefault="00E77C26">
            <w:pPr>
              <w:pStyle w:val="ConsPlusNormal"/>
              <w:jc w:val="both"/>
            </w:pPr>
            <w:r>
              <w:t xml:space="preserve">(в ред. </w:t>
            </w:r>
            <w:hyperlink r:id="rId66" w:history="1">
              <w:r>
                <w:rPr>
                  <w:color w:val="0000FF"/>
                </w:rPr>
                <w:t>постановления</w:t>
              </w:r>
            </w:hyperlink>
            <w:r>
              <w:t xml:space="preserve"> Правительства Кировской области от 19.02.2021 N 95-П)</w:t>
            </w:r>
          </w:p>
        </w:tc>
      </w:tr>
      <w:tr w:rsidR="00E77C26">
        <w:tc>
          <w:tcPr>
            <w:tcW w:w="566" w:type="dxa"/>
            <w:vMerge w:val="restart"/>
          </w:tcPr>
          <w:p w:rsidR="00E77C26" w:rsidRDefault="00E77C26">
            <w:pPr>
              <w:pStyle w:val="ConsPlusNormal"/>
              <w:jc w:val="center"/>
              <w:outlineLvl w:val="2"/>
            </w:pPr>
            <w:r>
              <w:t>1.</w:t>
            </w:r>
          </w:p>
        </w:tc>
        <w:tc>
          <w:tcPr>
            <w:tcW w:w="4819" w:type="dxa"/>
          </w:tcPr>
          <w:p w:rsidR="00E77C26" w:rsidRDefault="00E77C26">
            <w:pPr>
              <w:pStyle w:val="ConsPlusNormal"/>
            </w:pPr>
            <w:r>
              <w:t>Отдельное мероприятие "Обеспечение создания условий для реализации Государственной программы"</w:t>
            </w:r>
          </w:p>
        </w:tc>
        <w:tc>
          <w:tcPr>
            <w:tcW w:w="1077"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r>
      <w:tr w:rsidR="00E77C26">
        <w:tc>
          <w:tcPr>
            <w:tcW w:w="566" w:type="dxa"/>
            <w:vMerge/>
          </w:tcPr>
          <w:p w:rsidR="00E77C26" w:rsidRDefault="00E77C26"/>
        </w:tc>
        <w:tc>
          <w:tcPr>
            <w:tcW w:w="4819" w:type="dxa"/>
          </w:tcPr>
          <w:p w:rsidR="00E77C26" w:rsidRDefault="00E77C26">
            <w:pPr>
              <w:pStyle w:val="ConsPlusNormal"/>
            </w:pPr>
            <w:r>
              <w:t>количество выполненных Кировским областным государственным бюджетным учреждением институтом "Кировкоммунпроект" государственных работ в установленной сфере деятельности</w:t>
            </w:r>
          </w:p>
        </w:tc>
        <w:tc>
          <w:tcPr>
            <w:tcW w:w="1077" w:type="dxa"/>
          </w:tcPr>
          <w:p w:rsidR="00E77C26" w:rsidRDefault="00E77C26">
            <w:pPr>
              <w:pStyle w:val="ConsPlusNormal"/>
              <w:jc w:val="center"/>
            </w:pPr>
            <w:r>
              <w:t>единиц</w:t>
            </w:r>
          </w:p>
        </w:tc>
        <w:tc>
          <w:tcPr>
            <w:tcW w:w="1020" w:type="dxa"/>
          </w:tcPr>
          <w:p w:rsidR="00E77C26" w:rsidRDefault="00E77C26">
            <w:pPr>
              <w:pStyle w:val="ConsPlusNormal"/>
              <w:jc w:val="center"/>
            </w:pPr>
            <w:r>
              <w:t>1932</w:t>
            </w:r>
          </w:p>
        </w:tc>
        <w:tc>
          <w:tcPr>
            <w:tcW w:w="1020" w:type="dxa"/>
          </w:tcPr>
          <w:p w:rsidR="00E77C26" w:rsidRDefault="00E77C26">
            <w:pPr>
              <w:pStyle w:val="ConsPlusNormal"/>
              <w:jc w:val="center"/>
            </w:pPr>
            <w:r>
              <w:t>1518</w:t>
            </w:r>
          </w:p>
        </w:tc>
        <w:tc>
          <w:tcPr>
            <w:tcW w:w="1020" w:type="dxa"/>
          </w:tcPr>
          <w:p w:rsidR="00E77C26" w:rsidRDefault="00E77C26">
            <w:pPr>
              <w:pStyle w:val="ConsPlusNormal"/>
              <w:jc w:val="center"/>
            </w:pPr>
            <w:r>
              <w:t>1500</w:t>
            </w:r>
          </w:p>
        </w:tc>
        <w:tc>
          <w:tcPr>
            <w:tcW w:w="1020" w:type="dxa"/>
          </w:tcPr>
          <w:p w:rsidR="00E77C26" w:rsidRDefault="00E77C26">
            <w:pPr>
              <w:pStyle w:val="ConsPlusNormal"/>
              <w:jc w:val="center"/>
            </w:pPr>
            <w:r>
              <w:t>1500</w:t>
            </w:r>
          </w:p>
        </w:tc>
        <w:tc>
          <w:tcPr>
            <w:tcW w:w="1020" w:type="dxa"/>
          </w:tcPr>
          <w:p w:rsidR="00E77C26" w:rsidRDefault="00E77C26">
            <w:pPr>
              <w:pStyle w:val="ConsPlusNormal"/>
              <w:jc w:val="center"/>
            </w:pPr>
            <w:r>
              <w:t>1500</w:t>
            </w:r>
          </w:p>
        </w:tc>
        <w:tc>
          <w:tcPr>
            <w:tcW w:w="1020" w:type="dxa"/>
          </w:tcPr>
          <w:p w:rsidR="00E77C26" w:rsidRDefault="00E77C26">
            <w:pPr>
              <w:pStyle w:val="ConsPlusNormal"/>
              <w:jc w:val="center"/>
            </w:pPr>
            <w:r>
              <w:t>1500</w:t>
            </w:r>
          </w:p>
        </w:tc>
        <w:tc>
          <w:tcPr>
            <w:tcW w:w="1020" w:type="dxa"/>
          </w:tcPr>
          <w:p w:rsidR="00E77C26" w:rsidRDefault="00E77C26">
            <w:pPr>
              <w:pStyle w:val="ConsPlusNormal"/>
              <w:jc w:val="center"/>
            </w:pPr>
            <w:r>
              <w:t>1500</w:t>
            </w:r>
          </w:p>
        </w:tc>
      </w:tr>
      <w:tr w:rsidR="00E77C26">
        <w:tc>
          <w:tcPr>
            <w:tcW w:w="566" w:type="dxa"/>
            <w:vMerge w:val="restart"/>
            <w:tcBorders>
              <w:bottom w:val="nil"/>
            </w:tcBorders>
          </w:tcPr>
          <w:p w:rsidR="00E77C26" w:rsidRDefault="00E77C26">
            <w:pPr>
              <w:pStyle w:val="ConsPlusNormal"/>
              <w:jc w:val="center"/>
              <w:outlineLvl w:val="2"/>
            </w:pPr>
            <w:r>
              <w:t>2.</w:t>
            </w:r>
          </w:p>
        </w:tc>
        <w:tc>
          <w:tcPr>
            <w:tcW w:w="4819" w:type="dxa"/>
          </w:tcPr>
          <w:p w:rsidR="00E77C26" w:rsidRDefault="00E77C26">
            <w:pPr>
              <w:pStyle w:val="ConsPlusNormal"/>
            </w:pPr>
            <w:r>
              <w:t>Подпрограмма "Развитие коммунальной и жилищной инфраструктуры в Кировской области"</w:t>
            </w:r>
          </w:p>
        </w:tc>
        <w:tc>
          <w:tcPr>
            <w:tcW w:w="1077"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r>
      <w:tr w:rsidR="00E77C26">
        <w:tc>
          <w:tcPr>
            <w:tcW w:w="566" w:type="dxa"/>
            <w:vMerge/>
            <w:tcBorders>
              <w:bottom w:val="nil"/>
            </w:tcBorders>
          </w:tcPr>
          <w:p w:rsidR="00E77C26" w:rsidRDefault="00E77C26"/>
        </w:tc>
        <w:tc>
          <w:tcPr>
            <w:tcW w:w="4819" w:type="dxa"/>
          </w:tcPr>
          <w:p w:rsidR="00E77C26" w:rsidRDefault="00E77C26">
            <w:pPr>
              <w:pStyle w:val="ConsPlusNormal"/>
            </w:pPr>
            <w:r>
              <w:rPr>
                <w:i/>
              </w:rPr>
              <w:t>Цель "Улучшение жилищных условий граждан"</w:t>
            </w:r>
          </w:p>
        </w:tc>
        <w:tc>
          <w:tcPr>
            <w:tcW w:w="1077"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r>
      <w:tr w:rsidR="00E77C26">
        <w:tc>
          <w:tcPr>
            <w:tcW w:w="566" w:type="dxa"/>
            <w:vMerge/>
            <w:tcBorders>
              <w:bottom w:val="nil"/>
            </w:tcBorders>
          </w:tcPr>
          <w:p w:rsidR="00E77C26" w:rsidRDefault="00E77C26"/>
        </w:tc>
        <w:tc>
          <w:tcPr>
            <w:tcW w:w="4819" w:type="dxa"/>
          </w:tcPr>
          <w:p w:rsidR="00E77C26" w:rsidRDefault="00E77C26">
            <w:pPr>
              <w:pStyle w:val="ConsPlusNormal"/>
            </w:pPr>
            <w:r>
              <w:rPr>
                <w:i/>
              </w:rPr>
              <w:t>Задача "Повышение качества жилищного фонда и комфортности условий проживания населения Кировской области"</w:t>
            </w:r>
          </w:p>
        </w:tc>
        <w:tc>
          <w:tcPr>
            <w:tcW w:w="1077"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r>
      <w:tr w:rsidR="00E77C26">
        <w:tc>
          <w:tcPr>
            <w:tcW w:w="566" w:type="dxa"/>
            <w:vMerge/>
            <w:tcBorders>
              <w:bottom w:val="nil"/>
            </w:tcBorders>
          </w:tcPr>
          <w:p w:rsidR="00E77C26" w:rsidRDefault="00E77C26"/>
        </w:tc>
        <w:tc>
          <w:tcPr>
            <w:tcW w:w="4819" w:type="dxa"/>
          </w:tcPr>
          <w:p w:rsidR="00E77C26" w:rsidRDefault="00E77C26">
            <w:pPr>
              <w:pStyle w:val="ConsPlusNormal"/>
            </w:pPr>
            <w:r>
              <w:t>общая площадь многоквартирных домов, в которых проведен капитальный ремонт общего имущества</w:t>
            </w:r>
          </w:p>
        </w:tc>
        <w:tc>
          <w:tcPr>
            <w:tcW w:w="1077" w:type="dxa"/>
          </w:tcPr>
          <w:p w:rsidR="00E77C26" w:rsidRDefault="00E77C26">
            <w:pPr>
              <w:pStyle w:val="ConsPlusNormal"/>
              <w:jc w:val="center"/>
            </w:pPr>
            <w:r>
              <w:t>тыс. кв. метров</w:t>
            </w:r>
          </w:p>
        </w:tc>
        <w:tc>
          <w:tcPr>
            <w:tcW w:w="1020" w:type="dxa"/>
          </w:tcPr>
          <w:p w:rsidR="00E77C26" w:rsidRDefault="00E77C26">
            <w:pPr>
              <w:pStyle w:val="ConsPlusNormal"/>
              <w:jc w:val="center"/>
            </w:pPr>
            <w:r>
              <w:t>1567,6</w:t>
            </w:r>
          </w:p>
        </w:tc>
        <w:tc>
          <w:tcPr>
            <w:tcW w:w="1020" w:type="dxa"/>
          </w:tcPr>
          <w:p w:rsidR="00E77C26" w:rsidRDefault="00E77C26">
            <w:pPr>
              <w:pStyle w:val="ConsPlusNormal"/>
              <w:jc w:val="center"/>
            </w:pPr>
            <w:r>
              <w:t>1219,1</w:t>
            </w:r>
          </w:p>
        </w:tc>
        <w:tc>
          <w:tcPr>
            <w:tcW w:w="1020" w:type="dxa"/>
          </w:tcPr>
          <w:p w:rsidR="00E77C26" w:rsidRDefault="00E77C26">
            <w:pPr>
              <w:pStyle w:val="ConsPlusNormal"/>
              <w:jc w:val="center"/>
            </w:pPr>
            <w:r>
              <w:t>2115,6</w:t>
            </w:r>
          </w:p>
        </w:tc>
        <w:tc>
          <w:tcPr>
            <w:tcW w:w="1020" w:type="dxa"/>
          </w:tcPr>
          <w:p w:rsidR="00E77C26" w:rsidRDefault="00E77C26">
            <w:pPr>
              <w:pStyle w:val="ConsPlusNormal"/>
              <w:jc w:val="center"/>
            </w:pPr>
            <w:r>
              <w:t>1984,8</w:t>
            </w:r>
          </w:p>
        </w:tc>
        <w:tc>
          <w:tcPr>
            <w:tcW w:w="1020" w:type="dxa"/>
          </w:tcPr>
          <w:p w:rsidR="00E77C26" w:rsidRDefault="00E77C26">
            <w:pPr>
              <w:pStyle w:val="ConsPlusNormal"/>
              <w:jc w:val="center"/>
            </w:pPr>
            <w:r>
              <w:t>1060,0</w:t>
            </w:r>
          </w:p>
        </w:tc>
        <w:tc>
          <w:tcPr>
            <w:tcW w:w="1020" w:type="dxa"/>
          </w:tcPr>
          <w:p w:rsidR="00E77C26" w:rsidRDefault="00E77C26">
            <w:pPr>
              <w:pStyle w:val="ConsPlusNormal"/>
              <w:jc w:val="center"/>
            </w:pPr>
            <w:r>
              <w:t>1405,0</w:t>
            </w:r>
          </w:p>
        </w:tc>
        <w:tc>
          <w:tcPr>
            <w:tcW w:w="1020" w:type="dxa"/>
          </w:tcPr>
          <w:p w:rsidR="00E77C26" w:rsidRDefault="00E77C26">
            <w:pPr>
              <w:pStyle w:val="ConsPlusNormal"/>
              <w:jc w:val="center"/>
            </w:pPr>
            <w:r>
              <w:t>1958,3</w:t>
            </w:r>
          </w:p>
        </w:tc>
      </w:tr>
      <w:tr w:rsidR="00E77C26">
        <w:tc>
          <w:tcPr>
            <w:tcW w:w="566" w:type="dxa"/>
            <w:vMerge/>
            <w:tcBorders>
              <w:bottom w:val="nil"/>
            </w:tcBorders>
          </w:tcPr>
          <w:p w:rsidR="00E77C26" w:rsidRDefault="00E77C26"/>
        </w:tc>
        <w:tc>
          <w:tcPr>
            <w:tcW w:w="4819" w:type="dxa"/>
          </w:tcPr>
          <w:p w:rsidR="00E77C26" w:rsidRDefault="00E77C26">
            <w:pPr>
              <w:pStyle w:val="ConsPlusNormal"/>
            </w:pPr>
            <w:r>
              <w:rPr>
                <w:i/>
              </w:rPr>
              <w:t>Цель "Обеспечение надежности и качества предоставляемых коммунальных ресурсов"</w:t>
            </w:r>
          </w:p>
        </w:tc>
        <w:tc>
          <w:tcPr>
            <w:tcW w:w="1077"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r>
      <w:tr w:rsidR="00E77C26">
        <w:tc>
          <w:tcPr>
            <w:tcW w:w="566" w:type="dxa"/>
            <w:vMerge/>
            <w:tcBorders>
              <w:bottom w:val="nil"/>
            </w:tcBorders>
          </w:tcPr>
          <w:p w:rsidR="00E77C26" w:rsidRDefault="00E77C26"/>
        </w:tc>
        <w:tc>
          <w:tcPr>
            <w:tcW w:w="4819" w:type="dxa"/>
          </w:tcPr>
          <w:p w:rsidR="00E77C26" w:rsidRDefault="00E77C26">
            <w:pPr>
              <w:pStyle w:val="ConsPlusNormal"/>
            </w:pPr>
            <w:r>
              <w:rPr>
                <w:i/>
              </w:rPr>
              <w:t>Задача "Модернизация объектов коммунальной инфраструктуры"</w:t>
            </w:r>
          </w:p>
        </w:tc>
        <w:tc>
          <w:tcPr>
            <w:tcW w:w="1077"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r>
      <w:tr w:rsidR="00E77C26">
        <w:tc>
          <w:tcPr>
            <w:tcW w:w="566" w:type="dxa"/>
            <w:vMerge/>
            <w:tcBorders>
              <w:bottom w:val="nil"/>
            </w:tcBorders>
          </w:tcPr>
          <w:p w:rsidR="00E77C26" w:rsidRDefault="00E77C26"/>
        </w:tc>
        <w:tc>
          <w:tcPr>
            <w:tcW w:w="4819" w:type="dxa"/>
          </w:tcPr>
          <w:p w:rsidR="00E77C26" w:rsidRDefault="00E77C26">
            <w:pPr>
              <w:pStyle w:val="ConsPlusNormal"/>
            </w:pPr>
            <w:r>
              <w:t xml:space="preserve">количество аварий на объектах коммунальной </w:t>
            </w:r>
            <w:r>
              <w:lastRenderedPageBreak/>
              <w:t>инфраструктуры в сфере теплоснабжения</w:t>
            </w:r>
          </w:p>
        </w:tc>
        <w:tc>
          <w:tcPr>
            <w:tcW w:w="1077" w:type="dxa"/>
          </w:tcPr>
          <w:p w:rsidR="00E77C26" w:rsidRDefault="00E77C26">
            <w:pPr>
              <w:pStyle w:val="ConsPlusNormal"/>
              <w:jc w:val="center"/>
            </w:pPr>
            <w:r>
              <w:lastRenderedPageBreak/>
              <w:t>единиц</w:t>
            </w:r>
          </w:p>
        </w:tc>
        <w:tc>
          <w:tcPr>
            <w:tcW w:w="1020" w:type="dxa"/>
          </w:tcPr>
          <w:p w:rsidR="00E77C26" w:rsidRDefault="00E77C26">
            <w:pPr>
              <w:pStyle w:val="ConsPlusNormal"/>
              <w:jc w:val="center"/>
            </w:pPr>
            <w:r>
              <w:t>40</w:t>
            </w:r>
          </w:p>
        </w:tc>
        <w:tc>
          <w:tcPr>
            <w:tcW w:w="1020" w:type="dxa"/>
          </w:tcPr>
          <w:p w:rsidR="00E77C26" w:rsidRDefault="00E77C26">
            <w:pPr>
              <w:pStyle w:val="ConsPlusNormal"/>
              <w:jc w:val="center"/>
            </w:pPr>
            <w:r>
              <w:t>40</w:t>
            </w:r>
          </w:p>
        </w:tc>
        <w:tc>
          <w:tcPr>
            <w:tcW w:w="1020" w:type="dxa"/>
          </w:tcPr>
          <w:p w:rsidR="00E77C26" w:rsidRDefault="00E77C26">
            <w:pPr>
              <w:pStyle w:val="ConsPlusNormal"/>
              <w:jc w:val="center"/>
            </w:pPr>
            <w:r>
              <w:t>37</w:t>
            </w:r>
          </w:p>
        </w:tc>
        <w:tc>
          <w:tcPr>
            <w:tcW w:w="1020" w:type="dxa"/>
          </w:tcPr>
          <w:p w:rsidR="00E77C26" w:rsidRDefault="00E77C26">
            <w:pPr>
              <w:pStyle w:val="ConsPlusNormal"/>
              <w:jc w:val="center"/>
            </w:pPr>
            <w:r>
              <w:t>36</w:t>
            </w:r>
          </w:p>
        </w:tc>
        <w:tc>
          <w:tcPr>
            <w:tcW w:w="1020" w:type="dxa"/>
          </w:tcPr>
          <w:p w:rsidR="00E77C26" w:rsidRDefault="00E77C26">
            <w:pPr>
              <w:pStyle w:val="ConsPlusNormal"/>
              <w:jc w:val="center"/>
            </w:pPr>
            <w:r>
              <w:t>35</w:t>
            </w:r>
          </w:p>
        </w:tc>
        <w:tc>
          <w:tcPr>
            <w:tcW w:w="1020" w:type="dxa"/>
          </w:tcPr>
          <w:p w:rsidR="00E77C26" w:rsidRDefault="00E77C26">
            <w:pPr>
              <w:pStyle w:val="ConsPlusNormal"/>
              <w:jc w:val="center"/>
            </w:pPr>
            <w:r>
              <w:t>34</w:t>
            </w:r>
          </w:p>
        </w:tc>
        <w:tc>
          <w:tcPr>
            <w:tcW w:w="1020" w:type="dxa"/>
          </w:tcPr>
          <w:p w:rsidR="00E77C26" w:rsidRDefault="00E77C26">
            <w:pPr>
              <w:pStyle w:val="ConsPlusNormal"/>
              <w:jc w:val="center"/>
            </w:pPr>
            <w:r>
              <w:t>33</w:t>
            </w:r>
          </w:p>
        </w:tc>
      </w:tr>
      <w:tr w:rsidR="00E77C26">
        <w:tblPrEx>
          <w:tblBorders>
            <w:insideH w:val="nil"/>
          </w:tblBorders>
        </w:tblPrEx>
        <w:tc>
          <w:tcPr>
            <w:tcW w:w="566" w:type="dxa"/>
            <w:vMerge/>
            <w:tcBorders>
              <w:bottom w:val="nil"/>
            </w:tcBorders>
          </w:tcPr>
          <w:p w:rsidR="00E77C26" w:rsidRDefault="00E77C26"/>
        </w:tc>
        <w:tc>
          <w:tcPr>
            <w:tcW w:w="4819" w:type="dxa"/>
            <w:tcBorders>
              <w:bottom w:val="nil"/>
            </w:tcBorders>
          </w:tcPr>
          <w:p w:rsidR="00E77C26" w:rsidRDefault="00E77C26">
            <w:pPr>
              <w:pStyle w:val="ConsPlusNormal"/>
            </w:pPr>
            <w:r>
              <w:t>количество построенных и реконструированных (модернизированных) объектов питьевого водоснабжения и водоподготовки, предусмотренных региональной программой</w:t>
            </w:r>
          </w:p>
        </w:tc>
        <w:tc>
          <w:tcPr>
            <w:tcW w:w="1077" w:type="dxa"/>
            <w:tcBorders>
              <w:bottom w:val="nil"/>
            </w:tcBorders>
          </w:tcPr>
          <w:p w:rsidR="00E77C26" w:rsidRDefault="00E77C26">
            <w:pPr>
              <w:pStyle w:val="ConsPlusNormal"/>
              <w:jc w:val="center"/>
            </w:pPr>
            <w:r>
              <w:t>единиц</w:t>
            </w:r>
          </w:p>
        </w:tc>
        <w:tc>
          <w:tcPr>
            <w:tcW w:w="1020" w:type="dxa"/>
            <w:tcBorders>
              <w:bottom w:val="nil"/>
            </w:tcBorders>
          </w:tcPr>
          <w:p w:rsidR="00E77C26" w:rsidRDefault="00E77C26">
            <w:pPr>
              <w:pStyle w:val="ConsPlusNormal"/>
              <w:jc w:val="center"/>
            </w:pPr>
            <w:r>
              <w:t>-</w:t>
            </w:r>
          </w:p>
        </w:tc>
        <w:tc>
          <w:tcPr>
            <w:tcW w:w="1020" w:type="dxa"/>
            <w:tcBorders>
              <w:bottom w:val="nil"/>
            </w:tcBorders>
          </w:tcPr>
          <w:p w:rsidR="00E77C26" w:rsidRDefault="00E77C26">
            <w:pPr>
              <w:pStyle w:val="ConsPlusNormal"/>
              <w:jc w:val="center"/>
            </w:pPr>
            <w:r>
              <w:t>1</w:t>
            </w:r>
          </w:p>
        </w:tc>
        <w:tc>
          <w:tcPr>
            <w:tcW w:w="1020" w:type="dxa"/>
            <w:tcBorders>
              <w:bottom w:val="nil"/>
            </w:tcBorders>
          </w:tcPr>
          <w:p w:rsidR="00E77C26" w:rsidRDefault="00E77C26">
            <w:pPr>
              <w:pStyle w:val="ConsPlusNormal"/>
              <w:jc w:val="center"/>
            </w:pPr>
            <w:r>
              <w:t>2</w:t>
            </w:r>
          </w:p>
        </w:tc>
        <w:tc>
          <w:tcPr>
            <w:tcW w:w="1020" w:type="dxa"/>
            <w:tcBorders>
              <w:bottom w:val="nil"/>
            </w:tcBorders>
          </w:tcPr>
          <w:p w:rsidR="00E77C26" w:rsidRDefault="00E77C26">
            <w:pPr>
              <w:pStyle w:val="ConsPlusNormal"/>
              <w:jc w:val="center"/>
            </w:pPr>
            <w:r>
              <w:t>18</w:t>
            </w:r>
          </w:p>
        </w:tc>
        <w:tc>
          <w:tcPr>
            <w:tcW w:w="1020" w:type="dxa"/>
            <w:tcBorders>
              <w:bottom w:val="nil"/>
            </w:tcBorders>
          </w:tcPr>
          <w:p w:rsidR="00E77C26" w:rsidRDefault="00E77C26">
            <w:pPr>
              <w:pStyle w:val="ConsPlusNormal"/>
              <w:jc w:val="center"/>
            </w:pPr>
            <w:r>
              <w:t>23</w:t>
            </w:r>
          </w:p>
        </w:tc>
        <w:tc>
          <w:tcPr>
            <w:tcW w:w="1020" w:type="dxa"/>
            <w:tcBorders>
              <w:bottom w:val="nil"/>
            </w:tcBorders>
          </w:tcPr>
          <w:p w:rsidR="00E77C26" w:rsidRDefault="00E77C26">
            <w:pPr>
              <w:pStyle w:val="ConsPlusNormal"/>
              <w:jc w:val="center"/>
            </w:pPr>
            <w:r>
              <w:t>29</w:t>
            </w:r>
          </w:p>
        </w:tc>
        <w:tc>
          <w:tcPr>
            <w:tcW w:w="1020" w:type="dxa"/>
            <w:tcBorders>
              <w:bottom w:val="nil"/>
            </w:tcBorders>
          </w:tcPr>
          <w:p w:rsidR="00E77C26" w:rsidRDefault="00E77C26">
            <w:pPr>
              <w:pStyle w:val="ConsPlusNormal"/>
              <w:jc w:val="center"/>
            </w:pPr>
            <w:r>
              <w:t>34</w:t>
            </w:r>
          </w:p>
        </w:tc>
      </w:tr>
      <w:tr w:rsidR="00E77C26">
        <w:tblPrEx>
          <w:tblBorders>
            <w:insideH w:val="nil"/>
          </w:tblBorders>
        </w:tblPrEx>
        <w:tc>
          <w:tcPr>
            <w:tcW w:w="13602" w:type="dxa"/>
            <w:gridSpan w:val="10"/>
            <w:tcBorders>
              <w:top w:val="nil"/>
            </w:tcBorders>
          </w:tcPr>
          <w:p w:rsidR="00E77C26" w:rsidRDefault="00E77C26">
            <w:pPr>
              <w:pStyle w:val="ConsPlusNormal"/>
              <w:jc w:val="both"/>
            </w:pPr>
            <w:r>
              <w:t xml:space="preserve">(в ред. </w:t>
            </w:r>
            <w:hyperlink r:id="rId67" w:history="1">
              <w:r>
                <w:rPr>
                  <w:color w:val="0000FF"/>
                </w:rPr>
                <w:t>постановления</w:t>
              </w:r>
            </w:hyperlink>
            <w:r>
              <w:t xml:space="preserve"> Правительства Кировской области от 19.02.2021 N 95-П)</w:t>
            </w:r>
          </w:p>
        </w:tc>
      </w:tr>
      <w:tr w:rsidR="00E77C26">
        <w:tc>
          <w:tcPr>
            <w:tcW w:w="566" w:type="dxa"/>
            <w:vMerge w:val="restart"/>
          </w:tcPr>
          <w:p w:rsidR="00E77C26" w:rsidRDefault="00E77C26">
            <w:pPr>
              <w:pStyle w:val="ConsPlusNormal"/>
              <w:jc w:val="center"/>
            </w:pPr>
            <w:r>
              <w:t>2.1.</w:t>
            </w:r>
          </w:p>
        </w:tc>
        <w:tc>
          <w:tcPr>
            <w:tcW w:w="4819" w:type="dxa"/>
          </w:tcPr>
          <w:p w:rsidR="00E77C26" w:rsidRDefault="00E77C26">
            <w:pPr>
              <w:pStyle w:val="ConsPlusNormal"/>
            </w:pPr>
            <w:r>
              <w:t>Отдельное мероприятие "Обеспечение осуществления государственного контроля (надзора) в сфере жилищных правоотношений"</w:t>
            </w:r>
          </w:p>
        </w:tc>
        <w:tc>
          <w:tcPr>
            <w:tcW w:w="1077"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r>
      <w:tr w:rsidR="00E77C26">
        <w:tc>
          <w:tcPr>
            <w:tcW w:w="566" w:type="dxa"/>
            <w:vMerge/>
          </w:tcPr>
          <w:p w:rsidR="00E77C26" w:rsidRDefault="00E77C26"/>
        </w:tc>
        <w:tc>
          <w:tcPr>
            <w:tcW w:w="4819" w:type="dxa"/>
          </w:tcPr>
          <w:p w:rsidR="00E77C26" w:rsidRDefault="00E77C26">
            <w:pPr>
              <w:pStyle w:val="ConsPlusNormal"/>
            </w:pPr>
            <w:r>
              <w:t>доля проверок при осуществлении лицензионного контроля, жилищного надзора, проведенных в установленные сроки, в общем количестве проверок</w:t>
            </w:r>
          </w:p>
        </w:tc>
        <w:tc>
          <w:tcPr>
            <w:tcW w:w="1077" w:type="dxa"/>
          </w:tcPr>
          <w:p w:rsidR="00E77C26" w:rsidRDefault="00E77C26">
            <w:pPr>
              <w:pStyle w:val="ConsPlusNormal"/>
              <w:jc w:val="center"/>
            </w:pPr>
            <w:r>
              <w:t>%</w:t>
            </w:r>
          </w:p>
        </w:tc>
        <w:tc>
          <w:tcPr>
            <w:tcW w:w="1020" w:type="dxa"/>
          </w:tcPr>
          <w:p w:rsidR="00E77C26" w:rsidRDefault="00E77C26">
            <w:pPr>
              <w:pStyle w:val="ConsPlusNormal"/>
              <w:jc w:val="center"/>
            </w:pPr>
            <w:r>
              <w:t>100</w:t>
            </w:r>
          </w:p>
        </w:tc>
        <w:tc>
          <w:tcPr>
            <w:tcW w:w="1020" w:type="dxa"/>
          </w:tcPr>
          <w:p w:rsidR="00E77C26" w:rsidRDefault="00E77C26">
            <w:pPr>
              <w:pStyle w:val="ConsPlusNormal"/>
              <w:jc w:val="center"/>
            </w:pPr>
            <w:r>
              <w:t>100</w:t>
            </w:r>
          </w:p>
        </w:tc>
        <w:tc>
          <w:tcPr>
            <w:tcW w:w="1020" w:type="dxa"/>
          </w:tcPr>
          <w:p w:rsidR="00E77C26" w:rsidRDefault="00E77C26">
            <w:pPr>
              <w:pStyle w:val="ConsPlusNormal"/>
              <w:jc w:val="center"/>
            </w:pPr>
            <w:r>
              <w:t>100</w:t>
            </w:r>
          </w:p>
        </w:tc>
        <w:tc>
          <w:tcPr>
            <w:tcW w:w="1020" w:type="dxa"/>
          </w:tcPr>
          <w:p w:rsidR="00E77C26" w:rsidRDefault="00E77C26">
            <w:pPr>
              <w:pStyle w:val="ConsPlusNormal"/>
              <w:jc w:val="center"/>
            </w:pPr>
            <w:r>
              <w:t>100</w:t>
            </w:r>
          </w:p>
        </w:tc>
        <w:tc>
          <w:tcPr>
            <w:tcW w:w="1020" w:type="dxa"/>
          </w:tcPr>
          <w:p w:rsidR="00E77C26" w:rsidRDefault="00E77C26">
            <w:pPr>
              <w:pStyle w:val="ConsPlusNormal"/>
              <w:jc w:val="center"/>
            </w:pPr>
            <w:r>
              <w:t>100</w:t>
            </w:r>
          </w:p>
        </w:tc>
        <w:tc>
          <w:tcPr>
            <w:tcW w:w="1020" w:type="dxa"/>
          </w:tcPr>
          <w:p w:rsidR="00E77C26" w:rsidRDefault="00E77C26">
            <w:pPr>
              <w:pStyle w:val="ConsPlusNormal"/>
              <w:jc w:val="center"/>
            </w:pPr>
            <w:r>
              <w:t>100</w:t>
            </w:r>
          </w:p>
        </w:tc>
        <w:tc>
          <w:tcPr>
            <w:tcW w:w="1020" w:type="dxa"/>
          </w:tcPr>
          <w:p w:rsidR="00E77C26" w:rsidRDefault="00E77C26">
            <w:pPr>
              <w:pStyle w:val="ConsPlusNormal"/>
              <w:jc w:val="center"/>
            </w:pPr>
            <w:r>
              <w:t>100</w:t>
            </w:r>
          </w:p>
        </w:tc>
      </w:tr>
      <w:tr w:rsidR="00E77C26">
        <w:tc>
          <w:tcPr>
            <w:tcW w:w="566" w:type="dxa"/>
            <w:vMerge/>
          </w:tcPr>
          <w:p w:rsidR="00E77C26" w:rsidRDefault="00E77C26"/>
        </w:tc>
        <w:tc>
          <w:tcPr>
            <w:tcW w:w="4819" w:type="dxa"/>
          </w:tcPr>
          <w:p w:rsidR="00E77C26" w:rsidRDefault="00E77C26">
            <w:pPr>
              <w:pStyle w:val="ConsPlusNormal"/>
            </w:pPr>
            <w:r>
              <w:t>количество проведенных плановых проверок юридических лиц и индивидуальных предпринимателей</w:t>
            </w:r>
          </w:p>
        </w:tc>
        <w:tc>
          <w:tcPr>
            <w:tcW w:w="1077" w:type="dxa"/>
          </w:tcPr>
          <w:p w:rsidR="00E77C26" w:rsidRDefault="00E77C26">
            <w:pPr>
              <w:pStyle w:val="ConsPlusNormal"/>
              <w:jc w:val="center"/>
            </w:pPr>
            <w:r>
              <w:t>единиц</w:t>
            </w:r>
          </w:p>
        </w:tc>
        <w:tc>
          <w:tcPr>
            <w:tcW w:w="1020" w:type="dxa"/>
          </w:tcPr>
          <w:p w:rsidR="00E77C26" w:rsidRDefault="00E77C26">
            <w:pPr>
              <w:pStyle w:val="ConsPlusNormal"/>
              <w:jc w:val="center"/>
            </w:pPr>
            <w:r>
              <w:t>15</w:t>
            </w:r>
          </w:p>
        </w:tc>
        <w:tc>
          <w:tcPr>
            <w:tcW w:w="1020" w:type="dxa"/>
          </w:tcPr>
          <w:p w:rsidR="00E77C26" w:rsidRDefault="00E77C26">
            <w:pPr>
              <w:pStyle w:val="ConsPlusNormal"/>
              <w:jc w:val="center"/>
            </w:pPr>
            <w:r>
              <w:t>6</w:t>
            </w:r>
          </w:p>
        </w:tc>
        <w:tc>
          <w:tcPr>
            <w:tcW w:w="1020" w:type="dxa"/>
          </w:tcPr>
          <w:p w:rsidR="00E77C26" w:rsidRDefault="00E77C26">
            <w:pPr>
              <w:pStyle w:val="ConsPlusNormal"/>
              <w:jc w:val="center"/>
            </w:pPr>
            <w:r>
              <w:t>0</w:t>
            </w:r>
          </w:p>
        </w:tc>
        <w:tc>
          <w:tcPr>
            <w:tcW w:w="1020" w:type="dxa"/>
          </w:tcPr>
          <w:p w:rsidR="00E77C26" w:rsidRDefault="00E77C26">
            <w:pPr>
              <w:pStyle w:val="ConsPlusNormal"/>
              <w:jc w:val="center"/>
            </w:pPr>
            <w:r>
              <w:t>6</w:t>
            </w:r>
          </w:p>
        </w:tc>
        <w:tc>
          <w:tcPr>
            <w:tcW w:w="1020" w:type="dxa"/>
          </w:tcPr>
          <w:p w:rsidR="00E77C26" w:rsidRDefault="00E77C26">
            <w:pPr>
              <w:pStyle w:val="ConsPlusNormal"/>
              <w:jc w:val="center"/>
            </w:pPr>
            <w:r>
              <w:t>6</w:t>
            </w:r>
          </w:p>
        </w:tc>
        <w:tc>
          <w:tcPr>
            <w:tcW w:w="1020" w:type="dxa"/>
          </w:tcPr>
          <w:p w:rsidR="00E77C26" w:rsidRDefault="00E77C26">
            <w:pPr>
              <w:pStyle w:val="ConsPlusNormal"/>
              <w:jc w:val="center"/>
            </w:pPr>
            <w:r>
              <w:t>6</w:t>
            </w:r>
          </w:p>
        </w:tc>
        <w:tc>
          <w:tcPr>
            <w:tcW w:w="1020" w:type="dxa"/>
          </w:tcPr>
          <w:p w:rsidR="00E77C26" w:rsidRDefault="00E77C26">
            <w:pPr>
              <w:pStyle w:val="ConsPlusNormal"/>
              <w:jc w:val="center"/>
            </w:pPr>
            <w:r>
              <w:t>6</w:t>
            </w:r>
          </w:p>
        </w:tc>
      </w:tr>
      <w:tr w:rsidR="00E77C26">
        <w:tc>
          <w:tcPr>
            <w:tcW w:w="566" w:type="dxa"/>
            <w:vMerge w:val="restart"/>
          </w:tcPr>
          <w:p w:rsidR="00E77C26" w:rsidRDefault="00E77C26">
            <w:pPr>
              <w:pStyle w:val="ConsPlusNormal"/>
              <w:jc w:val="center"/>
            </w:pPr>
            <w:r>
              <w:t>2.2.</w:t>
            </w:r>
          </w:p>
        </w:tc>
        <w:tc>
          <w:tcPr>
            <w:tcW w:w="4819" w:type="dxa"/>
          </w:tcPr>
          <w:p w:rsidR="00E77C26" w:rsidRDefault="00E77C26">
            <w:pPr>
              <w:pStyle w:val="ConsPlusNormal"/>
            </w:pPr>
            <w:r>
              <w:t>Отдельное мероприятие "Обеспечение государственной ценовой политики в регулируемых сферах деятельности"</w:t>
            </w:r>
          </w:p>
        </w:tc>
        <w:tc>
          <w:tcPr>
            <w:tcW w:w="1077"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r>
      <w:tr w:rsidR="00E77C26">
        <w:tc>
          <w:tcPr>
            <w:tcW w:w="566" w:type="dxa"/>
            <w:vMerge/>
          </w:tcPr>
          <w:p w:rsidR="00E77C26" w:rsidRDefault="00E77C26"/>
        </w:tc>
        <w:tc>
          <w:tcPr>
            <w:tcW w:w="4819" w:type="dxa"/>
          </w:tcPr>
          <w:p w:rsidR="00E77C26" w:rsidRDefault="00E77C26">
            <w:pPr>
              <w:pStyle w:val="ConsPlusNormal"/>
            </w:pPr>
            <w:r>
              <w:t xml:space="preserve">доля заявлений об установлении цен (тарифов) в сферах электроэнергетики, теплоснабжения, водоснабжения и водоотведения, газоснабжения, о регулировании тарифов и надбавок организаций коммунального комплекса, рассмотренных в пределах компетенции без нарушения сроков, установленных законодательством Российской Федерации, в общем количестве поступивших </w:t>
            </w:r>
            <w:r>
              <w:lastRenderedPageBreak/>
              <w:t>заявлений</w:t>
            </w:r>
          </w:p>
        </w:tc>
        <w:tc>
          <w:tcPr>
            <w:tcW w:w="1077" w:type="dxa"/>
          </w:tcPr>
          <w:p w:rsidR="00E77C26" w:rsidRDefault="00E77C26">
            <w:pPr>
              <w:pStyle w:val="ConsPlusNormal"/>
              <w:jc w:val="center"/>
            </w:pPr>
            <w:r>
              <w:lastRenderedPageBreak/>
              <w:t>%</w:t>
            </w:r>
          </w:p>
        </w:tc>
        <w:tc>
          <w:tcPr>
            <w:tcW w:w="1020" w:type="dxa"/>
          </w:tcPr>
          <w:p w:rsidR="00E77C26" w:rsidRDefault="00E77C26">
            <w:pPr>
              <w:pStyle w:val="ConsPlusNormal"/>
              <w:jc w:val="center"/>
            </w:pPr>
            <w:r>
              <w:t>100</w:t>
            </w:r>
          </w:p>
        </w:tc>
        <w:tc>
          <w:tcPr>
            <w:tcW w:w="1020" w:type="dxa"/>
          </w:tcPr>
          <w:p w:rsidR="00E77C26" w:rsidRDefault="00E77C26">
            <w:pPr>
              <w:pStyle w:val="ConsPlusNormal"/>
              <w:jc w:val="center"/>
            </w:pPr>
            <w:r>
              <w:t>100</w:t>
            </w:r>
          </w:p>
        </w:tc>
        <w:tc>
          <w:tcPr>
            <w:tcW w:w="1020" w:type="dxa"/>
          </w:tcPr>
          <w:p w:rsidR="00E77C26" w:rsidRDefault="00E77C26">
            <w:pPr>
              <w:pStyle w:val="ConsPlusNormal"/>
              <w:jc w:val="center"/>
            </w:pPr>
            <w:r>
              <w:t>100</w:t>
            </w:r>
          </w:p>
        </w:tc>
        <w:tc>
          <w:tcPr>
            <w:tcW w:w="1020" w:type="dxa"/>
          </w:tcPr>
          <w:p w:rsidR="00E77C26" w:rsidRDefault="00E77C26">
            <w:pPr>
              <w:pStyle w:val="ConsPlusNormal"/>
              <w:jc w:val="center"/>
            </w:pPr>
            <w:r>
              <w:t>100</w:t>
            </w:r>
          </w:p>
        </w:tc>
        <w:tc>
          <w:tcPr>
            <w:tcW w:w="1020" w:type="dxa"/>
          </w:tcPr>
          <w:p w:rsidR="00E77C26" w:rsidRDefault="00E77C26">
            <w:pPr>
              <w:pStyle w:val="ConsPlusNormal"/>
              <w:jc w:val="center"/>
            </w:pPr>
            <w:r>
              <w:t>100</w:t>
            </w:r>
          </w:p>
        </w:tc>
        <w:tc>
          <w:tcPr>
            <w:tcW w:w="1020" w:type="dxa"/>
          </w:tcPr>
          <w:p w:rsidR="00E77C26" w:rsidRDefault="00E77C26">
            <w:pPr>
              <w:pStyle w:val="ConsPlusNormal"/>
              <w:jc w:val="center"/>
            </w:pPr>
            <w:r>
              <w:t>100</w:t>
            </w:r>
          </w:p>
        </w:tc>
        <w:tc>
          <w:tcPr>
            <w:tcW w:w="1020" w:type="dxa"/>
          </w:tcPr>
          <w:p w:rsidR="00E77C26" w:rsidRDefault="00E77C26">
            <w:pPr>
              <w:pStyle w:val="ConsPlusNormal"/>
              <w:jc w:val="center"/>
            </w:pPr>
            <w:r>
              <w:t>100</w:t>
            </w:r>
          </w:p>
        </w:tc>
      </w:tr>
      <w:tr w:rsidR="00E77C26">
        <w:tc>
          <w:tcPr>
            <w:tcW w:w="566" w:type="dxa"/>
            <w:vMerge w:val="restart"/>
            <w:tcBorders>
              <w:bottom w:val="nil"/>
            </w:tcBorders>
          </w:tcPr>
          <w:p w:rsidR="00E77C26" w:rsidRDefault="00E77C26">
            <w:pPr>
              <w:pStyle w:val="ConsPlusNormal"/>
              <w:jc w:val="center"/>
            </w:pPr>
            <w:r>
              <w:lastRenderedPageBreak/>
              <w:t>2.3.</w:t>
            </w:r>
          </w:p>
        </w:tc>
        <w:tc>
          <w:tcPr>
            <w:tcW w:w="4819" w:type="dxa"/>
          </w:tcPr>
          <w:p w:rsidR="00E77C26" w:rsidRDefault="00E77C26">
            <w:pPr>
              <w:pStyle w:val="ConsPlusNormal"/>
            </w:pPr>
            <w:r>
              <w:t>Отдельное мероприятие "Предоставление из областного бюджета субсидий и грантов в форме субсидий ресурсоснабжающим, управляющим организациям и иным исполнителям коммунальных услуг"</w:t>
            </w:r>
          </w:p>
        </w:tc>
        <w:tc>
          <w:tcPr>
            <w:tcW w:w="1077"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r>
      <w:tr w:rsidR="00E77C26">
        <w:tc>
          <w:tcPr>
            <w:tcW w:w="566" w:type="dxa"/>
            <w:vMerge/>
            <w:tcBorders>
              <w:bottom w:val="nil"/>
            </w:tcBorders>
          </w:tcPr>
          <w:p w:rsidR="00E77C26" w:rsidRDefault="00E77C26"/>
        </w:tc>
        <w:tc>
          <w:tcPr>
            <w:tcW w:w="4819" w:type="dxa"/>
          </w:tcPr>
          <w:p w:rsidR="00E77C26" w:rsidRDefault="00E77C26">
            <w:pPr>
              <w:pStyle w:val="ConsPlusNormal"/>
            </w:pPr>
            <w:r>
              <w:t>соблюдение предельного (максимального) индекса изменения размера вносимой гражданами платы за коммунальные услуги</w:t>
            </w:r>
          </w:p>
        </w:tc>
        <w:tc>
          <w:tcPr>
            <w:tcW w:w="1077" w:type="dxa"/>
          </w:tcPr>
          <w:p w:rsidR="00E77C26" w:rsidRDefault="00E77C26">
            <w:pPr>
              <w:pStyle w:val="ConsPlusNormal"/>
              <w:jc w:val="center"/>
            </w:pPr>
            <w:r>
              <w:t>да (нет)</w:t>
            </w:r>
          </w:p>
        </w:tc>
        <w:tc>
          <w:tcPr>
            <w:tcW w:w="1020" w:type="dxa"/>
          </w:tcPr>
          <w:p w:rsidR="00E77C26" w:rsidRDefault="00E77C26">
            <w:pPr>
              <w:pStyle w:val="ConsPlusNormal"/>
              <w:jc w:val="center"/>
            </w:pPr>
            <w:r>
              <w:t>да</w:t>
            </w:r>
          </w:p>
        </w:tc>
        <w:tc>
          <w:tcPr>
            <w:tcW w:w="1020" w:type="dxa"/>
          </w:tcPr>
          <w:p w:rsidR="00E77C26" w:rsidRDefault="00E77C26">
            <w:pPr>
              <w:pStyle w:val="ConsPlusNormal"/>
              <w:jc w:val="center"/>
            </w:pPr>
            <w:r>
              <w:t>да</w:t>
            </w:r>
          </w:p>
        </w:tc>
        <w:tc>
          <w:tcPr>
            <w:tcW w:w="1020" w:type="dxa"/>
          </w:tcPr>
          <w:p w:rsidR="00E77C26" w:rsidRDefault="00E77C26">
            <w:pPr>
              <w:pStyle w:val="ConsPlusNormal"/>
              <w:jc w:val="center"/>
            </w:pPr>
            <w:r>
              <w:t>да</w:t>
            </w:r>
          </w:p>
        </w:tc>
        <w:tc>
          <w:tcPr>
            <w:tcW w:w="1020" w:type="dxa"/>
          </w:tcPr>
          <w:p w:rsidR="00E77C26" w:rsidRDefault="00E77C26">
            <w:pPr>
              <w:pStyle w:val="ConsPlusNormal"/>
              <w:jc w:val="center"/>
            </w:pPr>
            <w:r>
              <w:t>да</w:t>
            </w:r>
          </w:p>
        </w:tc>
        <w:tc>
          <w:tcPr>
            <w:tcW w:w="1020" w:type="dxa"/>
          </w:tcPr>
          <w:p w:rsidR="00E77C26" w:rsidRDefault="00E77C26">
            <w:pPr>
              <w:pStyle w:val="ConsPlusNormal"/>
              <w:jc w:val="center"/>
            </w:pPr>
            <w:r>
              <w:t>да</w:t>
            </w:r>
          </w:p>
        </w:tc>
        <w:tc>
          <w:tcPr>
            <w:tcW w:w="1020" w:type="dxa"/>
          </w:tcPr>
          <w:p w:rsidR="00E77C26" w:rsidRDefault="00E77C26">
            <w:pPr>
              <w:pStyle w:val="ConsPlusNormal"/>
              <w:jc w:val="center"/>
            </w:pPr>
            <w:r>
              <w:t>да</w:t>
            </w:r>
          </w:p>
        </w:tc>
        <w:tc>
          <w:tcPr>
            <w:tcW w:w="1020" w:type="dxa"/>
          </w:tcPr>
          <w:p w:rsidR="00E77C26" w:rsidRDefault="00E77C26">
            <w:pPr>
              <w:pStyle w:val="ConsPlusNormal"/>
              <w:jc w:val="center"/>
            </w:pPr>
            <w:r>
              <w:t>да</w:t>
            </w:r>
          </w:p>
        </w:tc>
      </w:tr>
      <w:tr w:rsidR="00E77C26">
        <w:tblPrEx>
          <w:tblBorders>
            <w:insideH w:val="nil"/>
          </w:tblBorders>
        </w:tblPrEx>
        <w:tc>
          <w:tcPr>
            <w:tcW w:w="566" w:type="dxa"/>
            <w:vMerge/>
            <w:tcBorders>
              <w:bottom w:val="nil"/>
            </w:tcBorders>
          </w:tcPr>
          <w:p w:rsidR="00E77C26" w:rsidRDefault="00E77C26"/>
        </w:tc>
        <w:tc>
          <w:tcPr>
            <w:tcW w:w="4819" w:type="dxa"/>
            <w:tcBorders>
              <w:bottom w:val="nil"/>
            </w:tcBorders>
          </w:tcPr>
          <w:p w:rsidR="00E77C26" w:rsidRDefault="00E77C26">
            <w:pPr>
              <w:pStyle w:val="ConsPlusNormal"/>
            </w:pPr>
            <w:r>
              <w:t>бесперебойное оказание коммунальной услуги по отоплению потребителей</w:t>
            </w:r>
          </w:p>
        </w:tc>
        <w:tc>
          <w:tcPr>
            <w:tcW w:w="1077" w:type="dxa"/>
            <w:tcBorders>
              <w:bottom w:val="nil"/>
            </w:tcBorders>
          </w:tcPr>
          <w:p w:rsidR="00E77C26" w:rsidRDefault="00E77C26">
            <w:pPr>
              <w:pStyle w:val="ConsPlusNormal"/>
              <w:jc w:val="center"/>
            </w:pPr>
            <w:r>
              <w:t>да (нет)</w:t>
            </w:r>
          </w:p>
        </w:tc>
        <w:tc>
          <w:tcPr>
            <w:tcW w:w="1020" w:type="dxa"/>
            <w:tcBorders>
              <w:bottom w:val="nil"/>
            </w:tcBorders>
          </w:tcPr>
          <w:p w:rsidR="00E77C26" w:rsidRDefault="00E77C26">
            <w:pPr>
              <w:pStyle w:val="ConsPlusNormal"/>
            </w:pPr>
          </w:p>
        </w:tc>
        <w:tc>
          <w:tcPr>
            <w:tcW w:w="1020" w:type="dxa"/>
            <w:tcBorders>
              <w:bottom w:val="nil"/>
            </w:tcBorders>
          </w:tcPr>
          <w:p w:rsidR="00E77C26" w:rsidRDefault="00E77C26">
            <w:pPr>
              <w:pStyle w:val="ConsPlusNormal"/>
            </w:pPr>
          </w:p>
        </w:tc>
        <w:tc>
          <w:tcPr>
            <w:tcW w:w="1020" w:type="dxa"/>
            <w:tcBorders>
              <w:bottom w:val="nil"/>
            </w:tcBorders>
          </w:tcPr>
          <w:p w:rsidR="00E77C26" w:rsidRDefault="00E77C26">
            <w:pPr>
              <w:pStyle w:val="ConsPlusNormal"/>
              <w:jc w:val="center"/>
            </w:pPr>
            <w:r>
              <w:t>да</w:t>
            </w:r>
          </w:p>
        </w:tc>
        <w:tc>
          <w:tcPr>
            <w:tcW w:w="1020" w:type="dxa"/>
            <w:tcBorders>
              <w:bottom w:val="nil"/>
            </w:tcBorders>
          </w:tcPr>
          <w:p w:rsidR="00E77C26" w:rsidRDefault="00E77C26">
            <w:pPr>
              <w:pStyle w:val="ConsPlusNormal"/>
            </w:pPr>
          </w:p>
        </w:tc>
        <w:tc>
          <w:tcPr>
            <w:tcW w:w="1020" w:type="dxa"/>
            <w:tcBorders>
              <w:bottom w:val="nil"/>
            </w:tcBorders>
          </w:tcPr>
          <w:p w:rsidR="00E77C26" w:rsidRDefault="00E77C26">
            <w:pPr>
              <w:pStyle w:val="ConsPlusNormal"/>
            </w:pPr>
          </w:p>
        </w:tc>
        <w:tc>
          <w:tcPr>
            <w:tcW w:w="1020" w:type="dxa"/>
            <w:tcBorders>
              <w:bottom w:val="nil"/>
            </w:tcBorders>
          </w:tcPr>
          <w:p w:rsidR="00E77C26" w:rsidRDefault="00E77C26">
            <w:pPr>
              <w:pStyle w:val="ConsPlusNormal"/>
            </w:pPr>
          </w:p>
        </w:tc>
        <w:tc>
          <w:tcPr>
            <w:tcW w:w="1020" w:type="dxa"/>
            <w:tcBorders>
              <w:bottom w:val="nil"/>
            </w:tcBorders>
          </w:tcPr>
          <w:p w:rsidR="00E77C26" w:rsidRDefault="00E77C26">
            <w:pPr>
              <w:pStyle w:val="ConsPlusNormal"/>
            </w:pPr>
          </w:p>
        </w:tc>
      </w:tr>
      <w:tr w:rsidR="00E77C26">
        <w:tblPrEx>
          <w:tblBorders>
            <w:insideH w:val="nil"/>
          </w:tblBorders>
        </w:tblPrEx>
        <w:tc>
          <w:tcPr>
            <w:tcW w:w="13602" w:type="dxa"/>
            <w:gridSpan w:val="10"/>
            <w:tcBorders>
              <w:top w:val="nil"/>
            </w:tcBorders>
          </w:tcPr>
          <w:p w:rsidR="00E77C26" w:rsidRDefault="00E77C26">
            <w:pPr>
              <w:pStyle w:val="ConsPlusNormal"/>
              <w:jc w:val="both"/>
            </w:pPr>
            <w:r>
              <w:t xml:space="preserve">(пп. 2.3 в ред. </w:t>
            </w:r>
            <w:hyperlink r:id="rId68" w:history="1">
              <w:r>
                <w:rPr>
                  <w:color w:val="0000FF"/>
                </w:rPr>
                <w:t>постановления</w:t>
              </w:r>
            </w:hyperlink>
            <w:r>
              <w:t xml:space="preserve"> Правительства Кировской области от 19.02.2021 N 95-П)</w:t>
            </w:r>
          </w:p>
        </w:tc>
      </w:tr>
      <w:tr w:rsidR="00E77C26">
        <w:tc>
          <w:tcPr>
            <w:tcW w:w="566" w:type="dxa"/>
            <w:vMerge w:val="restart"/>
            <w:tcBorders>
              <w:bottom w:val="nil"/>
            </w:tcBorders>
          </w:tcPr>
          <w:p w:rsidR="00E77C26" w:rsidRDefault="00E77C26">
            <w:pPr>
              <w:pStyle w:val="ConsPlusNormal"/>
              <w:jc w:val="center"/>
            </w:pPr>
            <w:r>
              <w:t>2.4.</w:t>
            </w:r>
          </w:p>
        </w:tc>
        <w:tc>
          <w:tcPr>
            <w:tcW w:w="4819" w:type="dxa"/>
          </w:tcPr>
          <w:p w:rsidR="00E77C26" w:rsidRDefault="00E77C26">
            <w:pPr>
              <w:pStyle w:val="ConsPlusNormal"/>
            </w:pPr>
            <w:r>
              <w:t>Отдельное мероприятие "Обеспечение проведения капитального ремонта общего имущества в многоквартирных домах"</w:t>
            </w:r>
          </w:p>
        </w:tc>
        <w:tc>
          <w:tcPr>
            <w:tcW w:w="1077"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r>
      <w:tr w:rsidR="00E77C26">
        <w:tc>
          <w:tcPr>
            <w:tcW w:w="566" w:type="dxa"/>
            <w:vMerge/>
            <w:tcBorders>
              <w:bottom w:val="nil"/>
            </w:tcBorders>
          </w:tcPr>
          <w:p w:rsidR="00E77C26" w:rsidRDefault="00E77C26"/>
        </w:tc>
        <w:tc>
          <w:tcPr>
            <w:tcW w:w="4819" w:type="dxa"/>
          </w:tcPr>
          <w:p w:rsidR="00E77C26" w:rsidRDefault="00E77C26">
            <w:pPr>
              <w:pStyle w:val="ConsPlusNormal"/>
            </w:pPr>
            <w:r>
              <w:t>количество многоквартирных домов, в которых проведен капитальный ремонт общего имущества и в которых собственники помещений формируют фонды капитального ремонта на счете некоммерческой организации "Фонд капитального ремонта общего имущества многоквартирных домов в Кировской области"</w:t>
            </w:r>
          </w:p>
        </w:tc>
        <w:tc>
          <w:tcPr>
            <w:tcW w:w="1077" w:type="dxa"/>
          </w:tcPr>
          <w:p w:rsidR="00E77C26" w:rsidRDefault="00E77C26">
            <w:pPr>
              <w:pStyle w:val="ConsPlusNormal"/>
              <w:jc w:val="center"/>
            </w:pPr>
            <w:r>
              <w:t>единиц</w:t>
            </w:r>
          </w:p>
        </w:tc>
        <w:tc>
          <w:tcPr>
            <w:tcW w:w="1020" w:type="dxa"/>
          </w:tcPr>
          <w:p w:rsidR="00E77C26" w:rsidRDefault="00E77C26">
            <w:pPr>
              <w:pStyle w:val="ConsPlusNormal"/>
              <w:jc w:val="center"/>
            </w:pPr>
            <w:r>
              <w:t>798</w:t>
            </w:r>
          </w:p>
        </w:tc>
        <w:tc>
          <w:tcPr>
            <w:tcW w:w="1020" w:type="dxa"/>
          </w:tcPr>
          <w:p w:rsidR="00E77C26" w:rsidRDefault="00E77C26">
            <w:pPr>
              <w:pStyle w:val="ConsPlusNormal"/>
              <w:jc w:val="center"/>
            </w:pPr>
            <w:r>
              <w:t>699</w:t>
            </w:r>
          </w:p>
        </w:tc>
        <w:tc>
          <w:tcPr>
            <w:tcW w:w="1020" w:type="dxa"/>
          </w:tcPr>
          <w:p w:rsidR="00E77C26" w:rsidRDefault="00E77C26">
            <w:pPr>
              <w:pStyle w:val="ConsPlusNormal"/>
              <w:jc w:val="center"/>
            </w:pPr>
            <w:r>
              <w:t>712</w:t>
            </w:r>
          </w:p>
        </w:tc>
        <w:tc>
          <w:tcPr>
            <w:tcW w:w="1020" w:type="dxa"/>
          </w:tcPr>
          <w:p w:rsidR="00E77C26" w:rsidRDefault="00E77C26">
            <w:pPr>
              <w:pStyle w:val="ConsPlusNormal"/>
              <w:jc w:val="center"/>
            </w:pPr>
            <w:r>
              <w:t>838</w:t>
            </w:r>
          </w:p>
        </w:tc>
        <w:tc>
          <w:tcPr>
            <w:tcW w:w="1020" w:type="dxa"/>
          </w:tcPr>
          <w:p w:rsidR="00E77C26" w:rsidRDefault="00E77C26">
            <w:pPr>
              <w:pStyle w:val="ConsPlusNormal"/>
              <w:jc w:val="center"/>
            </w:pPr>
            <w:r>
              <w:t>510</w:t>
            </w:r>
          </w:p>
        </w:tc>
        <w:tc>
          <w:tcPr>
            <w:tcW w:w="1020" w:type="dxa"/>
          </w:tcPr>
          <w:p w:rsidR="00E77C26" w:rsidRDefault="00E77C26">
            <w:pPr>
              <w:pStyle w:val="ConsPlusNormal"/>
              <w:jc w:val="center"/>
            </w:pPr>
            <w:r>
              <w:t>727</w:t>
            </w:r>
          </w:p>
        </w:tc>
        <w:tc>
          <w:tcPr>
            <w:tcW w:w="1020" w:type="dxa"/>
          </w:tcPr>
          <w:p w:rsidR="00E77C26" w:rsidRDefault="00E77C26">
            <w:pPr>
              <w:pStyle w:val="ConsPlusNormal"/>
              <w:jc w:val="center"/>
            </w:pPr>
            <w:r>
              <w:t>727</w:t>
            </w:r>
          </w:p>
        </w:tc>
      </w:tr>
      <w:tr w:rsidR="00E77C26">
        <w:tc>
          <w:tcPr>
            <w:tcW w:w="566" w:type="dxa"/>
            <w:vMerge/>
            <w:tcBorders>
              <w:bottom w:val="nil"/>
            </w:tcBorders>
          </w:tcPr>
          <w:p w:rsidR="00E77C26" w:rsidRDefault="00E77C26"/>
        </w:tc>
        <w:tc>
          <w:tcPr>
            <w:tcW w:w="4819" w:type="dxa"/>
          </w:tcPr>
          <w:p w:rsidR="00E77C26" w:rsidRDefault="00E77C26">
            <w:pPr>
              <w:pStyle w:val="ConsPlusNormal"/>
            </w:pPr>
            <w:r>
              <w:t>собираемость взносов на капитальный ремонт общего имущества в многоквартирных домах</w:t>
            </w:r>
          </w:p>
        </w:tc>
        <w:tc>
          <w:tcPr>
            <w:tcW w:w="1077" w:type="dxa"/>
          </w:tcPr>
          <w:p w:rsidR="00E77C26" w:rsidRDefault="00E77C26">
            <w:pPr>
              <w:pStyle w:val="ConsPlusNormal"/>
              <w:jc w:val="center"/>
            </w:pPr>
            <w:r>
              <w:t>%</w:t>
            </w:r>
          </w:p>
        </w:tc>
        <w:tc>
          <w:tcPr>
            <w:tcW w:w="1020" w:type="dxa"/>
          </w:tcPr>
          <w:p w:rsidR="00E77C26" w:rsidRDefault="00E77C26">
            <w:pPr>
              <w:pStyle w:val="ConsPlusNormal"/>
              <w:jc w:val="center"/>
            </w:pPr>
            <w:r>
              <w:t>85,1</w:t>
            </w:r>
          </w:p>
        </w:tc>
        <w:tc>
          <w:tcPr>
            <w:tcW w:w="1020" w:type="dxa"/>
          </w:tcPr>
          <w:p w:rsidR="00E77C26" w:rsidRDefault="00E77C26">
            <w:pPr>
              <w:pStyle w:val="ConsPlusNormal"/>
              <w:jc w:val="center"/>
            </w:pPr>
            <w:r>
              <w:t>86,3</w:t>
            </w:r>
          </w:p>
        </w:tc>
        <w:tc>
          <w:tcPr>
            <w:tcW w:w="1020" w:type="dxa"/>
          </w:tcPr>
          <w:p w:rsidR="00E77C26" w:rsidRDefault="00E77C26">
            <w:pPr>
              <w:pStyle w:val="ConsPlusNormal"/>
              <w:jc w:val="center"/>
            </w:pPr>
            <w:r>
              <w:t>87</w:t>
            </w:r>
          </w:p>
        </w:tc>
        <w:tc>
          <w:tcPr>
            <w:tcW w:w="1020" w:type="dxa"/>
          </w:tcPr>
          <w:p w:rsidR="00E77C26" w:rsidRDefault="00E77C26">
            <w:pPr>
              <w:pStyle w:val="ConsPlusNormal"/>
              <w:jc w:val="center"/>
            </w:pPr>
            <w:r>
              <w:t>87</w:t>
            </w:r>
          </w:p>
        </w:tc>
        <w:tc>
          <w:tcPr>
            <w:tcW w:w="1020" w:type="dxa"/>
          </w:tcPr>
          <w:p w:rsidR="00E77C26" w:rsidRDefault="00E77C26">
            <w:pPr>
              <w:pStyle w:val="ConsPlusNormal"/>
              <w:jc w:val="center"/>
            </w:pPr>
            <w:r>
              <w:t>87</w:t>
            </w:r>
          </w:p>
        </w:tc>
        <w:tc>
          <w:tcPr>
            <w:tcW w:w="1020" w:type="dxa"/>
          </w:tcPr>
          <w:p w:rsidR="00E77C26" w:rsidRDefault="00E77C26">
            <w:pPr>
              <w:pStyle w:val="ConsPlusNormal"/>
              <w:jc w:val="center"/>
            </w:pPr>
            <w:r>
              <w:t>87</w:t>
            </w:r>
          </w:p>
        </w:tc>
        <w:tc>
          <w:tcPr>
            <w:tcW w:w="1020" w:type="dxa"/>
          </w:tcPr>
          <w:p w:rsidR="00E77C26" w:rsidRDefault="00E77C26">
            <w:pPr>
              <w:pStyle w:val="ConsPlusNormal"/>
              <w:jc w:val="center"/>
            </w:pPr>
            <w:r>
              <w:t>87</w:t>
            </w:r>
          </w:p>
        </w:tc>
      </w:tr>
      <w:tr w:rsidR="00E77C26">
        <w:tblPrEx>
          <w:tblBorders>
            <w:insideH w:val="nil"/>
          </w:tblBorders>
        </w:tblPrEx>
        <w:tc>
          <w:tcPr>
            <w:tcW w:w="566" w:type="dxa"/>
            <w:vMerge/>
            <w:tcBorders>
              <w:bottom w:val="nil"/>
            </w:tcBorders>
          </w:tcPr>
          <w:p w:rsidR="00E77C26" w:rsidRDefault="00E77C26"/>
        </w:tc>
        <w:tc>
          <w:tcPr>
            <w:tcW w:w="4819" w:type="dxa"/>
            <w:tcBorders>
              <w:bottom w:val="nil"/>
            </w:tcBorders>
          </w:tcPr>
          <w:p w:rsidR="00E77C26" w:rsidRDefault="00E77C26">
            <w:pPr>
              <w:pStyle w:val="ConsPlusNormal"/>
            </w:pPr>
            <w:r>
              <w:t xml:space="preserve">исполнение краткосрочного плана реализации областной программы "Капитальный ремонт общего имущества многоквартирных домов в </w:t>
            </w:r>
            <w:r>
              <w:lastRenderedPageBreak/>
              <w:t>Кировской области"</w:t>
            </w:r>
          </w:p>
        </w:tc>
        <w:tc>
          <w:tcPr>
            <w:tcW w:w="1077" w:type="dxa"/>
            <w:tcBorders>
              <w:bottom w:val="nil"/>
            </w:tcBorders>
          </w:tcPr>
          <w:p w:rsidR="00E77C26" w:rsidRDefault="00E77C26">
            <w:pPr>
              <w:pStyle w:val="ConsPlusNormal"/>
              <w:jc w:val="center"/>
            </w:pPr>
            <w:r>
              <w:lastRenderedPageBreak/>
              <w:t>%</w:t>
            </w:r>
          </w:p>
        </w:tc>
        <w:tc>
          <w:tcPr>
            <w:tcW w:w="1020" w:type="dxa"/>
            <w:tcBorders>
              <w:bottom w:val="nil"/>
            </w:tcBorders>
          </w:tcPr>
          <w:p w:rsidR="00E77C26" w:rsidRDefault="00E77C26">
            <w:pPr>
              <w:pStyle w:val="ConsPlusNormal"/>
              <w:jc w:val="center"/>
            </w:pPr>
            <w:r>
              <w:t>75,8</w:t>
            </w:r>
          </w:p>
        </w:tc>
        <w:tc>
          <w:tcPr>
            <w:tcW w:w="1020" w:type="dxa"/>
            <w:tcBorders>
              <w:bottom w:val="nil"/>
            </w:tcBorders>
          </w:tcPr>
          <w:p w:rsidR="00E77C26" w:rsidRDefault="00E77C26">
            <w:pPr>
              <w:pStyle w:val="ConsPlusNormal"/>
              <w:jc w:val="center"/>
            </w:pPr>
            <w:r>
              <w:t>88,5</w:t>
            </w:r>
          </w:p>
        </w:tc>
        <w:tc>
          <w:tcPr>
            <w:tcW w:w="1020" w:type="dxa"/>
            <w:tcBorders>
              <w:bottom w:val="nil"/>
            </w:tcBorders>
          </w:tcPr>
          <w:p w:rsidR="00E77C26" w:rsidRDefault="00E77C26">
            <w:pPr>
              <w:pStyle w:val="ConsPlusNormal"/>
              <w:jc w:val="center"/>
            </w:pPr>
            <w:r>
              <w:t>90</w:t>
            </w:r>
          </w:p>
        </w:tc>
        <w:tc>
          <w:tcPr>
            <w:tcW w:w="1020" w:type="dxa"/>
            <w:tcBorders>
              <w:bottom w:val="nil"/>
            </w:tcBorders>
          </w:tcPr>
          <w:p w:rsidR="00E77C26" w:rsidRDefault="00E77C26">
            <w:pPr>
              <w:pStyle w:val="ConsPlusNormal"/>
              <w:jc w:val="center"/>
            </w:pPr>
            <w:r>
              <w:t>90</w:t>
            </w:r>
          </w:p>
        </w:tc>
        <w:tc>
          <w:tcPr>
            <w:tcW w:w="1020" w:type="dxa"/>
            <w:tcBorders>
              <w:bottom w:val="nil"/>
            </w:tcBorders>
          </w:tcPr>
          <w:p w:rsidR="00E77C26" w:rsidRDefault="00E77C26">
            <w:pPr>
              <w:pStyle w:val="ConsPlusNormal"/>
              <w:jc w:val="center"/>
            </w:pPr>
            <w:r>
              <w:t>90</w:t>
            </w:r>
          </w:p>
        </w:tc>
        <w:tc>
          <w:tcPr>
            <w:tcW w:w="1020" w:type="dxa"/>
            <w:tcBorders>
              <w:bottom w:val="nil"/>
            </w:tcBorders>
          </w:tcPr>
          <w:p w:rsidR="00E77C26" w:rsidRDefault="00E77C26">
            <w:pPr>
              <w:pStyle w:val="ConsPlusNormal"/>
              <w:jc w:val="center"/>
            </w:pPr>
            <w:r>
              <w:t>90</w:t>
            </w:r>
          </w:p>
        </w:tc>
        <w:tc>
          <w:tcPr>
            <w:tcW w:w="1020" w:type="dxa"/>
            <w:tcBorders>
              <w:bottom w:val="nil"/>
            </w:tcBorders>
          </w:tcPr>
          <w:p w:rsidR="00E77C26" w:rsidRDefault="00E77C26">
            <w:pPr>
              <w:pStyle w:val="ConsPlusNormal"/>
              <w:jc w:val="center"/>
            </w:pPr>
            <w:r>
              <w:t>90</w:t>
            </w:r>
          </w:p>
        </w:tc>
      </w:tr>
      <w:tr w:rsidR="00E77C26">
        <w:tblPrEx>
          <w:tblBorders>
            <w:insideH w:val="nil"/>
          </w:tblBorders>
        </w:tblPrEx>
        <w:tc>
          <w:tcPr>
            <w:tcW w:w="13602" w:type="dxa"/>
            <w:gridSpan w:val="10"/>
            <w:tcBorders>
              <w:top w:val="nil"/>
            </w:tcBorders>
          </w:tcPr>
          <w:p w:rsidR="00E77C26" w:rsidRDefault="00E77C26">
            <w:pPr>
              <w:pStyle w:val="ConsPlusNormal"/>
              <w:jc w:val="both"/>
            </w:pPr>
            <w:r>
              <w:lastRenderedPageBreak/>
              <w:t xml:space="preserve">(пп. 2.4 в ред. </w:t>
            </w:r>
            <w:hyperlink r:id="rId69" w:history="1">
              <w:r>
                <w:rPr>
                  <w:color w:val="0000FF"/>
                </w:rPr>
                <w:t>постановления</w:t>
              </w:r>
            </w:hyperlink>
            <w:r>
              <w:t xml:space="preserve"> Правительства Кировской области от 25.11.2020 N 616-П)</w:t>
            </w:r>
          </w:p>
        </w:tc>
      </w:tr>
      <w:tr w:rsidR="00E77C26">
        <w:tc>
          <w:tcPr>
            <w:tcW w:w="566" w:type="dxa"/>
            <w:vMerge w:val="restart"/>
          </w:tcPr>
          <w:p w:rsidR="00E77C26" w:rsidRDefault="00E77C26">
            <w:pPr>
              <w:pStyle w:val="ConsPlusNormal"/>
              <w:jc w:val="center"/>
            </w:pPr>
            <w:r>
              <w:t>2.5.</w:t>
            </w:r>
          </w:p>
        </w:tc>
        <w:tc>
          <w:tcPr>
            <w:tcW w:w="4819" w:type="dxa"/>
          </w:tcPr>
          <w:p w:rsidR="00E77C26" w:rsidRDefault="00E77C26">
            <w:pPr>
              <w:pStyle w:val="ConsPlusNormal"/>
            </w:pPr>
            <w:r>
              <w:t>Отдельное мероприятие "Проведение социологического опроса с целью определения удовлетворенности жилищно-коммунальными услугами населения городских и муниципальных округов, муниципальных районов Кировской области"</w:t>
            </w:r>
          </w:p>
        </w:tc>
        <w:tc>
          <w:tcPr>
            <w:tcW w:w="1077"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r>
      <w:tr w:rsidR="00E77C26">
        <w:tc>
          <w:tcPr>
            <w:tcW w:w="566" w:type="dxa"/>
            <w:vMerge/>
          </w:tcPr>
          <w:p w:rsidR="00E77C26" w:rsidRDefault="00E77C26"/>
        </w:tc>
        <w:tc>
          <w:tcPr>
            <w:tcW w:w="4819" w:type="dxa"/>
          </w:tcPr>
          <w:p w:rsidR="00E77C26" w:rsidRDefault="00E77C26">
            <w:pPr>
              <w:pStyle w:val="ConsPlusNormal"/>
            </w:pPr>
            <w:r>
              <w:t>количество муниципальных образований Кировской области, в которых проведен социологический опрос с целью определения удовлетворенности жилищно-коммунальными услугами населения городских и муниципальных округов, муниципальных районов Кировской области</w:t>
            </w:r>
          </w:p>
        </w:tc>
        <w:tc>
          <w:tcPr>
            <w:tcW w:w="1077" w:type="dxa"/>
          </w:tcPr>
          <w:p w:rsidR="00E77C26" w:rsidRDefault="00E77C26">
            <w:pPr>
              <w:pStyle w:val="ConsPlusNormal"/>
              <w:jc w:val="center"/>
            </w:pPr>
            <w:r>
              <w:t>единиц</w:t>
            </w:r>
          </w:p>
        </w:tc>
        <w:tc>
          <w:tcPr>
            <w:tcW w:w="1020" w:type="dxa"/>
          </w:tcPr>
          <w:p w:rsidR="00E77C26" w:rsidRDefault="00E77C26">
            <w:pPr>
              <w:pStyle w:val="ConsPlusNormal"/>
              <w:jc w:val="center"/>
            </w:pPr>
            <w:r>
              <w:t>45</w:t>
            </w:r>
          </w:p>
        </w:tc>
        <w:tc>
          <w:tcPr>
            <w:tcW w:w="1020" w:type="dxa"/>
          </w:tcPr>
          <w:p w:rsidR="00E77C26" w:rsidRDefault="00E77C26">
            <w:pPr>
              <w:pStyle w:val="ConsPlusNormal"/>
              <w:jc w:val="center"/>
            </w:pPr>
            <w:r>
              <w:t>45</w:t>
            </w:r>
          </w:p>
        </w:tc>
        <w:tc>
          <w:tcPr>
            <w:tcW w:w="1020" w:type="dxa"/>
          </w:tcPr>
          <w:p w:rsidR="00E77C26" w:rsidRDefault="00E77C26">
            <w:pPr>
              <w:pStyle w:val="ConsPlusNormal"/>
              <w:jc w:val="center"/>
            </w:pPr>
            <w:r>
              <w:t>45</w:t>
            </w:r>
          </w:p>
        </w:tc>
        <w:tc>
          <w:tcPr>
            <w:tcW w:w="1020" w:type="dxa"/>
          </w:tcPr>
          <w:p w:rsidR="00E77C26" w:rsidRDefault="00E77C26">
            <w:pPr>
              <w:pStyle w:val="ConsPlusNormal"/>
              <w:jc w:val="center"/>
            </w:pPr>
            <w:r>
              <w:t>45</w:t>
            </w:r>
          </w:p>
        </w:tc>
        <w:tc>
          <w:tcPr>
            <w:tcW w:w="1020" w:type="dxa"/>
          </w:tcPr>
          <w:p w:rsidR="00E77C26" w:rsidRDefault="00E77C26">
            <w:pPr>
              <w:pStyle w:val="ConsPlusNormal"/>
              <w:jc w:val="center"/>
            </w:pPr>
            <w:r>
              <w:t>45</w:t>
            </w:r>
          </w:p>
        </w:tc>
        <w:tc>
          <w:tcPr>
            <w:tcW w:w="1020" w:type="dxa"/>
          </w:tcPr>
          <w:p w:rsidR="00E77C26" w:rsidRDefault="00E77C26">
            <w:pPr>
              <w:pStyle w:val="ConsPlusNormal"/>
              <w:jc w:val="center"/>
            </w:pPr>
            <w:r>
              <w:t>45</w:t>
            </w:r>
          </w:p>
        </w:tc>
        <w:tc>
          <w:tcPr>
            <w:tcW w:w="1020" w:type="dxa"/>
          </w:tcPr>
          <w:p w:rsidR="00E77C26" w:rsidRDefault="00E77C26">
            <w:pPr>
              <w:pStyle w:val="ConsPlusNormal"/>
              <w:jc w:val="center"/>
            </w:pPr>
            <w:r>
              <w:t>45</w:t>
            </w:r>
          </w:p>
        </w:tc>
      </w:tr>
      <w:tr w:rsidR="00E77C26">
        <w:tc>
          <w:tcPr>
            <w:tcW w:w="566" w:type="dxa"/>
            <w:vMerge w:val="restart"/>
            <w:tcBorders>
              <w:bottom w:val="nil"/>
            </w:tcBorders>
          </w:tcPr>
          <w:p w:rsidR="00E77C26" w:rsidRDefault="00E77C26">
            <w:pPr>
              <w:pStyle w:val="ConsPlusNormal"/>
              <w:jc w:val="center"/>
            </w:pPr>
            <w:r>
              <w:t>2.6.</w:t>
            </w:r>
          </w:p>
        </w:tc>
        <w:tc>
          <w:tcPr>
            <w:tcW w:w="4819" w:type="dxa"/>
          </w:tcPr>
          <w:p w:rsidR="00E77C26" w:rsidRDefault="00E77C26">
            <w:pPr>
              <w:pStyle w:val="ConsPlusNormal"/>
            </w:pPr>
            <w:r>
              <w:t>Отдельное мероприятие "Создание альтернативного источника водоснабжения г. Кирова"</w:t>
            </w:r>
          </w:p>
        </w:tc>
        <w:tc>
          <w:tcPr>
            <w:tcW w:w="1077"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r>
      <w:tr w:rsidR="00E77C26">
        <w:tblPrEx>
          <w:tblBorders>
            <w:insideH w:val="nil"/>
          </w:tblBorders>
        </w:tblPrEx>
        <w:tc>
          <w:tcPr>
            <w:tcW w:w="566" w:type="dxa"/>
            <w:vMerge/>
            <w:tcBorders>
              <w:bottom w:val="nil"/>
            </w:tcBorders>
          </w:tcPr>
          <w:p w:rsidR="00E77C26" w:rsidRDefault="00E77C26"/>
        </w:tc>
        <w:tc>
          <w:tcPr>
            <w:tcW w:w="4819" w:type="dxa"/>
            <w:tcBorders>
              <w:bottom w:val="nil"/>
            </w:tcBorders>
          </w:tcPr>
          <w:p w:rsidR="00E77C26" w:rsidRDefault="00E77C26">
            <w:pPr>
              <w:pStyle w:val="ConsPlusNormal"/>
            </w:pPr>
            <w:r>
              <w:t>количество разработанной проектной документации на выполнение проектно-изыскательских работ по объекту</w:t>
            </w:r>
          </w:p>
        </w:tc>
        <w:tc>
          <w:tcPr>
            <w:tcW w:w="1077" w:type="dxa"/>
            <w:tcBorders>
              <w:bottom w:val="nil"/>
            </w:tcBorders>
          </w:tcPr>
          <w:p w:rsidR="00E77C26" w:rsidRDefault="00E77C26">
            <w:pPr>
              <w:pStyle w:val="ConsPlusNormal"/>
              <w:jc w:val="center"/>
            </w:pPr>
            <w:r>
              <w:t>единиц</w:t>
            </w:r>
          </w:p>
        </w:tc>
        <w:tc>
          <w:tcPr>
            <w:tcW w:w="1020" w:type="dxa"/>
            <w:tcBorders>
              <w:bottom w:val="nil"/>
            </w:tcBorders>
          </w:tcPr>
          <w:p w:rsidR="00E77C26" w:rsidRDefault="00E77C26">
            <w:pPr>
              <w:pStyle w:val="ConsPlusNormal"/>
              <w:jc w:val="center"/>
            </w:pPr>
            <w:r>
              <w:t>-</w:t>
            </w:r>
          </w:p>
        </w:tc>
        <w:tc>
          <w:tcPr>
            <w:tcW w:w="1020" w:type="dxa"/>
            <w:tcBorders>
              <w:bottom w:val="nil"/>
            </w:tcBorders>
          </w:tcPr>
          <w:p w:rsidR="00E77C26" w:rsidRDefault="00E77C26">
            <w:pPr>
              <w:pStyle w:val="ConsPlusNormal"/>
              <w:jc w:val="center"/>
            </w:pPr>
            <w:r>
              <w:t>-</w:t>
            </w:r>
          </w:p>
        </w:tc>
        <w:tc>
          <w:tcPr>
            <w:tcW w:w="1020" w:type="dxa"/>
            <w:tcBorders>
              <w:bottom w:val="nil"/>
            </w:tcBorders>
          </w:tcPr>
          <w:p w:rsidR="00E77C26" w:rsidRDefault="00E77C26">
            <w:pPr>
              <w:pStyle w:val="ConsPlusNormal"/>
              <w:jc w:val="center"/>
            </w:pPr>
            <w:r>
              <w:t>1</w:t>
            </w:r>
          </w:p>
        </w:tc>
        <w:tc>
          <w:tcPr>
            <w:tcW w:w="1020" w:type="dxa"/>
            <w:tcBorders>
              <w:bottom w:val="nil"/>
            </w:tcBorders>
          </w:tcPr>
          <w:p w:rsidR="00E77C26" w:rsidRDefault="00E77C26">
            <w:pPr>
              <w:pStyle w:val="ConsPlusNormal"/>
              <w:jc w:val="center"/>
            </w:pPr>
            <w:r>
              <w:t>-</w:t>
            </w:r>
          </w:p>
        </w:tc>
        <w:tc>
          <w:tcPr>
            <w:tcW w:w="1020" w:type="dxa"/>
            <w:tcBorders>
              <w:bottom w:val="nil"/>
            </w:tcBorders>
          </w:tcPr>
          <w:p w:rsidR="00E77C26" w:rsidRDefault="00E77C26">
            <w:pPr>
              <w:pStyle w:val="ConsPlusNormal"/>
              <w:jc w:val="center"/>
            </w:pPr>
            <w:r>
              <w:t>-</w:t>
            </w:r>
          </w:p>
        </w:tc>
        <w:tc>
          <w:tcPr>
            <w:tcW w:w="1020" w:type="dxa"/>
            <w:tcBorders>
              <w:bottom w:val="nil"/>
            </w:tcBorders>
          </w:tcPr>
          <w:p w:rsidR="00E77C26" w:rsidRDefault="00E77C26">
            <w:pPr>
              <w:pStyle w:val="ConsPlusNormal"/>
              <w:jc w:val="center"/>
            </w:pPr>
            <w:r>
              <w:t>-</w:t>
            </w:r>
          </w:p>
        </w:tc>
        <w:tc>
          <w:tcPr>
            <w:tcW w:w="1020" w:type="dxa"/>
            <w:tcBorders>
              <w:bottom w:val="nil"/>
            </w:tcBorders>
          </w:tcPr>
          <w:p w:rsidR="00E77C26" w:rsidRDefault="00E77C26">
            <w:pPr>
              <w:pStyle w:val="ConsPlusNormal"/>
              <w:jc w:val="center"/>
            </w:pPr>
            <w:r>
              <w:t>-</w:t>
            </w:r>
          </w:p>
        </w:tc>
      </w:tr>
      <w:tr w:rsidR="00E77C26">
        <w:tblPrEx>
          <w:tblBorders>
            <w:insideH w:val="nil"/>
          </w:tblBorders>
        </w:tblPrEx>
        <w:tc>
          <w:tcPr>
            <w:tcW w:w="13602" w:type="dxa"/>
            <w:gridSpan w:val="10"/>
            <w:tcBorders>
              <w:top w:val="nil"/>
            </w:tcBorders>
          </w:tcPr>
          <w:p w:rsidR="00E77C26" w:rsidRDefault="00E77C26">
            <w:pPr>
              <w:pStyle w:val="ConsPlusNormal"/>
              <w:jc w:val="both"/>
            </w:pPr>
            <w:r>
              <w:t xml:space="preserve">(пп. 2.6 в ред. </w:t>
            </w:r>
            <w:hyperlink r:id="rId70" w:history="1">
              <w:r>
                <w:rPr>
                  <w:color w:val="0000FF"/>
                </w:rPr>
                <w:t>постановления</w:t>
              </w:r>
            </w:hyperlink>
            <w:r>
              <w:t xml:space="preserve"> Правительства Кировской области от 19.02.2021 N 95-П)</w:t>
            </w:r>
          </w:p>
        </w:tc>
      </w:tr>
      <w:tr w:rsidR="00E77C26">
        <w:tc>
          <w:tcPr>
            <w:tcW w:w="566" w:type="dxa"/>
            <w:vMerge w:val="restart"/>
            <w:tcBorders>
              <w:bottom w:val="nil"/>
            </w:tcBorders>
          </w:tcPr>
          <w:p w:rsidR="00E77C26" w:rsidRDefault="00E77C26">
            <w:pPr>
              <w:pStyle w:val="ConsPlusNormal"/>
              <w:jc w:val="center"/>
            </w:pPr>
            <w:r>
              <w:t>2.7.</w:t>
            </w:r>
          </w:p>
        </w:tc>
        <w:tc>
          <w:tcPr>
            <w:tcW w:w="4819" w:type="dxa"/>
          </w:tcPr>
          <w:p w:rsidR="00E77C26" w:rsidRDefault="00E77C26">
            <w:pPr>
              <w:pStyle w:val="ConsPlusNormal"/>
            </w:pPr>
            <w:r>
              <w:t>Отдельное мероприятие "Обеспечение подготовки систем коммунальной инфраструктуры к работе в осенне-зимний период"</w:t>
            </w:r>
          </w:p>
        </w:tc>
        <w:tc>
          <w:tcPr>
            <w:tcW w:w="1077"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r>
      <w:tr w:rsidR="00E77C26">
        <w:tc>
          <w:tcPr>
            <w:tcW w:w="566" w:type="dxa"/>
            <w:vMerge/>
            <w:tcBorders>
              <w:bottom w:val="nil"/>
            </w:tcBorders>
          </w:tcPr>
          <w:p w:rsidR="00E77C26" w:rsidRDefault="00E77C26"/>
        </w:tc>
        <w:tc>
          <w:tcPr>
            <w:tcW w:w="4819" w:type="dxa"/>
            <w:vMerge w:val="restart"/>
          </w:tcPr>
          <w:p w:rsidR="00E77C26" w:rsidRDefault="00E77C26">
            <w:pPr>
              <w:pStyle w:val="ConsPlusNormal"/>
            </w:pPr>
            <w:r>
              <w:t xml:space="preserve">количество источников тепловой энергии, </w:t>
            </w:r>
            <w:r>
              <w:lastRenderedPageBreak/>
              <w:t>ремонт, приобретение, строительство, реконструкция и (или) модернизация которых осуществлялись в рамках подготовки систем коммунальной инфраструктуры к работе в осенне-зимний период</w:t>
            </w:r>
          </w:p>
        </w:tc>
        <w:tc>
          <w:tcPr>
            <w:tcW w:w="1077" w:type="dxa"/>
          </w:tcPr>
          <w:p w:rsidR="00E77C26" w:rsidRDefault="00E77C26">
            <w:pPr>
              <w:pStyle w:val="ConsPlusNormal"/>
              <w:jc w:val="center"/>
            </w:pPr>
            <w:r>
              <w:lastRenderedPageBreak/>
              <w:t>единиц</w:t>
            </w:r>
          </w:p>
        </w:tc>
        <w:tc>
          <w:tcPr>
            <w:tcW w:w="1020" w:type="dxa"/>
          </w:tcPr>
          <w:p w:rsidR="00E77C26" w:rsidRDefault="00E77C26">
            <w:pPr>
              <w:pStyle w:val="ConsPlusNormal"/>
              <w:jc w:val="center"/>
            </w:pPr>
            <w:r>
              <w:t>21</w:t>
            </w:r>
          </w:p>
        </w:tc>
        <w:tc>
          <w:tcPr>
            <w:tcW w:w="1020" w:type="dxa"/>
          </w:tcPr>
          <w:p w:rsidR="00E77C26" w:rsidRDefault="00E77C26">
            <w:pPr>
              <w:pStyle w:val="ConsPlusNormal"/>
              <w:jc w:val="center"/>
            </w:pPr>
            <w:r>
              <w:t>6</w:t>
            </w:r>
          </w:p>
        </w:tc>
        <w:tc>
          <w:tcPr>
            <w:tcW w:w="1020" w:type="dxa"/>
          </w:tcPr>
          <w:p w:rsidR="00E77C26" w:rsidRDefault="00E77C26">
            <w:pPr>
              <w:pStyle w:val="ConsPlusNormal"/>
              <w:jc w:val="center"/>
            </w:pPr>
            <w:r>
              <w:t>7</w:t>
            </w:r>
          </w:p>
        </w:tc>
        <w:tc>
          <w:tcPr>
            <w:tcW w:w="1020" w:type="dxa"/>
          </w:tcPr>
          <w:p w:rsidR="00E77C26" w:rsidRDefault="00E77C26">
            <w:pPr>
              <w:pStyle w:val="ConsPlusNormal"/>
              <w:jc w:val="center"/>
            </w:pPr>
            <w:r>
              <w:t>-</w:t>
            </w:r>
          </w:p>
        </w:tc>
        <w:tc>
          <w:tcPr>
            <w:tcW w:w="1020" w:type="dxa"/>
          </w:tcPr>
          <w:p w:rsidR="00E77C26" w:rsidRDefault="00E77C26">
            <w:pPr>
              <w:pStyle w:val="ConsPlusNormal"/>
              <w:jc w:val="center"/>
            </w:pPr>
            <w:r>
              <w:t>-</w:t>
            </w:r>
          </w:p>
        </w:tc>
        <w:tc>
          <w:tcPr>
            <w:tcW w:w="1020" w:type="dxa"/>
          </w:tcPr>
          <w:p w:rsidR="00E77C26" w:rsidRDefault="00E77C26">
            <w:pPr>
              <w:pStyle w:val="ConsPlusNormal"/>
              <w:jc w:val="center"/>
            </w:pPr>
            <w:r>
              <w:t>-</w:t>
            </w:r>
          </w:p>
        </w:tc>
        <w:tc>
          <w:tcPr>
            <w:tcW w:w="1020" w:type="dxa"/>
          </w:tcPr>
          <w:p w:rsidR="00E77C26" w:rsidRDefault="00E77C26">
            <w:pPr>
              <w:pStyle w:val="ConsPlusNormal"/>
              <w:jc w:val="center"/>
            </w:pPr>
            <w:r>
              <w:t>-</w:t>
            </w:r>
          </w:p>
        </w:tc>
      </w:tr>
      <w:tr w:rsidR="00E77C26">
        <w:tc>
          <w:tcPr>
            <w:tcW w:w="566" w:type="dxa"/>
            <w:vMerge/>
            <w:tcBorders>
              <w:bottom w:val="nil"/>
            </w:tcBorders>
          </w:tcPr>
          <w:p w:rsidR="00E77C26" w:rsidRDefault="00E77C26"/>
        </w:tc>
        <w:tc>
          <w:tcPr>
            <w:tcW w:w="4819" w:type="dxa"/>
            <w:vMerge/>
          </w:tcPr>
          <w:p w:rsidR="00E77C26" w:rsidRDefault="00E77C26"/>
        </w:tc>
        <w:tc>
          <w:tcPr>
            <w:tcW w:w="1077"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r>
      <w:tr w:rsidR="00E77C26">
        <w:tc>
          <w:tcPr>
            <w:tcW w:w="566" w:type="dxa"/>
            <w:vMerge/>
            <w:tcBorders>
              <w:bottom w:val="nil"/>
            </w:tcBorders>
          </w:tcPr>
          <w:p w:rsidR="00E77C26" w:rsidRDefault="00E77C26"/>
        </w:tc>
        <w:tc>
          <w:tcPr>
            <w:tcW w:w="4819" w:type="dxa"/>
          </w:tcPr>
          <w:p w:rsidR="00E77C26" w:rsidRDefault="00E77C26">
            <w:pPr>
              <w:pStyle w:val="ConsPlusNormal"/>
            </w:pPr>
            <w:r>
              <w:t>протяженность тепловых сетей, ремонт, строительство, реконструкция и (или) модернизация которых осуществлялись в рамках подготовки систем коммунальной инфраструктуры к работе в осенне-зимний период</w:t>
            </w:r>
          </w:p>
        </w:tc>
        <w:tc>
          <w:tcPr>
            <w:tcW w:w="1077" w:type="dxa"/>
          </w:tcPr>
          <w:p w:rsidR="00E77C26" w:rsidRDefault="00E77C26">
            <w:pPr>
              <w:pStyle w:val="ConsPlusNormal"/>
              <w:jc w:val="center"/>
            </w:pPr>
            <w:r>
              <w:t>км</w:t>
            </w:r>
          </w:p>
        </w:tc>
        <w:tc>
          <w:tcPr>
            <w:tcW w:w="1020" w:type="dxa"/>
          </w:tcPr>
          <w:p w:rsidR="00E77C26" w:rsidRDefault="00E77C26">
            <w:pPr>
              <w:pStyle w:val="ConsPlusNormal"/>
              <w:jc w:val="center"/>
            </w:pPr>
            <w:r>
              <w:t>14</w:t>
            </w:r>
          </w:p>
        </w:tc>
        <w:tc>
          <w:tcPr>
            <w:tcW w:w="1020" w:type="dxa"/>
          </w:tcPr>
          <w:p w:rsidR="00E77C26" w:rsidRDefault="00E77C26">
            <w:pPr>
              <w:pStyle w:val="ConsPlusNormal"/>
              <w:jc w:val="center"/>
            </w:pPr>
            <w:r>
              <w:t>2</w:t>
            </w:r>
          </w:p>
        </w:tc>
        <w:tc>
          <w:tcPr>
            <w:tcW w:w="1020" w:type="dxa"/>
          </w:tcPr>
          <w:p w:rsidR="00E77C26" w:rsidRDefault="00E77C26">
            <w:pPr>
              <w:pStyle w:val="ConsPlusNormal"/>
              <w:jc w:val="center"/>
            </w:pPr>
            <w:r>
              <w:t>6,2</w:t>
            </w:r>
          </w:p>
        </w:tc>
        <w:tc>
          <w:tcPr>
            <w:tcW w:w="1020" w:type="dxa"/>
          </w:tcPr>
          <w:p w:rsidR="00E77C26" w:rsidRDefault="00E77C26">
            <w:pPr>
              <w:pStyle w:val="ConsPlusNormal"/>
              <w:jc w:val="center"/>
            </w:pPr>
            <w:r>
              <w:t>-</w:t>
            </w:r>
          </w:p>
        </w:tc>
        <w:tc>
          <w:tcPr>
            <w:tcW w:w="1020" w:type="dxa"/>
          </w:tcPr>
          <w:p w:rsidR="00E77C26" w:rsidRDefault="00E77C26">
            <w:pPr>
              <w:pStyle w:val="ConsPlusNormal"/>
              <w:jc w:val="center"/>
            </w:pPr>
            <w:r>
              <w:t>-</w:t>
            </w:r>
          </w:p>
        </w:tc>
        <w:tc>
          <w:tcPr>
            <w:tcW w:w="1020" w:type="dxa"/>
          </w:tcPr>
          <w:p w:rsidR="00E77C26" w:rsidRDefault="00E77C26">
            <w:pPr>
              <w:pStyle w:val="ConsPlusNormal"/>
              <w:jc w:val="center"/>
            </w:pPr>
            <w:r>
              <w:t>-</w:t>
            </w:r>
          </w:p>
        </w:tc>
        <w:tc>
          <w:tcPr>
            <w:tcW w:w="1020" w:type="dxa"/>
          </w:tcPr>
          <w:p w:rsidR="00E77C26" w:rsidRDefault="00E77C26">
            <w:pPr>
              <w:pStyle w:val="ConsPlusNormal"/>
              <w:jc w:val="center"/>
            </w:pPr>
            <w:r>
              <w:t>-</w:t>
            </w:r>
          </w:p>
        </w:tc>
      </w:tr>
      <w:tr w:rsidR="00E77C26">
        <w:tc>
          <w:tcPr>
            <w:tcW w:w="566" w:type="dxa"/>
            <w:vMerge/>
            <w:tcBorders>
              <w:bottom w:val="nil"/>
            </w:tcBorders>
          </w:tcPr>
          <w:p w:rsidR="00E77C26" w:rsidRDefault="00E77C26"/>
        </w:tc>
        <w:tc>
          <w:tcPr>
            <w:tcW w:w="4819" w:type="dxa"/>
          </w:tcPr>
          <w:p w:rsidR="00E77C26" w:rsidRDefault="00E77C26">
            <w:pPr>
              <w:pStyle w:val="ConsPlusNormal"/>
            </w:pPr>
            <w:r>
              <w:t>количество основного котельного и насосного оборудования (котлов, дымовых труб, насосов), смонтированного на источниках тепловой энергии в рамках подготовки систем коммунальной инфраструктуры к работе в осенне-зимний период</w:t>
            </w:r>
          </w:p>
        </w:tc>
        <w:tc>
          <w:tcPr>
            <w:tcW w:w="1077" w:type="dxa"/>
          </w:tcPr>
          <w:p w:rsidR="00E77C26" w:rsidRDefault="00E77C26">
            <w:pPr>
              <w:pStyle w:val="ConsPlusNormal"/>
              <w:jc w:val="center"/>
            </w:pPr>
            <w:r>
              <w:t>единиц</w:t>
            </w:r>
          </w:p>
        </w:tc>
        <w:tc>
          <w:tcPr>
            <w:tcW w:w="1020" w:type="dxa"/>
          </w:tcPr>
          <w:p w:rsidR="00E77C26" w:rsidRDefault="00E77C26">
            <w:pPr>
              <w:pStyle w:val="ConsPlusNormal"/>
              <w:jc w:val="center"/>
            </w:pPr>
            <w:r>
              <w:t>-</w:t>
            </w:r>
          </w:p>
        </w:tc>
        <w:tc>
          <w:tcPr>
            <w:tcW w:w="1020" w:type="dxa"/>
          </w:tcPr>
          <w:p w:rsidR="00E77C26" w:rsidRDefault="00E77C26">
            <w:pPr>
              <w:pStyle w:val="ConsPlusNormal"/>
              <w:jc w:val="center"/>
            </w:pPr>
            <w:r>
              <w:t>2</w:t>
            </w:r>
          </w:p>
        </w:tc>
        <w:tc>
          <w:tcPr>
            <w:tcW w:w="1020" w:type="dxa"/>
          </w:tcPr>
          <w:p w:rsidR="00E77C26" w:rsidRDefault="00E77C26">
            <w:pPr>
              <w:pStyle w:val="ConsPlusNormal"/>
              <w:jc w:val="center"/>
            </w:pPr>
            <w:r>
              <w:t>24</w:t>
            </w:r>
          </w:p>
        </w:tc>
        <w:tc>
          <w:tcPr>
            <w:tcW w:w="1020" w:type="dxa"/>
          </w:tcPr>
          <w:p w:rsidR="00E77C26" w:rsidRDefault="00E77C26">
            <w:pPr>
              <w:pStyle w:val="ConsPlusNormal"/>
              <w:jc w:val="center"/>
            </w:pPr>
            <w:r>
              <w:t>-</w:t>
            </w:r>
          </w:p>
        </w:tc>
        <w:tc>
          <w:tcPr>
            <w:tcW w:w="1020" w:type="dxa"/>
          </w:tcPr>
          <w:p w:rsidR="00E77C26" w:rsidRDefault="00E77C26">
            <w:pPr>
              <w:pStyle w:val="ConsPlusNormal"/>
              <w:jc w:val="center"/>
            </w:pPr>
            <w:r>
              <w:t>-</w:t>
            </w:r>
          </w:p>
        </w:tc>
        <w:tc>
          <w:tcPr>
            <w:tcW w:w="1020" w:type="dxa"/>
          </w:tcPr>
          <w:p w:rsidR="00E77C26" w:rsidRDefault="00E77C26">
            <w:pPr>
              <w:pStyle w:val="ConsPlusNormal"/>
              <w:jc w:val="center"/>
            </w:pPr>
            <w:r>
              <w:t>-</w:t>
            </w:r>
          </w:p>
        </w:tc>
        <w:tc>
          <w:tcPr>
            <w:tcW w:w="1020" w:type="dxa"/>
          </w:tcPr>
          <w:p w:rsidR="00E77C26" w:rsidRDefault="00E77C26">
            <w:pPr>
              <w:pStyle w:val="ConsPlusNormal"/>
              <w:jc w:val="center"/>
            </w:pPr>
            <w:r>
              <w:t>-</w:t>
            </w:r>
          </w:p>
        </w:tc>
      </w:tr>
      <w:tr w:rsidR="00E77C26">
        <w:tblPrEx>
          <w:tblBorders>
            <w:insideH w:val="nil"/>
          </w:tblBorders>
        </w:tblPrEx>
        <w:tc>
          <w:tcPr>
            <w:tcW w:w="566" w:type="dxa"/>
            <w:vMerge/>
            <w:tcBorders>
              <w:bottom w:val="nil"/>
            </w:tcBorders>
          </w:tcPr>
          <w:p w:rsidR="00E77C26" w:rsidRDefault="00E77C26"/>
        </w:tc>
        <w:tc>
          <w:tcPr>
            <w:tcW w:w="4819" w:type="dxa"/>
            <w:tcBorders>
              <w:bottom w:val="nil"/>
            </w:tcBorders>
          </w:tcPr>
          <w:p w:rsidR="00E77C26" w:rsidRDefault="00E77C26">
            <w:pPr>
              <w:pStyle w:val="ConsPlusNormal"/>
            </w:pPr>
            <w:r>
              <w:t>протяженность отремонтированных, построенных водопроводных сетей, а также водопроводных сетей, прошедших реконструкцию и (или) модернизацию в рамках подготовки систем коммунальной инфраструктуры к работе в осенне-зимний период</w:t>
            </w:r>
          </w:p>
        </w:tc>
        <w:tc>
          <w:tcPr>
            <w:tcW w:w="1077" w:type="dxa"/>
            <w:tcBorders>
              <w:bottom w:val="nil"/>
            </w:tcBorders>
          </w:tcPr>
          <w:p w:rsidR="00E77C26" w:rsidRDefault="00E77C26">
            <w:pPr>
              <w:pStyle w:val="ConsPlusNormal"/>
              <w:jc w:val="center"/>
            </w:pPr>
            <w:r>
              <w:t>км</w:t>
            </w:r>
          </w:p>
        </w:tc>
        <w:tc>
          <w:tcPr>
            <w:tcW w:w="1020" w:type="dxa"/>
            <w:tcBorders>
              <w:bottom w:val="nil"/>
            </w:tcBorders>
          </w:tcPr>
          <w:p w:rsidR="00E77C26" w:rsidRDefault="00E77C26">
            <w:pPr>
              <w:pStyle w:val="ConsPlusNormal"/>
              <w:jc w:val="center"/>
            </w:pPr>
            <w:r>
              <w:t>-</w:t>
            </w:r>
          </w:p>
        </w:tc>
        <w:tc>
          <w:tcPr>
            <w:tcW w:w="1020" w:type="dxa"/>
            <w:tcBorders>
              <w:bottom w:val="nil"/>
            </w:tcBorders>
          </w:tcPr>
          <w:p w:rsidR="00E77C26" w:rsidRDefault="00E77C26">
            <w:pPr>
              <w:pStyle w:val="ConsPlusNormal"/>
              <w:jc w:val="center"/>
            </w:pPr>
            <w:r>
              <w:t>-</w:t>
            </w:r>
          </w:p>
        </w:tc>
        <w:tc>
          <w:tcPr>
            <w:tcW w:w="1020" w:type="dxa"/>
            <w:tcBorders>
              <w:bottom w:val="nil"/>
            </w:tcBorders>
          </w:tcPr>
          <w:p w:rsidR="00E77C26" w:rsidRDefault="00E77C26">
            <w:pPr>
              <w:pStyle w:val="ConsPlusNormal"/>
              <w:jc w:val="center"/>
            </w:pPr>
            <w:r>
              <w:t>2,7</w:t>
            </w:r>
          </w:p>
        </w:tc>
        <w:tc>
          <w:tcPr>
            <w:tcW w:w="1020" w:type="dxa"/>
            <w:tcBorders>
              <w:bottom w:val="nil"/>
            </w:tcBorders>
          </w:tcPr>
          <w:p w:rsidR="00E77C26" w:rsidRDefault="00E77C26">
            <w:pPr>
              <w:pStyle w:val="ConsPlusNormal"/>
              <w:jc w:val="center"/>
            </w:pPr>
            <w:r>
              <w:t>-</w:t>
            </w:r>
          </w:p>
        </w:tc>
        <w:tc>
          <w:tcPr>
            <w:tcW w:w="1020" w:type="dxa"/>
            <w:tcBorders>
              <w:bottom w:val="nil"/>
            </w:tcBorders>
          </w:tcPr>
          <w:p w:rsidR="00E77C26" w:rsidRDefault="00E77C26">
            <w:pPr>
              <w:pStyle w:val="ConsPlusNormal"/>
              <w:jc w:val="center"/>
            </w:pPr>
            <w:r>
              <w:t>-</w:t>
            </w:r>
          </w:p>
        </w:tc>
        <w:tc>
          <w:tcPr>
            <w:tcW w:w="1020" w:type="dxa"/>
            <w:tcBorders>
              <w:bottom w:val="nil"/>
            </w:tcBorders>
          </w:tcPr>
          <w:p w:rsidR="00E77C26" w:rsidRDefault="00E77C26">
            <w:pPr>
              <w:pStyle w:val="ConsPlusNormal"/>
              <w:jc w:val="center"/>
            </w:pPr>
            <w:r>
              <w:t>-</w:t>
            </w:r>
          </w:p>
        </w:tc>
        <w:tc>
          <w:tcPr>
            <w:tcW w:w="1020" w:type="dxa"/>
            <w:tcBorders>
              <w:bottom w:val="nil"/>
            </w:tcBorders>
          </w:tcPr>
          <w:p w:rsidR="00E77C26" w:rsidRDefault="00E77C26">
            <w:pPr>
              <w:pStyle w:val="ConsPlusNormal"/>
              <w:jc w:val="center"/>
            </w:pPr>
            <w:r>
              <w:t>-</w:t>
            </w:r>
          </w:p>
        </w:tc>
      </w:tr>
      <w:tr w:rsidR="00E77C26">
        <w:tblPrEx>
          <w:tblBorders>
            <w:insideH w:val="nil"/>
          </w:tblBorders>
        </w:tblPrEx>
        <w:tc>
          <w:tcPr>
            <w:tcW w:w="13602" w:type="dxa"/>
            <w:gridSpan w:val="10"/>
            <w:tcBorders>
              <w:top w:val="nil"/>
            </w:tcBorders>
          </w:tcPr>
          <w:p w:rsidR="00E77C26" w:rsidRDefault="00E77C26">
            <w:pPr>
              <w:pStyle w:val="ConsPlusNormal"/>
              <w:jc w:val="both"/>
            </w:pPr>
            <w:r>
              <w:t xml:space="preserve">(пп. 2.7 в ред. </w:t>
            </w:r>
            <w:hyperlink r:id="rId71" w:history="1">
              <w:r>
                <w:rPr>
                  <w:color w:val="0000FF"/>
                </w:rPr>
                <w:t>постановления</w:t>
              </w:r>
            </w:hyperlink>
            <w:r>
              <w:t xml:space="preserve"> Правительства Кировской области от 25.11.2020 N 616-П)</w:t>
            </w:r>
          </w:p>
        </w:tc>
      </w:tr>
      <w:tr w:rsidR="00E77C26">
        <w:tc>
          <w:tcPr>
            <w:tcW w:w="566" w:type="dxa"/>
            <w:vMerge w:val="restart"/>
            <w:tcBorders>
              <w:bottom w:val="nil"/>
            </w:tcBorders>
          </w:tcPr>
          <w:p w:rsidR="00E77C26" w:rsidRDefault="00E77C26">
            <w:pPr>
              <w:pStyle w:val="ConsPlusNormal"/>
              <w:jc w:val="center"/>
            </w:pPr>
            <w:r>
              <w:t>2.8.</w:t>
            </w:r>
          </w:p>
        </w:tc>
        <w:tc>
          <w:tcPr>
            <w:tcW w:w="4819" w:type="dxa"/>
          </w:tcPr>
          <w:p w:rsidR="00E77C26" w:rsidRDefault="00E77C26">
            <w:pPr>
              <w:pStyle w:val="ConsPlusNormal"/>
            </w:pPr>
            <w:r>
              <w:t>Региональный проект "Чистая вода в Кировской области"</w:t>
            </w:r>
          </w:p>
        </w:tc>
        <w:tc>
          <w:tcPr>
            <w:tcW w:w="1077"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r>
      <w:tr w:rsidR="00E77C26">
        <w:tc>
          <w:tcPr>
            <w:tcW w:w="566" w:type="dxa"/>
            <w:vMerge/>
            <w:tcBorders>
              <w:bottom w:val="nil"/>
            </w:tcBorders>
          </w:tcPr>
          <w:p w:rsidR="00E77C26" w:rsidRDefault="00E77C26"/>
        </w:tc>
        <w:tc>
          <w:tcPr>
            <w:tcW w:w="4819" w:type="dxa"/>
          </w:tcPr>
          <w:p w:rsidR="00E77C26" w:rsidRDefault="00E77C26">
            <w:pPr>
              <w:pStyle w:val="ConsPlusNormal"/>
            </w:pPr>
            <w:r>
              <w:t xml:space="preserve">доля городского населения Кировской области, обеспеченного качественной питьевой водой из </w:t>
            </w:r>
            <w:r>
              <w:lastRenderedPageBreak/>
              <w:t>систем централизованного водоснабжения, в общей численности городского населения Кировской области</w:t>
            </w:r>
          </w:p>
        </w:tc>
        <w:tc>
          <w:tcPr>
            <w:tcW w:w="1077" w:type="dxa"/>
          </w:tcPr>
          <w:p w:rsidR="00E77C26" w:rsidRDefault="00E77C26">
            <w:pPr>
              <w:pStyle w:val="ConsPlusNormal"/>
              <w:jc w:val="center"/>
            </w:pPr>
            <w:r>
              <w:lastRenderedPageBreak/>
              <w:t>%</w:t>
            </w:r>
          </w:p>
        </w:tc>
        <w:tc>
          <w:tcPr>
            <w:tcW w:w="1020" w:type="dxa"/>
          </w:tcPr>
          <w:p w:rsidR="00E77C26" w:rsidRDefault="00E77C26">
            <w:pPr>
              <w:pStyle w:val="ConsPlusNormal"/>
              <w:jc w:val="center"/>
            </w:pPr>
            <w:r>
              <w:t>95,2</w:t>
            </w:r>
          </w:p>
        </w:tc>
        <w:tc>
          <w:tcPr>
            <w:tcW w:w="1020" w:type="dxa"/>
          </w:tcPr>
          <w:p w:rsidR="00E77C26" w:rsidRDefault="00E77C26">
            <w:pPr>
              <w:pStyle w:val="ConsPlusNormal"/>
              <w:jc w:val="center"/>
            </w:pPr>
            <w:r>
              <w:t>95,1</w:t>
            </w:r>
          </w:p>
        </w:tc>
        <w:tc>
          <w:tcPr>
            <w:tcW w:w="1020" w:type="dxa"/>
          </w:tcPr>
          <w:p w:rsidR="00E77C26" w:rsidRDefault="00E77C26">
            <w:pPr>
              <w:pStyle w:val="ConsPlusNormal"/>
              <w:jc w:val="center"/>
            </w:pPr>
            <w:r>
              <w:t>95,3</w:t>
            </w:r>
          </w:p>
        </w:tc>
        <w:tc>
          <w:tcPr>
            <w:tcW w:w="1020" w:type="dxa"/>
          </w:tcPr>
          <w:p w:rsidR="00E77C26" w:rsidRDefault="00E77C26">
            <w:pPr>
              <w:pStyle w:val="ConsPlusNormal"/>
              <w:jc w:val="center"/>
            </w:pPr>
            <w:r>
              <w:t>95,9</w:t>
            </w:r>
          </w:p>
        </w:tc>
        <w:tc>
          <w:tcPr>
            <w:tcW w:w="1020" w:type="dxa"/>
          </w:tcPr>
          <w:p w:rsidR="00E77C26" w:rsidRDefault="00E77C26">
            <w:pPr>
              <w:pStyle w:val="ConsPlusNormal"/>
              <w:jc w:val="center"/>
            </w:pPr>
            <w:r>
              <w:t>97</w:t>
            </w:r>
          </w:p>
        </w:tc>
        <w:tc>
          <w:tcPr>
            <w:tcW w:w="1020" w:type="dxa"/>
          </w:tcPr>
          <w:p w:rsidR="00E77C26" w:rsidRDefault="00E77C26">
            <w:pPr>
              <w:pStyle w:val="ConsPlusNormal"/>
              <w:jc w:val="center"/>
            </w:pPr>
            <w:r>
              <w:t>98,8</w:t>
            </w:r>
          </w:p>
        </w:tc>
        <w:tc>
          <w:tcPr>
            <w:tcW w:w="1020" w:type="dxa"/>
          </w:tcPr>
          <w:p w:rsidR="00E77C26" w:rsidRDefault="00E77C26">
            <w:pPr>
              <w:pStyle w:val="ConsPlusNormal"/>
              <w:jc w:val="center"/>
            </w:pPr>
            <w:r>
              <w:t>100</w:t>
            </w:r>
          </w:p>
        </w:tc>
      </w:tr>
      <w:tr w:rsidR="00E77C26">
        <w:tc>
          <w:tcPr>
            <w:tcW w:w="566" w:type="dxa"/>
            <w:vMerge/>
            <w:tcBorders>
              <w:bottom w:val="nil"/>
            </w:tcBorders>
          </w:tcPr>
          <w:p w:rsidR="00E77C26" w:rsidRDefault="00E77C26"/>
        </w:tc>
        <w:tc>
          <w:tcPr>
            <w:tcW w:w="4819" w:type="dxa"/>
          </w:tcPr>
          <w:p w:rsidR="00E77C26" w:rsidRDefault="00E77C26">
            <w:pPr>
              <w:pStyle w:val="ConsPlusNormal"/>
            </w:pPr>
            <w:r>
              <w:t>уровень технической готовности объектов капитального строительства, капитальные вложения в которые софинансируются за счет субсидии</w:t>
            </w:r>
          </w:p>
        </w:tc>
        <w:tc>
          <w:tcPr>
            <w:tcW w:w="1077" w:type="dxa"/>
          </w:tcPr>
          <w:p w:rsidR="00E77C26" w:rsidRDefault="00E77C26">
            <w:pPr>
              <w:pStyle w:val="ConsPlusNormal"/>
              <w:jc w:val="center"/>
            </w:pPr>
            <w:r>
              <w:t>%</w:t>
            </w:r>
          </w:p>
        </w:tc>
        <w:tc>
          <w:tcPr>
            <w:tcW w:w="1020" w:type="dxa"/>
          </w:tcPr>
          <w:p w:rsidR="00E77C26" w:rsidRDefault="00E77C26">
            <w:pPr>
              <w:pStyle w:val="ConsPlusNormal"/>
              <w:jc w:val="center"/>
            </w:pPr>
            <w:r>
              <w:t>-</w:t>
            </w:r>
          </w:p>
        </w:tc>
        <w:tc>
          <w:tcPr>
            <w:tcW w:w="1020" w:type="dxa"/>
          </w:tcPr>
          <w:p w:rsidR="00E77C26" w:rsidRDefault="00E77C26">
            <w:pPr>
              <w:pStyle w:val="ConsPlusNormal"/>
              <w:jc w:val="center"/>
            </w:pPr>
            <w:r>
              <w:t>2,94</w:t>
            </w:r>
          </w:p>
        </w:tc>
        <w:tc>
          <w:tcPr>
            <w:tcW w:w="1020" w:type="dxa"/>
          </w:tcPr>
          <w:p w:rsidR="00E77C26" w:rsidRDefault="00E77C26">
            <w:pPr>
              <w:pStyle w:val="ConsPlusNormal"/>
              <w:jc w:val="center"/>
            </w:pPr>
            <w:r>
              <w:t>5,88</w:t>
            </w:r>
          </w:p>
        </w:tc>
        <w:tc>
          <w:tcPr>
            <w:tcW w:w="1020" w:type="dxa"/>
          </w:tcPr>
          <w:p w:rsidR="00E77C26" w:rsidRDefault="00E77C26">
            <w:pPr>
              <w:pStyle w:val="ConsPlusNormal"/>
              <w:jc w:val="center"/>
            </w:pPr>
            <w:r>
              <w:t>52,94</w:t>
            </w:r>
          </w:p>
        </w:tc>
        <w:tc>
          <w:tcPr>
            <w:tcW w:w="1020" w:type="dxa"/>
          </w:tcPr>
          <w:p w:rsidR="00E77C26" w:rsidRDefault="00E77C26">
            <w:pPr>
              <w:pStyle w:val="ConsPlusNormal"/>
              <w:jc w:val="center"/>
            </w:pPr>
            <w:r>
              <w:t>67,65</w:t>
            </w:r>
          </w:p>
        </w:tc>
        <w:tc>
          <w:tcPr>
            <w:tcW w:w="1020" w:type="dxa"/>
          </w:tcPr>
          <w:p w:rsidR="00E77C26" w:rsidRDefault="00E77C26">
            <w:pPr>
              <w:pStyle w:val="ConsPlusNormal"/>
              <w:jc w:val="center"/>
            </w:pPr>
            <w:r>
              <w:t>85,29</w:t>
            </w:r>
          </w:p>
        </w:tc>
        <w:tc>
          <w:tcPr>
            <w:tcW w:w="1020" w:type="dxa"/>
          </w:tcPr>
          <w:p w:rsidR="00E77C26" w:rsidRDefault="00E77C26">
            <w:pPr>
              <w:pStyle w:val="ConsPlusNormal"/>
              <w:jc w:val="center"/>
            </w:pPr>
            <w:r>
              <w:t>100</w:t>
            </w:r>
          </w:p>
        </w:tc>
      </w:tr>
      <w:tr w:rsidR="00E77C26">
        <w:tblPrEx>
          <w:tblBorders>
            <w:insideH w:val="nil"/>
          </w:tblBorders>
        </w:tblPrEx>
        <w:tc>
          <w:tcPr>
            <w:tcW w:w="566" w:type="dxa"/>
            <w:vMerge/>
            <w:tcBorders>
              <w:bottom w:val="nil"/>
            </w:tcBorders>
          </w:tcPr>
          <w:p w:rsidR="00E77C26" w:rsidRDefault="00E77C26"/>
        </w:tc>
        <w:tc>
          <w:tcPr>
            <w:tcW w:w="4819" w:type="dxa"/>
            <w:tcBorders>
              <w:bottom w:val="nil"/>
            </w:tcBorders>
          </w:tcPr>
          <w:p w:rsidR="00E77C26" w:rsidRDefault="00E77C26">
            <w:pPr>
              <w:pStyle w:val="ConsPlusNormal"/>
            </w:pPr>
            <w:r>
              <w:t>количество проектной документации на строительство и реконструкцию (модернизацию) объектов питьевого водоснабжения, имеющей положительное заключение государственной экспертизы</w:t>
            </w:r>
          </w:p>
        </w:tc>
        <w:tc>
          <w:tcPr>
            <w:tcW w:w="1077" w:type="dxa"/>
            <w:tcBorders>
              <w:bottom w:val="nil"/>
            </w:tcBorders>
          </w:tcPr>
          <w:p w:rsidR="00E77C26" w:rsidRDefault="00E77C26">
            <w:pPr>
              <w:pStyle w:val="ConsPlusNormal"/>
              <w:jc w:val="center"/>
            </w:pPr>
            <w:r>
              <w:t>единиц</w:t>
            </w:r>
          </w:p>
        </w:tc>
        <w:tc>
          <w:tcPr>
            <w:tcW w:w="1020" w:type="dxa"/>
            <w:tcBorders>
              <w:bottom w:val="nil"/>
            </w:tcBorders>
          </w:tcPr>
          <w:p w:rsidR="00E77C26" w:rsidRDefault="00E77C26">
            <w:pPr>
              <w:pStyle w:val="ConsPlusNormal"/>
              <w:jc w:val="center"/>
            </w:pPr>
            <w:r>
              <w:t>-</w:t>
            </w:r>
          </w:p>
        </w:tc>
        <w:tc>
          <w:tcPr>
            <w:tcW w:w="1020" w:type="dxa"/>
            <w:tcBorders>
              <w:bottom w:val="nil"/>
            </w:tcBorders>
          </w:tcPr>
          <w:p w:rsidR="00E77C26" w:rsidRDefault="00E77C26">
            <w:pPr>
              <w:pStyle w:val="ConsPlusNormal"/>
              <w:jc w:val="center"/>
            </w:pPr>
            <w:r>
              <w:t>-</w:t>
            </w:r>
          </w:p>
        </w:tc>
        <w:tc>
          <w:tcPr>
            <w:tcW w:w="1020" w:type="dxa"/>
            <w:tcBorders>
              <w:bottom w:val="nil"/>
            </w:tcBorders>
          </w:tcPr>
          <w:p w:rsidR="00E77C26" w:rsidRDefault="00E77C26">
            <w:pPr>
              <w:pStyle w:val="ConsPlusNormal"/>
              <w:jc w:val="center"/>
            </w:pPr>
            <w:r>
              <w:t>6</w:t>
            </w:r>
          </w:p>
        </w:tc>
        <w:tc>
          <w:tcPr>
            <w:tcW w:w="1020" w:type="dxa"/>
            <w:tcBorders>
              <w:bottom w:val="nil"/>
            </w:tcBorders>
          </w:tcPr>
          <w:p w:rsidR="00E77C26" w:rsidRDefault="00E77C26">
            <w:pPr>
              <w:pStyle w:val="ConsPlusNormal"/>
              <w:jc w:val="center"/>
            </w:pPr>
            <w:r>
              <w:t>-</w:t>
            </w:r>
          </w:p>
        </w:tc>
        <w:tc>
          <w:tcPr>
            <w:tcW w:w="1020" w:type="dxa"/>
            <w:tcBorders>
              <w:bottom w:val="nil"/>
            </w:tcBorders>
          </w:tcPr>
          <w:p w:rsidR="00E77C26" w:rsidRDefault="00E77C26">
            <w:pPr>
              <w:pStyle w:val="ConsPlusNormal"/>
            </w:pPr>
          </w:p>
        </w:tc>
        <w:tc>
          <w:tcPr>
            <w:tcW w:w="1020" w:type="dxa"/>
            <w:tcBorders>
              <w:bottom w:val="nil"/>
            </w:tcBorders>
          </w:tcPr>
          <w:p w:rsidR="00E77C26" w:rsidRDefault="00E77C26">
            <w:pPr>
              <w:pStyle w:val="ConsPlusNormal"/>
              <w:jc w:val="center"/>
            </w:pPr>
            <w:r>
              <w:t>-</w:t>
            </w:r>
          </w:p>
        </w:tc>
        <w:tc>
          <w:tcPr>
            <w:tcW w:w="1020" w:type="dxa"/>
            <w:tcBorders>
              <w:bottom w:val="nil"/>
            </w:tcBorders>
          </w:tcPr>
          <w:p w:rsidR="00E77C26" w:rsidRDefault="00E77C26">
            <w:pPr>
              <w:pStyle w:val="ConsPlusNormal"/>
              <w:jc w:val="center"/>
            </w:pPr>
            <w:r>
              <w:t>-</w:t>
            </w:r>
          </w:p>
        </w:tc>
      </w:tr>
      <w:tr w:rsidR="00E77C26">
        <w:tblPrEx>
          <w:tblBorders>
            <w:insideH w:val="nil"/>
          </w:tblBorders>
        </w:tblPrEx>
        <w:tc>
          <w:tcPr>
            <w:tcW w:w="13602" w:type="dxa"/>
            <w:gridSpan w:val="10"/>
            <w:tcBorders>
              <w:top w:val="nil"/>
            </w:tcBorders>
          </w:tcPr>
          <w:p w:rsidR="00E77C26" w:rsidRDefault="00E77C26">
            <w:pPr>
              <w:pStyle w:val="ConsPlusNormal"/>
              <w:jc w:val="both"/>
            </w:pPr>
            <w:r>
              <w:t xml:space="preserve">(пп. 2.8 в ред. </w:t>
            </w:r>
            <w:hyperlink r:id="rId72" w:history="1">
              <w:r>
                <w:rPr>
                  <w:color w:val="0000FF"/>
                </w:rPr>
                <w:t>постановления</w:t>
              </w:r>
            </w:hyperlink>
            <w:r>
              <w:t xml:space="preserve"> Правительства Кировской области от 25.11.2020 N 616-П)</w:t>
            </w:r>
          </w:p>
        </w:tc>
      </w:tr>
      <w:tr w:rsidR="00E77C26">
        <w:tc>
          <w:tcPr>
            <w:tcW w:w="566" w:type="dxa"/>
            <w:vMerge w:val="restart"/>
          </w:tcPr>
          <w:p w:rsidR="00E77C26" w:rsidRDefault="00E77C26">
            <w:pPr>
              <w:pStyle w:val="ConsPlusNormal"/>
              <w:jc w:val="center"/>
              <w:outlineLvl w:val="2"/>
            </w:pPr>
            <w:r>
              <w:t>3.</w:t>
            </w:r>
          </w:p>
        </w:tc>
        <w:tc>
          <w:tcPr>
            <w:tcW w:w="4819" w:type="dxa"/>
          </w:tcPr>
          <w:p w:rsidR="00E77C26" w:rsidRDefault="00E77C26">
            <w:pPr>
              <w:pStyle w:val="ConsPlusNormal"/>
            </w:pPr>
            <w:r>
              <w:t>Подпрограмма "Энергосбережение и повышение энергетической эффективности в Кировской области"</w:t>
            </w:r>
          </w:p>
        </w:tc>
        <w:tc>
          <w:tcPr>
            <w:tcW w:w="1077"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r>
      <w:tr w:rsidR="00E77C26">
        <w:tc>
          <w:tcPr>
            <w:tcW w:w="566" w:type="dxa"/>
            <w:vMerge/>
          </w:tcPr>
          <w:p w:rsidR="00E77C26" w:rsidRDefault="00E77C26"/>
        </w:tc>
        <w:tc>
          <w:tcPr>
            <w:tcW w:w="4819" w:type="dxa"/>
          </w:tcPr>
          <w:p w:rsidR="00E77C26" w:rsidRDefault="00E77C26">
            <w:pPr>
              <w:pStyle w:val="ConsPlusNormal"/>
            </w:pPr>
            <w:r>
              <w:rPr>
                <w:i/>
              </w:rPr>
              <w:t>Цель "Обеспечение ускорения перевода экономики Кировской области на энергоэффективный путь развития"</w:t>
            </w:r>
          </w:p>
        </w:tc>
        <w:tc>
          <w:tcPr>
            <w:tcW w:w="1077"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r>
      <w:tr w:rsidR="00E77C26">
        <w:tc>
          <w:tcPr>
            <w:tcW w:w="566" w:type="dxa"/>
            <w:vMerge/>
          </w:tcPr>
          <w:p w:rsidR="00E77C26" w:rsidRDefault="00E77C26"/>
        </w:tc>
        <w:tc>
          <w:tcPr>
            <w:tcW w:w="4819" w:type="dxa"/>
          </w:tcPr>
          <w:p w:rsidR="00E77C26" w:rsidRDefault="00E77C26">
            <w:pPr>
              <w:pStyle w:val="ConsPlusNormal"/>
            </w:pPr>
            <w:r>
              <w:rPr>
                <w:i/>
              </w:rPr>
              <w:t>Задача "Совершенствование энергетического менеджмента"</w:t>
            </w:r>
          </w:p>
        </w:tc>
        <w:tc>
          <w:tcPr>
            <w:tcW w:w="1077"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r>
      <w:tr w:rsidR="00E77C26">
        <w:tc>
          <w:tcPr>
            <w:tcW w:w="566" w:type="dxa"/>
            <w:vMerge/>
          </w:tcPr>
          <w:p w:rsidR="00E77C26" w:rsidRDefault="00E77C26"/>
        </w:tc>
        <w:tc>
          <w:tcPr>
            <w:tcW w:w="4819" w:type="dxa"/>
          </w:tcPr>
          <w:p w:rsidR="00E77C26" w:rsidRDefault="00E77C26">
            <w:pPr>
              <w:pStyle w:val="ConsPlusNormal"/>
            </w:pPr>
            <w:r>
              <w:t>уровень декларирования потребления энергетических ресурсов государственными и муниципальными учреждениями</w:t>
            </w:r>
          </w:p>
        </w:tc>
        <w:tc>
          <w:tcPr>
            <w:tcW w:w="1077" w:type="dxa"/>
          </w:tcPr>
          <w:p w:rsidR="00E77C26" w:rsidRDefault="00E77C26">
            <w:pPr>
              <w:pStyle w:val="ConsPlusNormal"/>
              <w:jc w:val="center"/>
            </w:pPr>
            <w:r>
              <w:t>%</w:t>
            </w:r>
          </w:p>
        </w:tc>
        <w:tc>
          <w:tcPr>
            <w:tcW w:w="1020" w:type="dxa"/>
          </w:tcPr>
          <w:p w:rsidR="00E77C26" w:rsidRDefault="00E77C26">
            <w:pPr>
              <w:pStyle w:val="ConsPlusNormal"/>
              <w:jc w:val="center"/>
            </w:pPr>
            <w:r>
              <w:t>100</w:t>
            </w:r>
          </w:p>
        </w:tc>
        <w:tc>
          <w:tcPr>
            <w:tcW w:w="1020" w:type="dxa"/>
          </w:tcPr>
          <w:p w:rsidR="00E77C26" w:rsidRDefault="00E77C26">
            <w:pPr>
              <w:pStyle w:val="ConsPlusNormal"/>
              <w:jc w:val="center"/>
            </w:pPr>
            <w:r>
              <w:t>100</w:t>
            </w:r>
          </w:p>
        </w:tc>
        <w:tc>
          <w:tcPr>
            <w:tcW w:w="1020" w:type="dxa"/>
          </w:tcPr>
          <w:p w:rsidR="00E77C26" w:rsidRDefault="00E77C26">
            <w:pPr>
              <w:pStyle w:val="ConsPlusNormal"/>
              <w:jc w:val="center"/>
            </w:pPr>
            <w:r>
              <w:t>100</w:t>
            </w:r>
          </w:p>
        </w:tc>
        <w:tc>
          <w:tcPr>
            <w:tcW w:w="1020" w:type="dxa"/>
          </w:tcPr>
          <w:p w:rsidR="00E77C26" w:rsidRDefault="00E77C26">
            <w:pPr>
              <w:pStyle w:val="ConsPlusNormal"/>
              <w:jc w:val="center"/>
            </w:pPr>
            <w:r>
              <w:t>100</w:t>
            </w:r>
          </w:p>
        </w:tc>
        <w:tc>
          <w:tcPr>
            <w:tcW w:w="1020" w:type="dxa"/>
          </w:tcPr>
          <w:p w:rsidR="00E77C26" w:rsidRDefault="00E77C26">
            <w:pPr>
              <w:pStyle w:val="ConsPlusNormal"/>
              <w:jc w:val="center"/>
            </w:pPr>
            <w:r>
              <w:t>100</w:t>
            </w:r>
          </w:p>
        </w:tc>
        <w:tc>
          <w:tcPr>
            <w:tcW w:w="1020" w:type="dxa"/>
          </w:tcPr>
          <w:p w:rsidR="00E77C26" w:rsidRDefault="00E77C26">
            <w:pPr>
              <w:pStyle w:val="ConsPlusNormal"/>
              <w:jc w:val="center"/>
            </w:pPr>
            <w:r>
              <w:t>100</w:t>
            </w:r>
          </w:p>
        </w:tc>
        <w:tc>
          <w:tcPr>
            <w:tcW w:w="1020" w:type="dxa"/>
          </w:tcPr>
          <w:p w:rsidR="00E77C26" w:rsidRDefault="00E77C26">
            <w:pPr>
              <w:pStyle w:val="ConsPlusNormal"/>
              <w:jc w:val="center"/>
            </w:pPr>
            <w:r>
              <w:t>100</w:t>
            </w:r>
          </w:p>
        </w:tc>
      </w:tr>
      <w:tr w:rsidR="00E77C26">
        <w:tc>
          <w:tcPr>
            <w:tcW w:w="566" w:type="dxa"/>
            <w:vMerge/>
          </w:tcPr>
          <w:p w:rsidR="00E77C26" w:rsidRDefault="00E77C26"/>
        </w:tc>
        <w:tc>
          <w:tcPr>
            <w:tcW w:w="4819" w:type="dxa"/>
          </w:tcPr>
          <w:p w:rsidR="00E77C26" w:rsidRDefault="00E77C26">
            <w:pPr>
              <w:pStyle w:val="ConsPlusNormal"/>
            </w:pPr>
            <w:r>
              <w:rPr>
                <w:i/>
              </w:rPr>
              <w:t>Задача "Расширение практики применения энергосберегающих технологий"</w:t>
            </w:r>
          </w:p>
        </w:tc>
        <w:tc>
          <w:tcPr>
            <w:tcW w:w="1077"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r>
      <w:tr w:rsidR="00E77C26">
        <w:tc>
          <w:tcPr>
            <w:tcW w:w="566" w:type="dxa"/>
            <w:vMerge/>
          </w:tcPr>
          <w:p w:rsidR="00E77C26" w:rsidRDefault="00E77C26"/>
        </w:tc>
        <w:tc>
          <w:tcPr>
            <w:tcW w:w="4819" w:type="dxa"/>
          </w:tcPr>
          <w:p w:rsidR="00E77C26" w:rsidRDefault="00E77C26">
            <w:pPr>
              <w:pStyle w:val="ConsPlusNormal"/>
            </w:pPr>
            <w:r>
              <w:t>доля зданий с классом энергетической эффективности не ниже D, эксплуатируемых государственными и муниципальными учреждениями</w:t>
            </w:r>
          </w:p>
        </w:tc>
        <w:tc>
          <w:tcPr>
            <w:tcW w:w="1077" w:type="dxa"/>
          </w:tcPr>
          <w:p w:rsidR="00E77C26" w:rsidRDefault="00E77C26">
            <w:pPr>
              <w:pStyle w:val="ConsPlusNormal"/>
              <w:jc w:val="center"/>
            </w:pPr>
            <w:r>
              <w:t>%</w:t>
            </w:r>
          </w:p>
        </w:tc>
        <w:tc>
          <w:tcPr>
            <w:tcW w:w="1020" w:type="dxa"/>
          </w:tcPr>
          <w:p w:rsidR="00E77C26" w:rsidRDefault="00E77C26">
            <w:pPr>
              <w:pStyle w:val="ConsPlusNormal"/>
              <w:jc w:val="center"/>
            </w:pPr>
            <w:r>
              <w:t>15,5</w:t>
            </w:r>
          </w:p>
        </w:tc>
        <w:tc>
          <w:tcPr>
            <w:tcW w:w="1020" w:type="dxa"/>
          </w:tcPr>
          <w:p w:rsidR="00E77C26" w:rsidRDefault="00E77C26">
            <w:pPr>
              <w:pStyle w:val="ConsPlusNormal"/>
              <w:jc w:val="center"/>
            </w:pPr>
            <w:r>
              <w:t>16,0</w:t>
            </w:r>
          </w:p>
        </w:tc>
        <w:tc>
          <w:tcPr>
            <w:tcW w:w="1020" w:type="dxa"/>
          </w:tcPr>
          <w:p w:rsidR="00E77C26" w:rsidRDefault="00E77C26">
            <w:pPr>
              <w:pStyle w:val="ConsPlusNormal"/>
              <w:jc w:val="center"/>
            </w:pPr>
            <w:r>
              <w:t>16,5</w:t>
            </w:r>
          </w:p>
        </w:tc>
        <w:tc>
          <w:tcPr>
            <w:tcW w:w="1020" w:type="dxa"/>
          </w:tcPr>
          <w:p w:rsidR="00E77C26" w:rsidRDefault="00E77C26">
            <w:pPr>
              <w:pStyle w:val="ConsPlusNormal"/>
              <w:jc w:val="center"/>
            </w:pPr>
            <w:r>
              <w:t>17,0</w:t>
            </w:r>
          </w:p>
        </w:tc>
        <w:tc>
          <w:tcPr>
            <w:tcW w:w="1020" w:type="dxa"/>
          </w:tcPr>
          <w:p w:rsidR="00E77C26" w:rsidRDefault="00E77C26">
            <w:pPr>
              <w:pStyle w:val="ConsPlusNormal"/>
              <w:jc w:val="center"/>
            </w:pPr>
            <w:r>
              <w:t>17,5</w:t>
            </w:r>
          </w:p>
        </w:tc>
        <w:tc>
          <w:tcPr>
            <w:tcW w:w="1020" w:type="dxa"/>
          </w:tcPr>
          <w:p w:rsidR="00E77C26" w:rsidRDefault="00E77C26">
            <w:pPr>
              <w:pStyle w:val="ConsPlusNormal"/>
              <w:jc w:val="center"/>
            </w:pPr>
            <w:r>
              <w:t>18,0</w:t>
            </w:r>
          </w:p>
        </w:tc>
        <w:tc>
          <w:tcPr>
            <w:tcW w:w="1020" w:type="dxa"/>
          </w:tcPr>
          <w:p w:rsidR="00E77C26" w:rsidRDefault="00E77C26">
            <w:pPr>
              <w:pStyle w:val="ConsPlusNormal"/>
              <w:jc w:val="center"/>
            </w:pPr>
            <w:r>
              <w:t>18,54</w:t>
            </w:r>
          </w:p>
        </w:tc>
      </w:tr>
      <w:tr w:rsidR="00E77C26">
        <w:tc>
          <w:tcPr>
            <w:tcW w:w="566" w:type="dxa"/>
            <w:vMerge w:val="restart"/>
          </w:tcPr>
          <w:p w:rsidR="00E77C26" w:rsidRDefault="00E77C26">
            <w:pPr>
              <w:pStyle w:val="ConsPlusNormal"/>
              <w:jc w:val="center"/>
            </w:pPr>
            <w:r>
              <w:t>3.1.</w:t>
            </w:r>
          </w:p>
        </w:tc>
        <w:tc>
          <w:tcPr>
            <w:tcW w:w="4819" w:type="dxa"/>
          </w:tcPr>
          <w:p w:rsidR="00E77C26" w:rsidRDefault="00E77C26">
            <w:pPr>
              <w:pStyle w:val="ConsPlusNormal"/>
            </w:pPr>
            <w:r>
              <w:t>Отдельное мероприятие "Проведение комплекса организационно-правовых мероприятий по управлению энергосбережением"</w:t>
            </w:r>
          </w:p>
        </w:tc>
        <w:tc>
          <w:tcPr>
            <w:tcW w:w="1077"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r>
      <w:tr w:rsidR="00E77C26">
        <w:tc>
          <w:tcPr>
            <w:tcW w:w="566" w:type="dxa"/>
            <w:vMerge/>
          </w:tcPr>
          <w:p w:rsidR="00E77C26" w:rsidRDefault="00E77C26"/>
        </w:tc>
        <w:tc>
          <w:tcPr>
            <w:tcW w:w="4819" w:type="dxa"/>
          </w:tcPr>
          <w:p w:rsidR="00E77C26" w:rsidRDefault="00E77C26">
            <w:pPr>
              <w:pStyle w:val="ConsPlusNormal"/>
            </w:pPr>
            <w:r>
              <w:t>количество аналитических отчетов, представленных оператору государственной информационной системы в области энергосбережения и повышения энергетической эффективности</w:t>
            </w:r>
          </w:p>
        </w:tc>
        <w:tc>
          <w:tcPr>
            <w:tcW w:w="1077" w:type="dxa"/>
          </w:tcPr>
          <w:p w:rsidR="00E77C26" w:rsidRDefault="00E77C26">
            <w:pPr>
              <w:pStyle w:val="ConsPlusNormal"/>
              <w:jc w:val="center"/>
            </w:pPr>
            <w:r>
              <w:t>единиц</w:t>
            </w:r>
          </w:p>
        </w:tc>
        <w:tc>
          <w:tcPr>
            <w:tcW w:w="1020" w:type="dxa"/>
          </w:tcPr>
          <w:p w:rsidR="00E77C26" w:rsidRDefault="00E77C26">
            <w:pPr>
              <w:pStyle w:val="ConsPlusNormal"/>
              <w:jc w:val="center"/>
            </w:pPr>
            <w:r>
              <w:t>49</w:t>
            </w:r>
          </w:p>
        </w:tc>
        <w:tc>
          <w:tcPr>
            <w:tcW w:w="1020" w:type="dxa"/>
          </w:tcPr>
          <w:p w:rsidR="00E77C26" w:rsidRDefault="00E77C26">
            <w:pPr>
              <w:pStyle w:val="ConsPlusNormal"/>
              <w:jc w:val="center"/>
            </w:pPr>
            <w:r>
              <w:t>49</w:t>
            </w:r>
          </w:p>
        </w:tc>
        <w:tc>
          <w:tcPr>
            <w:tcW w:w="1020" w:type="dxa"/>
          </w:tcPr>
          <w:p w:rsidR="00E77C26" w:rsidRDefault="00E77C26">
            <w:pPr>
              <w:pStyle w:val="ConsPlusNormal"/>
              <w:jc w:val="center"/>
            </w:pPr>
            <w:r>
              <w:t>49</w:t>
            </w:r>
          </w:p>
        </w:tc>
        <w:tc>
          <w:tcPr>
            <w:tcW w:w="1020" w:type="dxa"/>
          </w:tcPr>
          <w:p w:rsidR="00E77C26" w:rsidRDefault="00E77C26">
            <w:pPr>
              <w:pStyle w:val="ConsPlusNormal"/>
              <w:jc w:val="center"/>
            </w:pPr>
            <w:r>
              <w:t>49</w:t>
            </w:r>
          </w:p>
        </w:tc>
        <w:tc>
          <w:tcPr>
            <w:tcW w:w="1020" w:type="dxa"/>
          </w:tcPr>
          <w:p w:rsidR="00E77C26" w:rsidRDefault="00E77C26">
            <w:pPr>
              <w:pStyle w:val="ConsPlusNormal"/>
              <w:jc w:val="center"/>
            </w:pPr>
            <w:r>
              <w:t>49</w:t>
            </w:r>
          </w:p>
        </w:tc>
        <w:tc>
          <w:tcPr>
            <w:tcW w:w="1020" w:type="dxa"/>
          </w:tcPr>
          <w:p w:rsidR="00E77C26" w:rsidRDefault="00E77C26">
            <w:pPr>
              <w:pStyle w:val="ConsPlusNormal"/>
              <w:jc w:val="center"/>
            </w:pPr>
            <w:r>
              <w:t>49</w:t>
            </w:r>
          </w:p>
        </w:tc>
        <w:tc>
          <w:tcPr>
            <w:tcW w:w="1020" w:type="dxa"/>
          </w:tcPr>
          <w:p w:rsidR="00E77C26" w:rsidRDefault="00E77C26">
            <w:pPr>
              <w:pStyle w:val="ConsPlusNormal"/>
              <w:jc w:val="center"/>
            </w:pPr>
            <w:r>
              <w:t>49</w:t>
            </w:r>
          </w:p>
        </w:tc>
      </w:tr>
      <w:tr w:rsidR="00E77C26">
        <w:tc>
          <w:tcPr>
            <w:tcW w:w="566" w:type="dxa"/>
            <w:vMerge/>
          </w:tcPr>
          <w:p w:rsidR="00E77C26" w:rsidRDefault="00E77C26"/>
        </w:tc>
        <w:tc>
          <w:tcPr>
            <w:tcW w:w="4819" w:type="dxa"/>
          </w:tcPr>
          <w:p w:rsidR="00E77C26" w:rsidRDefault="00E77C26">
            <w:pPr>
              <w:pStyle w:val="ConsPlusNormal"/>
            </w:pPr>
            <w:r>
              <w:t>количество проведенных экспертиз программ по энергосбережению и повышению энергетической эффективности организаций, осуществляющих регулируемые виды деятельности</w:t>
            </w:r>
          </w:p>
        </w:tc>
        <w:tc>
          <w:tcPr>
            <w:tcW w:w="1077" w:type="dxa"/>
          </w:tcPr>
          <w:p w:rsidR="00E77C26" w:rsidRDefault="00E77C26">
            <w:pPr>
              <w:pStyle w:val="ConsPlusNormal"/>
              <w:jc w:val="center"/>
            </w:pPr>
            <w:r>
              <w:t>единиц</w:t>
            </w:r>
          </w:p>
        </w:tc>
        <w:tc>
          <w:tcPr>
            <w:tcW w:w="1020" w:type="dxa"/>
          </w:tcPr>
          <w:p w:rsidR="00E77C26" w:rsidRDefault="00E77C26">
            <w:pPr>
              <w:pStyle w:val="ConsPlusNormal"/>
              <w:jc w:val="center"/>
            </w:pPr>
            <w:r>
              <w:t>339</w:t>
            </w:r>
          </w:p>
        </w:tc>
        <w:tc>
          <w:tcPr>
            <w:tcW w:w="1020" w:type="dxa"/>
          </w:tcPr>
          <w:p w:rsidR="00E77C26" w:rsidRDefault="00E77C26">
            <w:pPr>
              <w:pStyle w:val="ConsPlusNormal"/>
              <w:jc w:val="center"/>
            </w:pPr>
            <w:r>
              <w:t>140</w:t>
            </w:r>
          </w:p>
        </w:tc>
        <w:tc>
          <w:tcPr>
            <w:tcW w:w="1020" w:type="dxa"/>
          </w:tcPr>
          <w:p w:rsidR="00E77C26" w:rsidRDefault="00E77C26">
            <w:pPr>
              <w:pStyle w:val="ConsPlusNormal"/>
              <w:jc w:val="center"/>
            </w:pPr>
            <w:r>
              <w:t>140</w:t>
            </w:r>
          </w:p>
        </w:tc>
        <w:tc>
          <w:tcPr>
            <w:tcW w:w="1020" w:type="dxa"/>
          </w:tcPr>
          <w:p w:rsidR="00E77C26" w:rsidRDefault="00E77C26">
            <w:pPr>
              <w:pStyle w:val="ConsPlusNormal"/>
              <w:jc w:val="center"/>
            </w:pPr>
            <w:r>
              <w:t>140</w:t>
            </w:r>
          </w:p>
        </w:tc>
        <w:tc>
          <w:tcPr>
            <w:tcW w:w="1020" w:type="dxa"/>
          </w:tcPr>
          <w:p w:rsidR="00E77C26" w:rsidRDefault="00E77C26">
            <w:pPr>
              <w:pStyle w:val="ConsPlusNormal"/>
              <w:jc w:val="center"/>
            </w:pPr>
            <w:r>
              <w:t>140</w:t>
            </w:r>
          </w:p>
        </w:tc>
        <w:tc>
          <w:tcPr>
            <w:tcW w:w="1020" w:type="dxa"/>
          </w:tcPr>
          <w:p w:rsidR="00E77C26" w:rsidRDefault="00E77C26">
            <w:pPr>
              <w:pStyle w:val="ConsPlusNormal"/>
              <w:jc w:val="center"/>
            </w:pPr>
            <w:r>
              <w:t>140</w:t>
            </w:r>
          </w:p>
        </w:tc>
        <w:tc>
          <w:tcPr>
            <w:tcW w:w="1020" w:type="dxa"/>
          </w:tcPr>
          <w:p w:rsidR="00E77C26" w:rsidRDefault="00E77C26">
            <w:pPr>
              <w:pStyle w:val="ConsPlusNormal"/>
              <w:jc w:val="center"/>
            </w:pPr>
            <w:r>
              <w:t>140</w:t>
            </w:r>
          </w:p>
        </w:tc>
      </w:tr>
      <w:tr w:rsidR="00E77C26">
        <w:tc>
          <w:tcPr>
            <w:tcW w:w="566" w:type="dxa"/>
            <w:vMerge w:val="restart"/>
          </w:tcPr>
          <w:p w:rsidR="00E77C26" w:rsidRDefault="00E77C26">
            <w:pPr>
              <w:pStyle w:val="ConsPlusNormal"/>
              <w:jc w:val="center"/>
            </w:pPr>
            <w:r>
              <w:t>3.2.</w:t>
            </w:r>
          </w:p>
        </w:tc>
        <w:tc>
          <w:tcPr>
            <w:tcW w:w="4819" w:type="dxa"/>
          </w:tcPr>
          <w:p w:rsidR="00E77C26" w:rsidRDefault="00E77C26">
            <w:pPr>
              <w:pStyle w:val="ConsPlusNormal"/>
            </w:pPr>
            <w:r>
              <w:t>Отдельное мероприятие "Повышение эффективности потребления энергетических ресурсов в потребительском секторе"</w:t>
            </w:r>
          </w:p>
        </w:tc>
        <w:tc>
          <w:tcPr>
            <w:tcW w:w="1077"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r>
      <w:tr w:rsidR="00E77C26">
        <w:tc>
          <w:tcPr>
            <w:tcW w:w="566" w:type="dxa"/>
            <w:vMerge/>
          </w:tcPr>
          <w:p w:rsidR="00E77C26" w:rsidRDefault="00E77C26"/>
        </w:tc>
        <w:tc>
          <w:tcPr>
            <w:tcW w:w="4819" w:type="dxa"/>
          </w:tcPr>
          <w:p w:rsidR="00E77C26" w:rsidRDefault="00E77C26">
            <w:pPr>
              <w:pStyle w:val="ConsPlusNormal"/>
            </w:pPr>
            <w:r>
              <w:t>количество реализуемых энергосервисных контрактов</w:t>
            </w:r>
          </w:p>
        </w:tc>
        <w:tc>
          <w:tcPr>
            <w:tcW w:w="1077" w:type="dxa"/>
          </w:tcPr>
          <w:p w:rsidR="00E77C26" w:rsidRDefault="00E77C26">
            <w:pPr>
              <w:pStyle w:val="ConsPlusNormal"/>
              <w:jc w:val="center"/>
            </w:pPr>
            <w:r>
              <w:t>единиц</w:t>
            </w:r>
          </w:p>
        </w:tc>
        <w:tc>
          <w:tcPr>
            <w:tcW w:w="1020" w:type="dxa"/>
          </w:tcPr>
          <w:p w:rsidR="00E77C26" w:rsidRDefault="00E77C26">
            <w:pPr>
              <w:pStyle w:val="ConsPlusNormal"/>
              <w:jc w:val="center"/>
            </w:pPr>
            <w:r>
              <w:t>12</w:t>
            </w:r>
          </w:p>
        </w:tc>
        <w:tc>
          <w:tcPr>
            <w:tcW w:w="1020" w:type="dxa"/>
          </w:tcPr>
          <w:p w:rsidR="00E77C26" w:rsidRDefault="00E77C26">
            <w:pPr>
              <w:pStyle w:val="ConsPlusNormal"/>
              <w:jc w:val="center"/>
            </w:pPr>
            <w:r>
              <w:t>24</w:t>
            </w:r>
          </w:p>
        </w:tc>
        <w:tc>
          <w:tcPr>
            <w:tcW w:w="1020" w:type="dxa"/>
          </w:tcPr>
          <w:p w:rsidR="00E77C26" w:rsidRDefault="00E77C26">
            <w:pPr>
              <w:pStyle w:val="ConsPlusNormal"/>
              <w:jc w:val="center"/>
            </w:pPr>
            <w:r>
              <w:t>27</w:t>
            </w:r>
          </w:p>
        </w:tc>
        <w:tc>
          <w:tcPr>
            <w:tcW w:w="1020" w:type="dxa"/>
          </w:tcPr>
          <w:p w:rsidR="00E77C26" w:rsidRDefault="00E77C26">
            <w:pPr>
              <w:pStyle w:val="ConsPlusNormal"/>
              <w:jc w:val="center"/>
            </w:pPr>
            <w:r>
              <w:t>30</w:t>
            </w:r>
          </w:p>
        </w:tc>
        <w:tc>
          <w:tcPr>
            <w:tcW w:w="1020" w:type="dxa"/>
          </w:tcPr>
          <w:p w:rsidR="00E77C26" w:rsidRDefault="00E77C26">
            <w:pPr>
              <w:pStyle w:val="ConsPlusNormal"/>
              <w:jc w:val="center"/>
            </w:pPr>
            <w:r>
              <w:t>33</w:t>
            </w:r>
          </w:p>
        </w:tc>
        <w:tc>
          <w:tcPr>
            <w:tcW w:w="1020" w:type="dxa"/>
          </w:tcPr>
          <w:p w:rsidR="00E77C26" w:rsidRDefault="00E77C26">
            <w:pPr>
              <w:pStyle w:val="ConsPlusNormal"/>
              <w:jc w:val="center"/>
            </w:pPr>
            <w:r>
              <w:t>36</w:t>
            </w:r>
          </w:p>
        </w:tc>
        <w:tc>
          <w:tcPr>
            <w:tcW w:w="1020" w:type="dxa"/>
          </w:tcPr>
          <w:p w:rsidR="00E77C26" w:rsidRDefault="00E77C26">
            <w:pPr>
              <w:pStyle w:val="ConsPlusNormal"/>
              <w:jc w:val="center"/>
            </w:pPr>
            <w:r>
              <w:t>40</w:t>
            </w:r>
          </w:p>
        </w:tc>
      </w:tr>
      <w:tr w:rsidR="00E77C26">
        <w:tc>
          <w:tcPr>
            <w:tcW w:w="566" w:type="dxa"/>
            <w:vMerge w:val="restart"/>
          </w:tcPr>
          <w:p w:rsidR="00E77C26" w:rsidRDefault="00E77C26">
            <w:pPr>
              <w:pStyle w:val="ConsPlusNormal"/>
              <w:jc w:val="center"/>
            </w:pPr>
            <w:r>
              <w:t>3.3.</w:t>
            </w:r>
          </w:p>
        </w:tc>
        <w:tc>
          <w:tcPr>
            <w:tcW w:w="4819" w:type="dxa"/>
          </w:tcPr>
          <w:p w:rsidR="00E77C26" w:rsidRDefault="00E77C26">
            <w:pPr>
              <w:pStyle w:val="ConsPlusNormal"/>
            </w:pPr>
            <w:r>
              <w:t>Отдельное мероприятие "Предоставление целевых займов за счет внебюджетных средств на мероприятия по энергосбережению победителям отбора"</w:t>
            </w:r>
          </w:p>
        </w:tc>
        <w:tc>
          <w:tcPr>
            <w:tcW w:w="1077"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r>
      <w:tr w:rsidR="00E77C26">
        <w:tc>
          <w:tcPr>
            <w:tcW w:w="566" w:type="dxa"/>
            <w:vMerge/>
          </w:tcPr>
          <w:p w:rsidR="00E77C26" w:rsidRDefault="00E77C26"/>
        </w:tc>
        <w:tc>
          <w:tcPr>
            <w:tcW w:w="4819" w:type="dxa"/>
          </w:tcPr>
          <w:p w:rsidR="00E77C26" w:rsidRDefault="00E77C26">
            <w:pPr>
              <w:pStyle w:val="ConsPlusNormal"/>
            </w:pPr>
            <w:r>
              <w:t>количество проведенных отборов проектов по энергосбережению</w:t>
            </w:r>
          </w:p>
        </w:tc>
        <w:tc>
          <w:tcPr>
            <w:tcW w:w="1077" w:type="dxa"/>
          </w:tcPr>
          <w:p w:rsidR="00E77C26" w:rsidRDefault="00E77C26">
            <w:pPr>
              <w:pStyle w:val="ConsPlusNormal"/>
              <w:jc w:val="center"/>
            </w:pPr>
            <w:r>
              <w:t>единиц</w:t>
            </w:r>
          </w:p>
        </w:tc>
        <w:tc>
          <w:tcPr>
            <w:tcW w:w="1020" w:type="dxa"/>
          </w:tcPr>
          <w:p w:rsidR="00E77C26" w:rsidRDefault="00E77C26">
            <w:pPr>
              <w:pStyle w:val="ConsPlusNormal"/>
              <w:jc w:val="center"/>
            </w:pPr>
            <w:r>
              <w:t>8</w:t>
            </w:r>
          </w:p>
        </w:tc>
        <w:tc>
          <w:tcPr>
            <w:tcW w:w="1020" w:type="dxa"/>
          </w:tcPr>
          <w:p w:rsidR="00E77C26" w:rsidRDefault="00E77C26">
            <w:pPr>
              <w:pStyle w:val="ConsPlusNormal"/>
              <w:jc w:val="center"/>
            </w:pPr>
            <w:r>
              <w:t>4</w:t>
            </w:r>
          </w:p>
        </w:tc>
        <w:tc>
          <w:tcPr>
            <w:tcW w:w="1020" w:type="dxa"/>
          </w:tcPr>
          <w:p w:rsidR="00E77C26" w:rsidRDefault="00E77C26">
            <w:pPr>
              <w:pStyle w:val="ConsPlusNormal"/>
              <w:jc w:val="center"/>
            </w:pPr>
            <w:r>
              <w:t>4</w:t>
            </w:r>
          </w:p>
        </w:tc>
        <w:tc>
          <w:tcPr>
            <w:tcW w:w="1020" w:type="dxa"/>
          </w:tcPr>
          <w:p w:rsidR="00E77C26" w:rsidRDefault="00E77C26">
            <w:pPr>
              <w:pStyle w:val="ConsPlusNormal"/>
              <w:jc w:val="center"/>
            </w:pPr>
            <w:r>
              <w:t>4</w:t>
            </w:r>
          </w:p>
        </w:tc>
        <w:tc>
          <w:tcPr>
            <w:tcW w:w="1020" w:type="dxa"/>
          </w:tcPr>
          <w:p w:rsidR="00E77C26" w:rsidRDefault="00E77C26">
            <w:pPr>
              <w:pStyle w:val="ConsPlusNormal"/>
              <w:jc w:val="center"/>
            </w:pPr>
            <w:r>
              <w:t>4</w:t>
            </w:r>
          </w:p>
        </w:tc>
        <w:tc>
          <w:tcPr>
            <w:tcW w:w="1020" w:type="dxa"/>
          </w:tcPr>
          <w:p w:rsidR="00E77C26" w:rsidRDefault="00E77C26">
            <w:pPr>
              <w:pStyle w:val="ConsPlusNormal"/>
              <w:jc w:val="center"/>
            </w:pPr>
            <w:r>
              <w:t>4</w:t>
            </w:r>
          </w:p>
        </w:tc>
        <w:tc>
          <w:tcPr>
            <w:tcW w:w="1020" w:type="dxa"/>
          </w:tcPr>
          <w:p w:rsidR="00E77C26" w:rsidRDefault="00E77C26">
            <w:pPr>
              <w:pStyle w:val="ConsPlusNormal"/>
              <w:jc w:val="center"/>
            </w:pPr>
            <w:r>
              <w:t>4</w:t>
            </w:r>
          </w:p>
        </w:tc>
      </w:tr>
      <w:tr w:rsidR="00E77C26">
        <w:tc>
          <w:tcPr>
            <w:tcW w:w="566" w:type="dxa"/>
            <w:vMerge w:val="restart"/>
            <w:tcBorders>
              <w:bottom w:val="nil"/>
            </w:tcBorders>
          </w:tcPr>
          <w:p w:rsidR="00E77C26" w:rsidRDefault="00E77C26">
            <w:pPr>
              <w:pStyle w:val="ConsPlusNormal"/>
              <w:jc w:val="center"/>
              <w:outlineLvl w:val="2"/>
            </w:pPr>
            <w:r>
              <w:lastRenderedPageBreak/>
              <w:t>4.</w:t>
            </w:r>
          </w:p>
        </w:tc>
        <w:tc>
          <w:tcPr>
            <w:tcW w:w="4819" w:type="dxa"/>
          </w:tcPr>
          <w:p w:rsidR="00E77C26" w:rsidRDefault="00E77C26">
            <w:pPr>
              <w:pStyle w:val="ConsPlusNormal"/>
            </w:pPr>
            <w:r>
              <w:t>Подпрограмма "Газификация Кировской области"</w:t>
            </w:r>
          </w:p>
        </w:tc>
        <w:tc>
          <w:tcPr>
            <w:tcW w:w="1077"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r>
      <w:tr w:rsidR="00E77C26">
        <w:tc>
          <w:tcPr>
            <w:tcW w:w="566" w:type="dxa"/>
            <w:vMerge/>
            <w:tcBorders>
              <w:bottom w:val="nil"/>
            </w:tcBorders>
          </w:tcPr>
          <w:p w:rsidR="00E77C26" w:rsidRDefault="00E77C26"/>
        </w:tc>
        <w:tc>
          <w:tcPr>
            <w:tcW w:w="4819" w:type="dxa"/>
          </w:tcPr>
          <w:p w:rsidR="00E77C26" w:rsidRDefault="00E77C26">
            <w:pPr>
              <w:pStyle w:val="ConsPlusNormal"/>
            </w:pPr>
            <w:r>
              <w:rPr>
                <w:i/>
              </w:rPr>
              <w:t>Цель "Повышение уровня обеспечения природным газом всех категорий потребителей"</w:t>
            </w:r>
          </w:p>
        </w:tc>
        <w:tc>
          <w:tcPr>
            <w:tcW w:w="1077"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r>
      <w:tr w:rsidR="00E77C26">
        <w:tc>
          <w:tcPr>
            <w:tcW w:w="566" w:type="dxa"/>
            <w:vMerge/>
            <w:tcBorders>
              <w:bottom w:val="nil"/>
            </w:tcBorders>
          </w:tcPr>
          <w:p w:rsidR="00E77C26" w:rsidRDefault="00E77C26"/>
        </w:tc>
        <w:tc>
          <w:tcPr>
            <w:tcW w:w="4819" w:type="dxa"/>
          </w:tcPr>
          <w:p w:rsidR="00E77C26" w:rsidRDefault="00E77C26">
            <w:pPr>
              <w:pStyle w:val="ConsPlusNormal"/>
            </w:pPr>
            <w:r>
              <w:rPr>
                <w:i/>
              </w:rPr>
              <w:t>Задача "Создание благоприятных условий для развития системы газоснабжения"</w:t>
            </w:r>
          </w:p>
        </w:tc>
        <w:tc>
          <w:tcPr>
            <w:tcW w:w="1077"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r>
      <w:tr w:rsidR="00E77C26">
        <w:tblPrEx>
          <w:tblBorders>
            <w:insideH w:val="nil"/>
          </w:tblBorders>
        </w:tblPrEx>
        <w:tc>
          <w:tcPr>
            <w:tcW w:w="566" w:type="dxa"/>
            <w:vMerge/>
            <w:tcBorders>
              <w:bottom w:val="nil"/>
            </w:tcBorders>
          </w:tcPr>
          <w:p w:rsidR="00E77C26" w:rsidRDefault="00E77C26"/>
        </w:tc>
        <w:tc>
          <w:tcPr>
            <w:tcW w:w="4819" w:type="dxa"/>
            <w:tcBorders>
              <w:bottom w:val="nil"/>
            </w:tcBorders>
          </w:tcPr>
          <w:p w:rsidR="00E77C26" w:rsidRDefault="00E77C26">
            <w:pPr>
              <w:pStyle w:val="ConsPlusNormal"/>
            </w:pPr>
            <w:r>
              <w:t>объем потребления природного газа</w:t>
            </w:r>
          </w:p>
        </w:tc>
        <w:tc>
          <w:tcPr>
            <w:tcW w:w="1077" w:type="dxa"/>
            <w:tcBorders>
              <w:bottom w:val="nil"/>
            </w:tcBorders>
          </w:tcPr>
          <w:p w:rsidR="00E77C26" w:rsidRDefault="00E77C26">
            <w:pPr>
              <w:pStyle w:val="ConsPlusNormal"/>
              <w:jc w:val="center"/>
            </w:pPr>
            <w:r>
              <w:t>млрд. куб. м в год</w:t>
            </w:r>
          </w:p>
        </w:tc>
        <w:tc>
          <w:tcPr>
            <w:tcW w:w="1020" w:type="dxa"/>
            <w:tcBorders>
              <w:bottom w:val="nil"/>
            </w:tcBorders>
          </w:tcPr>
          <w:p w:rsidR="00E77C26" w:rsidRDefault="00E77C26">
            <w:pPr>
              <w:pStyle w:val="ConsPlusNormal"/>
              <w:jc w:val="center"/>
            </w:pPr>
            <w:r>
              <w:t>3,829</w:t>
            </w:r>
          </w:p>
        </w:tc>
        <w:tc>
          <w:tcPr>
            <w:tcW w:w="1020" w:type="dxa"/>
            <w:tcBorders>
              <w:bottom w:val="nil"/>
            </w:tcBorders>
          </w:tcPr>
          <w:p w:rsidR="00E77C26" w:rsidRDefault="00E77C26">
            <w:pPr>
              <w:pStyle w:val="ConsPlusNormal"/>
              <w:jc w:val="center"/>
            </w:pPr>
            <w:r>
              <w:t>3,9</w:t>
            </w:r>
          </w:p>
        </w:tc>
        <w:tc>
          <w:tcPr>
            <w:tcW w:w="1020" w:type="dxa"/>
            <w:tcBorders>
              <w:bottom w:val="nil"/>
            </w:tcBorders>
          </w:tcPr>
          <w:p w:rsidR="00E77C26" w:rsidRDefault="00E77C26">
            <w:pPr>
              <w:pStyle w:val="ConsPlusNormal"/>
              <w:jc w:val="center"/>
            </w:pPr>
            <w:r>
              <w:t>3,9</w:t>
            </w:r>
          </w:p>
        </w:tc>
        <w:tc>
          <w:tcPr>
            <w:tcW w:w="1020" w:type="dxa"/>
            <w:tcBorders>
              <w:bottom w:val="nil"/>
            </w:tcBorders>
          </w:tcPr>
          <w:p w:rsidR="00E77C26" w:rsidRDefault="00E77C26">
            <w:pPr>
              <w:pStyle w:val="ConsPlusNormal"/>
              <w:jc w:val="center"/>
            </w:pPr>
            <w:r>
              <w:t>4</w:t>
            </w:r>
          </w:p>
        </w:tc>
        <w:tc>
          <w:tcPr>
            <w:tcW w:w="1020" w:type="dxa"/>
            <w:tcBorders>
              <w:bottom w:val="nil"/>
            </w:tcBorders>
          </w:tcPr>
          <w:p w:rsidR="00E77C26" w:rsidRDefault="00E77C26">
            <w:pPr>
              <w:pStyle w:val="ConsPlusNormal"/>
              <w:jc w:val="center"/>
            </w:pPr>
            <w:r>
              <w:t>4,1</w:t>
            </w:r>
          </w:p>
        </w:tc>
        <w:tc>
          <w:tcPr>
            <w:tcW w:w="1020" w:type="dxa"/>
            <w:tcBorders>
              <w:bottom w:val="nil"/>
            </w:tcBorders>
          </w:tcPr>
          <w:p w:rsidR="00E77C26" w:rsidRDefault="00E77C26">
            <w:pPr>
              <w:pStyle w:val="ConsPlusNormal"/>
              <w:jc w:val="center"/>
            </w:pPr>
            <w:r>
              <w:t>4,2</w:t>
            </w:r>
          </w:p>
        </w:tc>
        <w:tc>
          <w:tcPr>
            <w:tcW w:w="1020" w:type="dxa"/>
            <w:tcBorders>
              <w:bottom w:val="nil"/>
            </w:tcBorders>
          </w:tcPr>
          <w:p w:rsidR="00E77C26" w:rsidRDefault="00E77C26">
            <w:pPr>
              <w:pStyle w:val="ConsPlusNormal"/>
              <w:jc w:val="center"/>
            </w:pPr>
            <w:r>
              <w:t>4,3</w:t>
            </w:r>
          </w:p>
        </w:tc>
      </w:tr>
      <w:tr w:rsidR="00E77C26">
        <w:tblPrEx>
          <w:tblBorders>
            <w:insideH w:val="nil"/>
          </w:tblBorders>
        </w:tblPrEx>
        <w:tc>
          <w:tcPr>
            <w:tcW w:w="13602" w:type="dxa"/>
            <w:gridSpan w:val="10"/>
            <w:tcBorders>
              <w:top w:val="nil"/>
            </w:tcBorders>
          </w:tcPr>
          <w:p w:rsidR="00E77C26" w:rsidRDefault="00E77C26">
            <w:pPr>
              <w:pStyle w:val="ConsPlusNormal"/>
              <w:jc w:val="both"/>
            </w:pPr>
            <w:r>
              <w:t xml:space="preserve">(в ред. </w:t>
            </w:r>
            <w:hyperlink r:id="rId73" w:history="1">
              <w:r>
                <w:rPr>
                  <w:color w:val="0000FF"/>
                </w:rPr>
                <w:t>постановления</w:t>
              </w:r>
            </w:hyperlink>
            <w:r>
              <w:t xml:space="preserve"> Правительства Кировской области от 19.02.2021 N 95-П)</w:t>
            </w:r>
          </w:p>
        </w:tc>
      </w:tr>
      <w:tr w:rsidR="00E77C26">
        <w:tc>
          <w:tcPr>
            <w:tcW w:w="566" w:type="dxa"/>
            <w:vMerge w:val="restart"/>
            <w:tcBorders>
              <w:bottom w:val="nil"/>
            </w:tcBorders>
          </w:tcPr>
          <w:p w:rsidR="00E77C26" w:rsidRDefault="00E77C26">
            <w:pPr>
              <w:pStyle w:val="ConsPlusNormal"/>
              <w:jc w:val="center"/>
            </w:pPr>
            <w:r>
              <w:t>4.1.</w:t>
            </w:r>
          </w:p>
        </w:tc>
        <w:tc>
          <w:tcPr>
            <w:tcW w:w="4819" w:type="dxa"/>
          </w:tcPr>
          <w:p w:rsidR="00E77C26" w:rsidRDefault="00E77C26">
            <w:pPr>
              <w:pStyle w:val="ConsPlusNormal"/>
            </w:pPr>
            <w:r>
              <w:t>Отдельное мероприятие "Проектирование и строительство объектов газификации"</w:t>
            </w:r>
          </w:p>
        </w:tc>
        <w:tc>
          <w:tcPr>
            <w:tcW w:w="1077"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r>
      <w:tr w:rsidR="00E77C26">
        <w:tc>
          <w:tcPr>
            <w:tcW w:w="566" w:type="dxa"/>
            <w:vMerge/>
            <w:tcBorders>
              <w:bottom w:val="nil"/>
            </w:tcBorders>
          </w:tcPr>
          <w:p w:rsidR="00E77C26" w:rsidRDefault="00E77C26"/>
        </w:tc>
        <w:tc>
          <w:tcPr>
            <w:tcW w:w="4819" w:type="dxa"/>
          </w:tcPr>
          <w:p w:rsidR="00E77C26" w:rsidRDefault="00E77C26">
            <w:pPr>
              <w:pStyle w:val="ConsPlusNormal"/>
            </w:pPr>
            <w:r>
              <w:t>протяженность построенных распределительных газопроводов</w:t>
            </w:r>
          </w:p>
        </w:tc>
        <w:tc>
          <w:tcPr>
            <w:tcW w:w="1077" w:type="dxa"/>
          </w:tcPr>
          <w:p w:rsidR="00E77C26" w:rsidRDefault="00E77C26">
            <w:pPr>
              <w:pStyle w:val="ConsPlusNormal"/>
              <w:jc w:val="center"/>
            </w:pPr>
            <w:r>
              <w:t>км</w:t>
            </w:r>
          </w:p>
        </w:tc>
        <w:tc>
          <w:tcPr>
            <w:tcW w:w="1020" w:type="dxa"/>
          </w:tcPr>
          <w:p w:rsidR="00E77C26" w:rsidRDefault="00E77C26">
            <w:pPr>
              <w:pStyle w:val="ConsPlusNormal"/>
              <w:jc w:val="center"/>
            </w:pPr>
            <w:r>
              <w:t>36,53</w:t>
            </w:r>
          </w:p>
        </w:tc>
        <w:tc>
          <w:tcPr>
            <w:tcW w:w="1020" w:type="dxa"/>
          </w:tcPr>
          <w:p w:rsidR="00E77C26" w:rsidRDefault="00E77C26">
            <w:pPr>
              <w:pStyle w:val="ConsPlusNormal"/>
              <w:jc w:val="center"/>
            </w:pPr>
            <w:r>
              <w:t>50</w:t>
            </w:r>
          </w:p>
        </w:tc>
        <w:tc>
          <w:tcPr>
            <w:tcW w:w="1020" w:type="dxa"/>
          </w:tcPr>
          <w:p w:rsidR="00E77C26" w:rsidRDefault="00E77C26">
            <w:pPr>
              <w:pStyle w:val="ConsPlusNormal"/>
              <w:jc w:val="center"/>
            </w:pPr>
            <w:r>
              <w:t>44,125</w:t>
            </w:r>
          </w:p>
        </w:tc>
        <w:tc>
          <w:tcPr>
            <w:tcW w:w="1020" w:type="dxa"/>
          </w:tcPr>
          <w:p w:rsidR="00E77C26" w:rsidRDefault="00E77C26">
            <w:pPr>
              <w:pStyle w:val="ConsPlusNormal"/>
              <w:jc w:val="center"/>
            </w:pPr>
            <w:r>
              <w:t>30</w:t>
            </w:r>
          </w:p>
        </w:tc>
        <w:tc>
          <w:tcPr>
            <w:tcW w:w="1020" w:type="dxa"/>
          </w:tcPr>
          <w:p w:rsidR="00E77C26" w:rsidRDefault="00E77C26">
            <w:pPr>
              <w:pStyle w:val="ConsPlusNormal"/>
              <w:jc w:val="center"/>
            </w:pPr>
            <w:r>
              <w:t>-</w:t>
            </w:r>
          </w:p>
        </w:tc>
        <w:tc>
          <w:tcPr>
            <w:tcW w:w="1020" w:type="dxa"/>
          </w:tcPr>
          <w:p w:rsidR="00E77C26" w:rsidRDefault="00E77C26">
            <w:pPr>
              <w:pStyle w:val="ConsPlusNormal"/>
              <w:jc w:val="center"/>
            </w:pPr>
            <w:r>
              <w:t>-</w:t>
            </w:r>
          </w:p>
        </w:tc>
        <w:tc>
          <w:tcPr>
            <w:tcW w:w="1020" w:type="dxa"/>
          </w:tcPr>
          <w:p w:rsidR="00E77C26" w:rsidRDefault="00E77C26">
            <w:pPr>
              <w:pStyle w:val="ConsPlusNormal"/>
              <w:jc w:val="center"/>
            </w:pPr>
            <w:r>
              <w:t>-</w:t>
            </w:r>
          </w:p>
        </w:tc>
      </w:tr>
      <w:tr w:rsidR="00E77C26">
        <w:tc>
          <w:tcPr>
            <w:tcW w:w="566" w:type="dxa"/>
            <w:vMerge/>
            <w:tcBorders>
              <w:bottom w:val="nil"/>
            </w:tcBorders>
          </w:tcPr>
          <w:p w:rsidR="00E77C26" w:rsidRDefault="00E77C26"/>
        </w:tc>
        <w:tc>
          <w:tcPr>
            <w:tcW w:w="4819" w:type="dxa"/>
          </w:tcPr>
          <w:p w:rsidR="00E77C26" w:rsidRDefault="00E77C26">
            <w:pPr>
              <w:pStyle w:val="ConsPlusNormal"/>
            </w:pPr>
            <w:r>
              <w:t>количество построенных блочных газовых котельных</w:t>
            </w:r>
          </w:p>
        </w:tc>
        <w:tc>
          <w:tcPr>
            <w:tcW w:w="1077" w:type="dxa"/>
          </w:tcPr>
          <w:p w:rsidR="00E77C26" w:rsidRDefault="00E77C26">
            <w:pPr>
              <w:pStyle w:val="ConsPlusNormal"/>
              <w:jc w:val="center"/>
            </w:pPr>
            <w:r>
              <w:t>единиц</w:t>
            </w:r>
          </w:p>
        </w:tc>
        <w:tc>
          <w:tcPr>
            <w:tcW w:w="1020" w:type="dxa"/>
          </w:tcPr>
          <w:p w:rsidR="00E77C26" w:rsidRDefault="00E77C26">
            <w:pPr>
              <w:pStyle w:val="ConsPlusNormal"/>
              <w:jc w:val="center"/>
            </w:pPr>
            <w:r>
              <w:t>2</w:t>
            </w:r>
          </w:p>
        </w:tc>
        <w:tc>
          <w:tcPr>
            <w:tcW w:w="1020" w:type="dxa"/>
          </w:tcPr>
          <w:p w:rsidR="00E77C26" w:rsidRDefault="00E77C26">
            <w:pPr>
              <w:pStyle w:val="ConsPlusNormal"/>
              <w:jc w:val="center"/>
            </w:pPr>
            <w:r>
              <w:t>0</w:t>
            </w:r>
          </w:p>
        </w:tc>
        <w:tc>
          <w:tcPr>
            <w:tcW w:w="1020" w:type="dxa"/>
          </w:tcPr>
          <w:p w:rsidR="00E77C26" w:rsidRDefault="00E77C26">
            <w:pPr>
              <w:pStyle w:val="ConsPlusNormal"/>
              <w:jc w:val="center"/>
            </w:pPr>
            <w:r>
              <w:t>1</w:t>
            </w:r>
          </w:p>
        </w:tc>
        <w:tc>
          <w:tcPr>
            <w:tcW w:w="1020" w:type="dxa"/>
          </w:tcPr>
          <w:p w:rsidR="00E77C26" w:rsidRDefault="00E77C26">
            <w:pPr>
              <w:pStyle w:val="ConsPlusNormal"/>
              <w:jc w:val="center"/>
            </w:pPr>
            <w:r>
              <w:t>-</w:t>
            </w:r>
          </w:p>
        </w:tc>
        <w:tc>
          <w:tcPr>
            <w:tcW w:w="1020" w:type="dxa"/>
          </w:tcPr>
          <w:p w:rsidR="00E77C26" w:rsidRDefault="00E77C26">
            <w:pPr>
              <w:pStyle w:val="ConsPlusNormal"/>
              <w:jc w:val="center"/>
            </w:pPr>
            <w:r>
              <w:t>-</w:t>
            </w:r>
          </w:p>
        </w:tc>
        <w:tc>
          <w:tcPr>
            <w:tcW w:w="1020" w:type="dxa"/>
          </w:tcPr>
          <w:p w:rsidR="00E77C26" w:rsidRDefault="00E77C26">
            <w:pPr>
              <w:pStyle w:val="ConsPlusNormal"/>
              <w:jc w:val="center"/>
            </w:pPr>
            <w:r>
              <w:t>-</w:t>
            </w:r>
          </w:p>
        </w:tc>
        <w:tc>
          <w:tcPr>
            <w:tcW w:w="1020" w:type="dxa"/>
          </w:tcPr>
          <w:p w:rsidR="00E77C26" w:rsidRDefault="00E77C26">
            <w:pPr>
              <w:pStyle w:val="ConsPlusNormal"/>
              <w:jc w:val="center"/>
            </w:pPr>
            <w:r>
              <w:t>-</w:t>
            </w:r>
          </w:p>
        </w:tc>
      </w:tr>
      <w:tr w:rsidR="00E77C26">
        <w:tblPrEx>
          <w:tblBorders>
            <w:insideH w:val="nil"/>
          </w:tblBorders>
        </w:tblPrEx>
        <w:tc>
          <w:tcPr>
            <w:tcW w:w="566" w:type="dxa"/>
            <w:vMerge/>
            <w:tcBorders>
              <w:bottom w:val="nil"/>
            </w:tcBorders>
          </w:tcPr>
          <w:p w:rsidR="00E77C26" w:rsidRDefault="00E77C26"/>
        </w:tc>
        <w:tc>
          <w:tcPr>
            <w:tcW w:w="4819" w:type="dxa"/>
            <w:tcBorders>
              <w:bottom w:val="nil"/>
            </w:tcBorders>
          </w:tcPr>
          <w:p w:rsidR="00E77C26" w:rsidRDefault="00E77C26">
            <w:pPr>
              <w:pStyle w:val="ConsPlusNormal"/>
            </w:pPr>
            <w:r>
              <w:t>количество объектов (распределительных газопроводов), подготовленных к пуску газа</w:t>
            </w:r>
          </w:p>
        </w:tc>
        <w:tc>
          <w:tcPr>
            <w:tcW w:w="1077" w:type="dxa"/>
            <w:tcBorders>
              <w:bottom w:val="nil"/>
            </w:tcBorders>
          </w:tcPr>
          <w:p w:rsidR="00E77C26" w:rsidRDefault="00E77C26">
            <w:pPr>
              <w:pStyle w:val="ConsPlusNormal"/>
              <w:jc w:val="center"/>
            </w:pPr>
            <w:r>
              <w:t>единиц</w:t>
            </w:r>
          </w:p>
        </w:tc>
        <w:tc>
          <w:tcPr>
            <w:tcW w:w="1020" w:type="dxa"/>
            <w:tcBorders>
              <w:bottom w:val="nil"/>
            </w:tcBorders>
          </w:tcPr>
          <w:p w:rsidR="00E77C26" w:rsidRDefault="00E77C26">
            <w:pPr>
              <w:pStyle w:val="ConsPlusNormal"/>
              <w:jc w:val="center"/>
            </w:pPr>
            <w:r>
              <w:t>-</w:t>
            </w:r>
          </w:p>
        </w:tc>
        <w:tc>
          <w:tcPr>
            <w:tcW w:w="1020" w:type="dxa"/>
            <w:tcBorders>
              <w:bottom w:val="nil"/>
            </w:tcBorders>
          </w:tcPr>
          <w:p w:rsidR="00E77C26" w:rsidRDefault="00E77C26">
            <w:pPr>
              <w:pStyle w:val="ConsPlusNormal"/>
              <w:jc w:val="center"/>
            </w:pPr>
            <w:r>
              <w:t>-</w:t>
            </w:r>
          </w:p>
        </w:tc>
        <w:tc>
          <w:tcPr>
            <w:tcW w:w="1020" w:type="dxa"/>
            <w:tcBorders>
              <w:bottom w:val="nil"/>
            </w:tcBorders>
          </w:tcPr>
          <w:p w:rsidR="00E77C26" w:rsidRDefault="00E77C26">
            <w:pPr>
              <w:pStyle w:val="ConsPlusNormal"/>
              <w:jc w:val="center"/>
            </w:pPr>
            <w:r>
              <w:t>1</w:t>
            </w:r>
          </w:p>
        </w:tc>
        <w:tc>
          <w:tcPr>
            <w:tcW w:w="1020" w:type="dxa"/>
            <w:tcBorders>
              <w:bottom w:val="nil"/>
            </w:tcBorders>
          </w:tcPr>
          <w:p w:rsidR="00E77C26" w:rsidRDefault="00E77C26">
            <w:pPr>
              <w:pStyle w:val="ConsPlusNormal"/>
              <w:jc w:val="center"/>
            </w:pPr>
            <w:r>
              <w:t>-</w:t>
            </w:r>
          </w:p>
        </w:tc>
        <w:tc>
          <w:tcPr>
            <w:tcW w:w="1020" w:type="dxa"/>
            <w:tcBorders>
              <w:bottom w:val="nil"/>
            </w:tcBorders>
          </w:tcPr>
          <w:p w:rsidR="00E77C26" w:rsidRDefault="00E77C26">
            <w:pPr>
              <w:pStyle w:val="ConsPlusNormal"/>
              <w:jc w:val="center"/>
            </w:pPr>
            <w:r>
              <w:t>-</w:t>
            </w:r>
          </w:p>
        </w:tc>
        <w:tc>
          <w:tcPr>
            <w:tcW w:w="1020" w:type="dxa"/>
            <w:tcBorders>
              <w:bottom w:val="nil"/>
            </w:tcBorders>
          </w:tcPr>
          <w:p w:rsidR="00E77C26" w:rsidRDefault="00E77C26">
            <w:pPr>
              <w:pStyle w:val="ConsPlusNormal"/>
              <w:jc w:val="center"/>
            </w:pPr>
            <w:r>
              <w:t>-</w:t>
            </w:r>
          </w:p>
        </w:tc>
        <w:tc>
          <w:tcPr>
            <w:tcW w:w="1020" w:type="dxa"/>
            <w:tcBorders>
              <w:bottom w:val="nil"/>
            </w:tcBorders>
          </w:tcPr>
          <w:p w:rsidR="00E77C26" w:rsidRDefault="00E77C26">
            <w:pPr>
              <w:pStyle w:val="ConsPlusNormal"/>
              <w:jc w:val="center"/>
            </w:pPr>
            <w:r>
              <w:t>-</w:t>
            </w:r>
          </w:p>
        </w:tc>
      </w:tr>
      <w:tr w:rsidR="00E77C26">
        <w:tblPrEx>
          <w:tblBorders>
            <w:insideH w:val="nil"/>
          </w:tblBorders>
        </w:tblPrEx>
        <w:tc>
          <w:tcPr>
            <w:tcW w:w="13602" w:type="dxa"/>
            <w:gridSpan w:val="10"/>
            <w:tcBorders>
              <w:top w:val="nil"/>
            </w:tcBorders>
          </w:tcPr>
          <w:p w:rsidR="00E77C26" w:rsidRDefault="00E77C26">
            <w:pPr>
              <w:pStyle w:val="ConsPlusNormal"/>
              <w:jc w:val="both"/>
            </w:pPr>
            <w:r>
              <w:t xml:space="preserve">(пп. 4.1 в ред. </w:t>
            </w:r>
            <w:hyperlink r:id="rId74" w:history="1">
              <w:r>
                <w:rPr>
                  <w:color w:val="0000FF"/>
                </w:rPr>
                <w:t>постановления</w:t>
              </w:r>
            </w:hyperlink>
            <w:r>
              <w:t xml:space="preserve"> Правительства Кировской области от 19.02.2021 N 95-П)</w:t>
            </w:r>
          </w:p>
        </w:tc>
      </w:tr>
      <w:tr w:rsidR="00E77C26">
        <w:tc>
          <w:tcPr>
            <w:tcW w:w="566" w:type="dxa"/>
            <w:vMerge w:val="restart"/>
          </w:tcPr>
          <w:p w:rsidR="00E77C26" w:rsidRDefault="00E77C26">
            <w:pPr>
              <w:pStyle w:val="ConsPlusNormal"/>
              <w:jc w:val="center"/>
            </w:pPr>
            <w:r>
              <w:t>4.2.</w:t>
            </w:r>
          </w:p>
        </w:tc>
        <w:tc>
          <w:tcPr>
            <w:tcW w:w="4819" w:type="dxa"/>
          </w:tcPr>
          <w:p w:rsidR="00E77C26" w:rsidRDefault="00E77C26">
            <w:pPr>
              <w:pStyle w:val="ConsPlusNormal"/>
            </w:pPr>
            <w:r>
              <w:t>Отдельное мероприятие "Осуществление функций заказчика по проектированию, строительству и реконструкции объектов газификации и инженерной инфраструктуры Кировской области"</w:t>
            </w:r>
          </w:p>
        </w:tc>
        <w:tc>
          <w:tcPr>
            <w:tcW w:w="1077"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r>
      <w:tr w:rsidR="00E77C26">
        <w:tc>
          <w:tcPr>
            <w:tcW w:w="566" w:type="dxa"/>
            <w:vMerge/>
          </w:tcPr>
          <w:p w:rsidR="00E77C26" w:rsidRDefault="00E77C26"/>
        </w:tc>
        <w:tc>
          <w:tcPr>
            <w:tcW w:w="4819" w:type="dxa"/>
          </w:tcPr>
          <w:p w:rsidR="00E77C26" w:rsidRDefault="00E77C26">
            <w:pPr>
              <w:pStyle w:val="ConsPlusNormal"/>
            </w:pPr>
            <w:r>
              <w:t>количество нарушений выполнения Кировским областным государственным казенным учреждением "Управление по газификации и инженерной инфраструктуре" функций заказчика по проектированию, строительству и реконструкции объектов газификации и инженерной инфраструктуры Кировской области</w:t>
            </w:r>
          </w:p>
        </w:tc>
        <w:tc>
          <w:tcPr>
            <w:tcW w:w="1077" w:type="dxa"/>
          </w:tcPr>
          <w:p w:rsidR="00E77C26" w:rsidRDefault="00E77C26">
            <w:pPr>
              <w:pStyle w:val="ConsPlusNormal"/>
              <w:jc w:val="center"/>
            </w:pPr>
            <w:r>
              <w:t>единиц</w:t>
            </w:r>
          </w:p>
        </w:tc>
        <w:tc>
          <w:tcPr>
            <w:tcW w:w="1020" w:type="dxa"/>
          </w:tcPr>
          <w:p w:rsidR="00E77C26" w:rsidRDefault="00E77C26">
            <w:pPr>
              <w:pStyle w:val="ConsPlusNormal"/>
              <w:jc w:val="center"/>
            </w:pPr>
            <w:r>
              <w:t>0</w:t>
            </w:r>
          </w:p>
        </w:tc>
        <w:tc>
          <w:tcPr>
            <w:tcW w:w="1020" w:type="dxa"/>
          </w:tcPr>
          <w:p w:rsidR="00E77C26" w:rsidRDefault="00E77C26">
            <w:pPr>
              <w:pStyle w:val="ConsPlusNormal"/>
              <w:jc w:val="center"/>
            </w:pPr>
            <w:r>
              <w:t>0</w:t>
            </w:r>
          </w:p>
        </w:tc>
        <w:tc>
          <w:tcPr>
            <w:tcW w:w="1020" w:type="dxa"/>
          </w:tcPr>
          <w:p w:rsidR="00E77C26" w:rsidRDefault="00E77C26">
            <w:pPr>
              <w:pStyle w:val="ConsPlusNormal"/>
              <w:jc w:val="center"/>
            </w:pPr>
            <w:r>
              <w:t>0</w:t>
            </w:r>
          </w:p>
        </w:tc>
        <w:tc>
          <w:tcPr>
            <w:tcW w:w="1020" w:type="dxa"/>
          </w:tcPr>
          <w:p w:rsidR="00E77C26" w:rsidRDefault="00E77C26">
            <w:pPr>
              <w:pStyle w:val="ConsPlusNormal"/>
              <w:jc w:val="center"/>
            </w:pPr>
            <w:r>
              <w:t>0</w:t>
            </w:r>
          </w:p>
        </w:tc>
        <w:tc>
          <w:tcPr>
            <w:tcW w:w="1020" w:type="dxa"/>
          </w:tcPr>
          <w:p w:rsidR="00E77C26" w:rsidRDefault="00E77C26">
            <w:pPr>
              <w:pStyle w:val="ConsPlusNormal"/>
              <w:jc w:val="center"/>
            </w:pPr>
            <w:r>
              <w:t>0</w:t>
            </w:r>
          </w:p>
        </w:tc>
        <w:tc>
          <w:tcPr>
            <w:tcW w:w="1020" w:type="dxa"/>
          </w:tcPr>
          <w:p w:rsidR="00E77C26" w:rsidRDefault="00E77C26">
            <w:pPr>
              <w:pStyle w:val="ConsPlusNormal"/>
              <w:jc w:val="center"/>
            </w:pPr>
            <w:r>
              <w:t>0</w:t>
            </w:r>
          </w:p>
        </w:tc>
        <w:tc>
          <w:tcPr>
            <w:tcW w:w="1020" w:type="dxa"/>
          </w:tcPr>
          <w:p w:rsidR="00E77C26" w:rsidRDefault="00E77C26">
            <w:pPr>
              <w:pStyle w:val="ConsPlusNormal"/>
              <w:jc w:val="center"/>
            </w:pPr>
            <w:r>
              <w:t>0</w:t>
            </w:r>
          </w:p>
        </w:tc>
      </w:tr>
      <w:tr w:rsidR="00E77C26">
        <w:tc>
          <w:tcPr>
            <w:tcW w:w="566" w:type="dxa"/>
            <w:vMerge w:val="restart"/>
          </w:tcPr>
          <w:p w:rsidR="00E77C26" w:rsidRDefault="00E77C26">
            <w:pPr>
              <w:pStyle w:val="ConsPlusNormal"/>
              <w:jc w:val="center"/>
            </w:pPr>
            <w:r>
              <w:t>4.3.</w:t>
            </w:r>
          </w:p>
        </w:tc>
        <w:tc>
          <w:tcPr>
            <w:tcW w:w="4819" w:type="dxa"/>
          </w:tcPr>
          <w:p w:rsidR="00E77C26" w:rsidRDefault="00E77C26">
            <w:pPr>
              <w:pStyle w:val="ConsPlusNormal"/>
            </w:pPr>
            <w:r>
              <w:t>Отдельное мероприятие "Строительство объектов газозаправочной инфраструктуры в Кировской области"</w:t>
            </w:r>
          </w:p>
        </w:tc>
        <w:tc>
          <w:tcPr>
            <w:tcW w:w="1077"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r>
      <w:tr w:rsidR="00E77C26">
        <w:tc>
          <w:tcPr>
            <w:tcW w:w="566" w:type="dxa"/>
            <w:vMerge/>
          </w:tcPr>
          <w:p w:rsidR="00E77C26" w:rsidRDefault="00E77C26"/>
        </w:tc>
        <w:tc>
          <w:tcPr>
            <w:tcW w:w="4819" w:type="dxa"/>
          </w:tcPr>
          <w:p w:rsidR="00E77C26" w:rsidRDefault="00E77C26">
            <w:pPr>
              <w:pStyle w:val="ConsPlusNormal"/>
            </w:pPr>
            <w:r>
              <w:t>количество введенных в эксплуатацию автомобильных газонаполнительных компрессорных станций на территории Кировской области</w:t>
            </w:r>
          </w:p>
        </w:tc>
        <w:tc>
          <w:tcPr>
            <w:tcW w:w="1077" w:type="dxa"/>
          </w:tcPr>
          <w:p w:rsidR="00E77C26" w:rsidRDefault="00E77C26">
            <w:pPr>
              <w:pStyle w:val="ConsPlusNormal"/>
              <w:jc w:val="center"/>
            </w:pPr>
            <w:r>
              <w:t>единиц</w:t>
            </w:r>
          </w:p>
        </w:tc>
        <w:tc>
          <w:tcPr>
            <w:tcW w:w="1020" w:type="dxa"/>
          </w:tcPr>
          <w:p w:rsidR="00E77C26" w:rsidRDefault="00E77C26">
            <w:pPr>
              <w:pStyle w:val="ConsPlusNormal"/>
              <w:jc w:val="center"/>
            </w:pPr>
            <w:r>
              <w:t>-</w:t>
            </w:r>
          </w:p>
        </w:tc>
        <w:tc>
          <w:tcPr>
            <w:tcW w:w="1020" w:type="dxa"/>
          </w:tcPr>
          <w:p w:rsidR="00E77C26" w:rsidRDefault="00E77C26">
            <w:pPr>
              <w:pStyle w:val="ConsPlusNormal"/>
              <w:jc w:val="center"/>
            </w:pPr>
            <w:r>
              <w:t>-</w:t>
            </w:r>
          </w:p>
        </w:tc>
        <w:tc>
          <w:tcPr>
            <w:tcW w:w="1020" w:type="dxa"/>
          </w:tcPr>
          <w:p w:rsidR="00E77C26" w:rsidRDefault="00E77C26">
            <w:pPr>
              <w:pStyle w:val="ConsPlusNormal"/>
              <w:jc w:val="center"/>
            </w:pPr>
            <w:r>
              <w:t>1</w:t>
            </w:r>
          </w:p>
        </w:tc>
        <w:tc>
          <w:tcPr>
            <w:tcW w:w="1020" w:type="dxa"/>
          </w:tcPr>
          <w:p w:rsidR="00E77C26" w:rsidRDefault="00E77C26">
            <w:pPr>
              <w:pStyle w:val="ConsPlusNormal"/>
              <w:jc w:val="center"/>
            </w:pPr>
            <w:r>
              <w:t>-</w:t>
            </w:r>
          </w:p>
        </w:tc>
        <w:tc>
          <w:tcPr>
            <w:tcW w:w="1020" w:type="dxa"/>
          </w:tcPr>
          <w:p w:rsidR="00E77C26" w:rsidRDefault="00E77C26">
            <w:pPr>
              <w:pStyle w:val="ConsPlusNormal"/>
              <w:jc w:val="center"/>
            </w:pPr>
            <w:r>
              <w:t>-</w:t>
            </w:r>
          </w:p>
        </w:tc>
        <w:tc>
          <w:tcPr>
            <w:tcW w:w="1020" w:type="dxa"/>
          </w:tcPr>
          <w:p w:rsidR="00E77C26" w:rsidRDefault="00E77C26">
            <w:pPr>
              <w:pStyle w:val="ConsPlusNormal"/>
              <w:jc w:val="center"/>
            </w:pPr>
            <w:r>
              <w:t>-</w:t>
            </w:r>
          </w:p>
        </w:tc>
        <w:tc>
          <w:tcPr>
            <w:tcW w:w="1020" w:type="dxa"/>
          </w:tcPr>
          <w:p w:rsidR="00E77C26" w:rsidRDefault="00E77C26">
            <w:pPr>
              <w:pStyle w:val="ConsPlusNormal"/>
              <w:jc w:val="center"/>
            </w:pPr>
            <w:r>
              <w:t>-</w:t>
            </w:r>
          </w:p>
        </w:tc>
      </w:tr>
      <w:tr w:rsidR="00E77C26">
        <w:tc>
          <w:tcPr>
            <w:tcW w:w="566" w:type="dxa"/>
            <w:vMerge w:val="restart"/>
          </w:tcPr>
          <w:p w:rsidR="00E77C26" w:rsidRDefault="00E77C26">
            <w:pPr>
              <w:pStyle w:val="ConsPlusNormal"/>
              <w:jc w:val="center"/>
            </w:pPr>
            <w:r>
              <w:t>4.4.</w:t>
            </w:r>
          </w:p>
        </w:tc>
        <w:tc>
          <w:tcPr>
            <w:tcW w:w="4819" w:type="dxa"/>
          </w:tcPr>
          <w:p w:rsidR="00E77C26" w:rsidRDefault="00E77C26">
            <w:pPr>
              <w:pStyle w:val="ConsPlusNormal"/>
            </w:pPr>
            <w:r>
              <w:t>Отдельное мероприятие "Налоговые расходы"</w:t>
            </w:r>
          </w:p>
        </w:tc>
        <w:tc>
          <w:tcPr>
            <w:tcW w:w="1077"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c>
          <w:tcPr>
            <w:tcW w:w="1020" w:type="dxa"/>
          </w:tcPr>
          <w:p w:rsidR="00E77C26" w:rsidRDefault="00E77C26">
            <w:pPr>
              <w:pStyle w:val="ConsPlusNormal"/>
            </w:pPr>
          </w:p>
        </w:tc>
      </w:tr>
      <w:tr w:rsidR="00E77C26">
        <w:tc>
          <w:tcPr>
            <w:tcW w:w="566" w:type="dxa"/>
            <w:vMerge/>
          </w:tcPr>
          <w:p w:rsidR="00E77C26" w:rsidRDefault="00E77C26"/>
        </w:tc>
        <w:tc>
          <w:tcPr>
            <w:tcW w:w="4819" w:type="dxa"/>
          </w:tcPr>
          <w:p w:rsidR="00E77C26" w:rsidRDefault="00E77C26">
            <w:pPr>
              <w:pStyle w:val="ConsPlusNormal"/>
            </w:pPr>
            <w:r>
              <w:t>объем реализации природного газа в качестве моторного топлива</w:t>
            </w:r>
          </w:p>
        </w:tc>
        <w:tc>
          <w:tcPr>
            <w:tcW w:w="1077" w:type="dxa"/>
          </w:tcPr>
          <w:p w:rsidR="00E77C26" w:rsidRDefault="00E77C26">
            <w:pPr>
              <w:pStyle w:val="ConsPlusNormal"/>
              <w:jc w:val="center"/>
            </w:pPr>
            <w:r>
              <w:t>тыс. куб. м в год</w:t>
            </w:r>
          </w:p>
        </w:tc>
        <w:tc>
          <w:tcPr>
            <w:tcW w:w="1020" w:type="dxa"/>
          </w:tcPr>
          <w:p w:rsidR="00E77C26" w:rsidRDefault="00E77C26">
            <w:pPr>
              <w:pStyle w:val="ConsPlusNormal"/>
              <w:jc w:val="center"/>
            </w:pPr>
            <w:r>
              <w:t>1936,32</w:t>
            </w:r>
          </w:p>
        </w:tc>
        <w:tc>
          <w:tcPr>
            <w:tcW w:w="1020" w:type="dxa"/>
          </w:tcPr>
          <w:p w:rsidR="00E77C26" w:rsidRDefault="00E77C26">
            <w:pPr>
              <w:pStyle w:val="ConsPlusNormal"/>
              <w:jc w:val="center"/>
            </w:pPr>
            <w:r>
              <w:t>3096</w:t>
            </w:r>
          </w:p>
        </w:tc>
        <w:tc>
          <w:tcPr>
            <w:tcW w:w="1020" w:type="dxa"/>
          </w:tcPr>
          <w:p w:rsidR="00E77C26" w:rsidRDefault="00E77C26">
            <w:pPr>
              <w:pStyle w:val="ConsPlusNormal"/>
              <w:jc w:val="center"/>
            </w:pPr>
            <w:r>
              <w:t>4621,88</w:t>
            </w:r>
          </w:p>
        </w:tc>
        <w:tc>
          <w:tcPr>
            <w:tcW w:w="1020" w:type="dxa"/>
          </w:tcPr>
          <w:p w:rsidR="00E77C26" w:rsidRDefault="00E77C26">
            <w:pPr>
              <w:pStyle w:val="ConsPlusNormal"/>
              <w:jc w:val="center"/>
            </w:pPr>
            <w:r>
              <w:t>6311,55</w:t>
            </w:r>
          </w:p>
        </w:tc>
        <w:tc>
          <w:tcPr>
            <w:tcW w:w="1020" w:type="dxa"/>
          </w:tcPr>
          <w:p w:rsidR="00E77C26" w:rsidRDefault="00E77C26">
            <w:pPr>
              <w:pStyle w:val="ConsPlusNormal"/>
              <w:jc w:val="center"/>
            </w:pPr>
            <w:r>
              <w:t>7194,08</w:t>
            </w:r>
          </w:p>
        </w:tc>
        <w:tc>
          <w:tcPr>
            <w:tcW w:w="1020" w:type="dxa"/>
          </w:tcPr>
          <w:p w:rsidR="00E77C26" w:rsidRDefault="00E77C26">
            <w:pPr>
              <w:pStyle w:val="ConsPlusNormal"/>
              <w:jc w:val="center"/>
            </w:pPr>
            <w:r>
              <w:t>7811,58</w:t>
            </w:r>
          </w:p>
        </w:tc>
        <w:tc>
          <w:tcPr>
            <w:tcW w:w="1020" w:type="dxa"/>
          </w:tcPr>
          <w:p w:rsidR="00E77C26" w:rsidRDefault="00E77C26">
            <w:pPr>
              <w:pStyle w:val="ConsPlusNormal"/>
              <w:jc w:val="center"/>
            </w:pPr>
            <w:r>
              <w:t>8379,11</w:t>
            </w:r>
          </w:p>
        </w:tc>
      </w:tr>
    </w:tbl>
    <w:p w:rsidR="00E77C26" w:rsidRDefault="00E77C26">
      <w:pPr>
        <w:sectPr w:rsidR="00E77C26">
          <w:pgSz w:w="16838" w:h="11905" w:orient="landscape"/>
          <w:pgMar w:top="1701" w:right="1134" w:bottom="850" w:left="1134" w:header="0" w:footer="0" w:gutter="0"/>
          <w:cols w:space="720"/>
        </w:sectPr>
      </w:pPr>
    </w:p>
    <w:p w:rsidR="00E77C26" w:rsidRDefault="00E77C26">
      <w:pPr>
        <w:pStyle w:val="ConsPlusNormal"/>
        <w:jc w:val="both"/>
      </w:pPr>
    </w:p>
    <w:p w:rsidR="00E77C26" w:rsidRDefault="00E77C26">
      <w:pPr>
        <w:pStyle w:val="ConsPlusNormal"/>
        <w:jc w:val="both"/>
      </w:pPr>
    </w:p>
    <w:p w:rsidR="00E77C26" w:rsidRDefault="00E77C26">
      <w:pPr>
        <w:pStyle w:val="ConsPlusNormal"/>
        <w:jc w:val="both"/>
      </w:pPr>
    </w:p>
    <w:p w:rsidR="00E77C26" w:rsidRDefault="00E77C26">
      <w:pPr>
        <w:pStyle w:val="ConsPlusNormal"/>
        <w:jc w:val="both"/>
      </w:pPr>
    </w:p>
    <w:p w:rsidR="00E77C26" w:rsidRDefault="00E77C26">
      <w:pPr>
        <w:pStyle w:val="ConsPlusNormal"/>
        <w:jc w:val="both"/>
      </w:pPr>
    </w:p>
    <w:p w:rsidR="00E77C26" w:rsidRDefault="00E77C26">
      <w:pPr>
        <w:pStyle w:val="ConsPlusNormal"/>
        <w:jc w:val="right"/>
        <w:outlineLvl w:val="1"/>
      </w:pPr>
      <w:r>
        <w:t>Приложение N 2</w:t>
      </w:r>
    </w:p>
    <w:p w:rsidR="00E77C26" w:rsidRDefault="00E77C26">
      <w:pPr>
        <w:pStyle w:val="ConsPlusNormal"/>
        <w:jc w:val="right"/>
      </w:pPr>
      <w:r>
        <w:t>к Государственной программе</w:t>
      </w:r>
    </w:p>
    <w:p w:rsidR="00E77C26" w:rsidRDefault="00E77C26">
      <w:pPr>
        <w:pStyle w:val="ConsPlusNormal"/>
        <w:jc w:val="both"/>
      </w:pPr>
    </w:p>
    <w:p w:rsidR="00E77C26" w:rsidRDefault="00E77C26">
      <w:pPr>
        <w:pStyle w:val="ConsPlusTitle"/>
        <w:jc w:val="center"/>
      </w:pPr>
      <w:bookmarkStart w:id="2" w:name="P990"/>
      <w:bookmarkEnd w:id="2"/>
      <w:r>
        <w:t>МЕТОДИКА</w:t>
      </w:r>
    </w:p>
    <w:p w:rsidR="00E77C26" w:rsidRDefault="00E77C26">
      <w:pPr>
        <w:pStyle w:val="ConsPlusTitle"/>
        <w:jc w:val="center"/>
      </w:pPr>
      <w:r>
        <w:t>РАСЧЕТА ЗНАЧЕНИЙ ЦЕЛЕВЫХ ПОКАЗАТЕЛЕЙ ЭФФЕКТИВНОСТИ</w:t>
      </w:r>
    </w:p>
    <w:p w:rsidR="00E77C26" w:rsidRDefault="00E77C26">
      <w:pPr>
        <w:pStyle w:val="ConsPlusTitle"/>
        <w:jc w:val="center"/>
      </w:pPr>
      <w:r>
        <w:t>РЕАЛИЗАЦИИ ГОСУДАРСТВЕННОЙ ПРОГРАММЫ</w:t>
      </w:r>
    </w:p>
    <w:p w:rsidR="00E77C26" w:rsidRDefault="00E77C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7C26">
        <w:trPr>
          <w:jc w:val="center"/>
        </w:trPr>
        <w:tc>
          <w:tcPr>
            <w:tcW w:w="9294" w:type="dxa"/>
            <w:tcBorders>
              <w:top w:val="nil"/>
              <w:left w:val="single" w:sz="24" w:space="0" w:color="CED3F1"/>
              <w:bottom w:val="nil"/>
              <w:right w:val="single" w:sz="24" w:space="0" w:color="F4F3F8"/>
            </w:tcBorders>
            <w:shd w:val="clear" w:color="auto" w:fill="F4F3F8"/>
          </w:tcPr>
          <w:p w:rsidR="00E77C26" w:rsidRDefault="00E77C26">
            <w:pPr>
              <w:pStyle w:val="ConsPlusNormal"/>
              <w:jc w:val="center"/>
            </w:pPr>
            <w:r>
              <w:rPr>
                <w:color w:val="392C69"/>
              </w:rPr>
              <w:t>Список изменяющих документов</w:t>
            </w:r>
          </w:p>
          <w:p w:rsidR="00E77C26" w:rsidRDefault="00E77C26">
            <w:pPr>
              <w:pStyle w:val="ConsPlusNormal"/>
              <w:jc w:val="center"/>
            </w:pPr>
            <w:r>
              <w:rPr>
                <w:color w:val="392C69"/>
              </w:rPr>
              <w:t>(в ред. постановлений Правительства Кировской области</w:t>
            </w:r>
          </w:p>
          <w:p w:rsidR="00E77C26" w:rsidRDefault="00E77C26">
            <w:pPr>
              <w:pStyle w:val="ConsPlusNormal"/>
              <w:jc w:val="center"/>
            </w:pPr>
            <w:r>
              <w:rPr>
                <w:color w:val="392C69"/>
              </w:rPr>
              <w:t xml:space="preserve">от 17.06.2020 </w:t>
            </w:r>
            <w:hyperlink r:id="rId75" w:history="1">
              <w:r>
                <w:rPr>
                  <w:color w:val="0000FF"/>
                </w:rPr>
                <w:t>N 301-П</w:t>
              </w:r>
            </w:hyperlink>
            <w:r>
              <w:rPr>
                <w:color w:val="392C69"/>
              </w:rPr>
              <w:t xml:space="preserve">, от 25.11.2020 </w:t>
            </w:r>
            <w:hyperlink r:id="rId76" w:history="1">
              <w:r>
                <w:rPr>
                  <w:color w:val="0000FF"/>
                </w:rPr>
                <w:t>N 616-П</w:t>
              </w:r>
            </w:hyperlink>
            <w:r>
              <w:rPr>
                <w:color w:val="392C69"/>
              </w:rPr>
              <w:t xml:space="preserve">, от 19.02.2021 </w:t>
            </w:r>
            <w:hyperlink r:id="rId77" w:history="1">
              <w:r>
                <w:rPr>
                  <w:color w:val="0000FF"/>
                </w:rPr>
                <w:t>N 95-П</w:t>
              </w:r>
            </w:hyperlink>
            <w:r>
              <w:rPr>
                <w:color w:val="392C69"/>
              </w:rPr>
              <w:t>)</w:t>
            </w:r>
          </w:p>
        </w:tc>
      </w:tr>
    </w:tbl>
    <w:p w:rsidR="00E77C26" w:rsidRDefault="00E77C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174"/>
        <w:gridCol w:w="5329"/>
      </w:tblGrid>
      <w:tr w:rsidR="00E77C26">
        <w:tc>
          <w:tcPr>
            <w:tcW w:w="566" w:type="dxa"/>
          </w:tcPr>
          <w:p w:rsidR="00E77C26" w:rsidRDefault="00E77C26">
            <w:pPr>
              <w:pStyle w:val="ConsPlusNormal"/>
              <w:jc w:val="center"/>
            </w:pPr>
            <w:r>
              <w:t>N п/п</w:t>
            </w:r>
          </w:p>
        </w:tc>
        <w:tc>
          <w:tcPr>
            <w:tcW w:w="3174" w:type="dxa"/>
          </w:tcPr>
          <w:p w:rsidR="00E77C26" w:rsidRDefault="00E77C26">
            <w:pPr>
              <w:pStyle w:val="ConsPlusNormal"/>
              <w:jc w:val="center"/>
            </w:pPr>
            <w:r>
              <w:t>Наименование Государственной программы, подпрограммы, отдельного мероприятия, проекта, показателя</w:t>
            </w:r>
          </w:p>
        </w:tc>
        <w:tc>
          <w:tcPr>
            <w:tcW w:w="5329" w:type="dxa"/>
          </w:tcPr>
          <w:p w:rsidR="00E77C26" w:rsidRDefault="00E77C26">
            <w:pPr>
              <w:pStyle w:val="ConsPlusNormal"/>
              <w:jc w:val="center"/>
            </w:pPr>
            <w:r>
              <w:t>Методика расчета значения показателя, источник получения информации</w:t>
            </w:r>
          </w:p>
        </w:tc>
      </w:tr>
      <w:tr w:rsidR="00E77C26">
        <w:tc>
          <w:tcPr>
            <w:tcW w:w="566" w:type="dxa"/>
            <w:vMerge w:val="restart"/>
            <w:tcBorders>
              <w:bottom w:val="nil"/>
            </w:tcBorders>
          </w:tcPr>
          <w:p w:rsidR="00E77C26" w:rsidRDefault="00E77C26">
            <w:pPr>
              <w:pStyle w:val="ConsPlusNormal"/>
            </w:pPr>
          </w:p>
        </w:tc>
        <w:tc>
          <w:tcPr>
            <w:tcW w:w="3174" w:type="dxa"/>
          </w:tcPr>
          <w:p w:rsidR="00E77C26" w:rsidRDefault="00E77C26">
            <w:pPr>
              <w:pStyle w:val="ConsPlusNormal"/>
            </w:pPr>
            <w:r>
              <w:t>Государственная программа Кировской области "Развитие жилищно-коммунального комплекса и повышение энергетической эффективности"</w:t>
            </w:r>
          </w:p>
        </w:tc>
        <w:tc>
          <w:tcPr>
            <w:tcW w:w="5329" w:type="dxa"/>
          </w:tcPr>
          <w:p w:rsidR="00E77C26" w:rsidRDefault="00E77C26">
            <w:pPr>
              <w:pStyle w:val="ConsPlusNormal"/>
            </w:pPr>
          </w:p>
        </w:tc>
      </w:tr>
      <w:tr w:rsidR="00E77C26">
        <w:tc>
          <w:tcPr>
            <w:tcW w:w="566" w:type="dxa"/>
            <w:vMerge/>
            <w:tcBorders>
              <w:bottom w:val="nil"/>
            </w:tcBorders>
          </w:tcPr>
          <w:p w:rsidR="00E77C26" w:rsidRDefault="00E77C26"/>
        </w:tc>
        <w:tc>
          <w:tcPr>
            <w:tcW w:w="3174" w:type="dxa"/>
          </w:tcPr>
          <w:p w:rsidR="00E77C26" w:rsidRDefault="00E77C26">
            <w:pPr>
              <w:pStyle w:val="ConsPlusNormal"/>
            </w:pPr>
            <w:r>
              <w:t>удовлетворенность населения городских и муниципальных округов, муниципальных районов Кировской области жилищно-коммунальными услугами</w:t>
            </w:r>
          </w:p>
        </w:tc>
        <w:tc>
          <w:tcPr>
            <w:tcW w:w="5329" w:type="dxa"/>
          </w:tcPr>
          <w:p w:rsidR="00E77C26" w:rsidRDefault="00E77C26">
            <w:pPr>
              <w:pStyle w:val="ConsPlusNormal"/>
              <w:jc w:val="both"/>
            </w:pPr>
            <w:r>
              <w:t>значение показателя определяется на основании аналитического отчета об исследовании мнения населения городских и муниципальных округов, муниципальных районов Кировской области о степени удовлетворенности жилищно-коммунальными услугами, составленного по результатам опроса, проведенного в рамках выполнения государственного контракта</w:t>
            </w:r>
          </w:p>
        </w:tc>
      </w:tr>
      <w:tr w:rsidR="00E77C26">
        <w:tc>
          <w:tcPr>
            <w:tcW w:w="566" w:type="dxa"/>
            <w:vMerge/>
            <w:tcBorders>
              <w:bottom w:val="nil"/>
            </w:tcBorders>
          </w:tcPr>
          <w:p w:rsidR="00E77C26" w:rsidRDefault="00E77C26"/>
        </w:tc>
        <w:tc>
          <w:tcPr>
            <w:tcW w:w="3174" w:type="dxa"/>
          </w:tcPr>
          <w:p w:rsidR="00E77C26" w:rsidRDefault="00E77C26">
            <w:pPr>
              <w:pStyle w:val="ConsPlusNormal"/>
            </w:pPr>
            <w:r>
              <w:t>энергоемкость валового регионального продукта</w:t>
            </w:r>
          </w:p>
        </w:tc>
        <w:tc>
          <w:tcPr>
            <w:tcW w:w="5329" w:type="dxa"/>
          </w:tcPr>
          <w:p w:rsidR="00E77C26" w:rsidRDefault="00E77C26">
            <w:pPr>
              <w:pStyle w:val="ConsPlusNormal"/>
              <w:jc w:val="both"/>
            </w:pPr>
            <w:r>
              <w:t>значение показателя рассчитывается по формуле:</w:t>
            </w:r>
          </w:p>
          <w:p w:rsidR="00E77C26" w:rsidRDefault="00E77C26">
            <w:pPr>
              <w:pStyle w:val="ConsPlusNormal"/>
            </w:pPr>
          </w:p>
          <w:p w:rsidR="00E77C26" w:rsidRDefault="00E77C26">
            <w:pPr>
              <w:pStyle w:val="ConsPlusNormal"/>
              <w:jc w:val="center"/>
            </w:pPr>
            <w:r>
              <w:t>Э = П</w:t>
            </w:r>
            <w:r>
              <w:rPr>
                <w:vertAlign w:val="subscript"/>
              </w:rPr>
              <w:t>тэр</w:t>
            </w:r>
            <w:r>
              <w:t xml:space="preserve"> / ВРП, где:</w:t>
            </w:r>
          </w:p>
          <w:p w:rsidR="00E77C26" w:rsidRDefault="00E77C26">
            <w:pPr>
              <w:pStyle w:val="ConsPlusNormal"/>
            </w:pPr>
          </w:p>
          <w:p w:rsidR="00E77C26" w:rsidRDefault="00E77C26">
            <w:pPr>
              <w:pStyle w:val="ConsPlusNormal"/>
              <w:jc w:val="both"/>
            </w:pPr>
            <w:r>
              <w:t>Э - энергоемкость валового регионального продукта (кг у.т./ тыс. рублей);</w:t>
            </w:r>
          </w:p>
          <w:p w:rsidR="00E77C26" w:rsidRDefault="00E77C26">
            <w:pPr>
              <w:pStyle w:val="ConsPlusNormal"/>
              <w:jc w:val="both"/>
            </w:pPr>
            <w:r>
              <w:t>П</w:t>
            </w:r>
            <w:r>
              <w:rPr>
                <w:vertAlign w:val="subscript"/>
              </w:rPr>
              <w:t>тэр</w:t>
            </w:r>
            <w:r>
              <w:t xml:space="preserve"> - объем потребления топливно-энергетических ресурсов, по данным Территориального органа Федеральной службы государственной статистики по Кировской области (кг у.т.);</w:t>
            </w:r>
          </w:p>
          <w:p w:rsidR="00E77C26" w:rsidRDefault="00E77C26">
            <w:pPr>
              <w:pStyle w:val="ConsPlusNormal"/>
              <w:jc w:val="both"/>
            </w:pPr>
            <w:r>
              <w:t>ВРП - валовой региональный продукт Кировской области, по данным Территориального органа Федеральной службы государственной статистики по Кировской области (тыс. рублей)</w:t>
            </w:r>
          </w:p>
        </w:tc>
      </w:tr>
      <w:tr w:rsidR="00E77C26">
        <w:tblPrEx>
          <w:tblBorders>
            <w:insideH w:val="nil"/>
          </w:tblBorders>
        </w:tblPrEx>
        <w:tc>
          <w:tcPr>
            <w:tcW w:w="566" w:type="dxa"/>
            <w:vMerge/>
            <w:tcBorders>
              <w:bottom w:val="nil"/>
            </w:tcBorders>
          </w:tcPr>
          <w:p w:rsidR="00E77C26" w:rsidRDefault="00E77C26"/>
        </w:tc>
        <w:tc>
          <w:tcPr>
            <w:tcW w:w="3174" w:type="dxa"/>
            <w:tcBorders>
              <w:bottom w:val="nil"/>
            </w:tcBorders>
          </w:tcPr>
          <w:p w:rsidR="00E77C26" w:rsidRDefault="00E77C26">
            <w:pPr>
              <w:pStyle w:val="ConsPlusNormal"/>
            </w:pPr>
            <w:r>
              <w:t xml:space="preserve">уровень газификации </w:t>
            </w:r>
            <w:r>
              <w:lastRenderedPageBreak/>
              <w:t>природным газом жилищного фонда Кировской области</w:t>
            </w:r>
          </w:p>
        </w:tc>
        <w:tc>
          <w:tcPr>
            <w:tcW w:w="5329" w:type="dxa"/>
            <w:tcBorders>
              <w:bottom w:val="nil"/>
            </w:tcBorders>
          </w:tcPr>
          <w:p w:rsidR="00E77C26" w:rsidRDefault="00E77C26">
            <w:pPr>
              <w:pStyle w:val="ConsPlusNormal"/>
              <w:jc w:val="both"/>
            </w:pPr>
            <w:r>
              <w:lastRenderedPageBreak/>
              <w:t>значение показателя рассчитывается по формуле:</w:t>
            </w:r>
          </w:p>
          <w:p w:rsidR="00E77C26" w:rsidRDefault="00E77C26">
            <w:pPr>
              <w:pStyle w:val="ConsPlusNormal"/>
            </w:pPr>
          </w:p>
          <w:p w:rsidR="00E77C26" w:rsidRDefault="00E77C26">
            <w:pPr>
              <w:pStyle w:val="ConsPlusNormal"/>
              <w:jc w:val="center"/>
            </w:pPr>
            <w:r>
              <w:t>У = К</w:t>
            </w:r>
            <w:r>
              <w:rPr>
                <w:vertAlign w:val="subscript"/>
              </w:rPr>
              <w:t>1</w:t>
            </w:r>
            <w:r>
              <w:t xml:space="preserve"> / К</w:t>
            </w:r>
            <w:r>
              <w:rPr>
                <w:vertAlign w:val="subscript"/>
              </w:rPr>
              <w:t>2</w:t>
            </w:r>
            <w:r>
              <w:t xml:space="preserve"> x 100%, где:</w:t>
            </w:r>
          </w:p>
          <w:p w:rsidR="00E77C26" w:rsidRDefault="00E77C26">
            <w:pPr>
              <w:pStyle w:val="ConsPlusNormal"/>
            </w:pPr>
          </w:p>
          <w:p w:rsidR="00E77C26" w:rsidRDefault="00E77C26">
            <w:pPr>
              <w:pStyle w:val="ConsPlusNormal"/>
              <w:jc w:val="both"/>
            </w:pPr>
            <w:r>
              <w:t>У - уровень газификации природным газом жилищного фонда Кировской области (%);</w:t>
            </w:r>
          </w:p>
          <w:p w:rsidR="00E77C26" w:rsidRDefault="00E77C26">
            <w:pPr>
              <w:pStyle w:val="ConsPlusNormal"/>
              <w:jc w:val="both"/>
            </w:pPr>
            <w:r>
              <w:t>К</w:t>
            </w:r>
            <w:r>
              <w:rPr>
                <w:vertAlign w:val="subscript"/>
              </w:rPr>
              <w:t>1</w:t>
            </w:r>
            <w:r>
              <w:t xml:space="preserve"> - количество жилых квартир и индивидуальных жилых домов, газифицированных природным газом на конец отчетного года, по данным ведомственной отчетности публичного акционерного общества "Газпром" (единиц);</w:t>
            </w:r>
          </w:p>
          <w:p w:rsidR="00E77C26" w:rsidRDefault="00E77C26">
            <w:pPr>
              <w:pStyle w:val="ConsPlusNormal"/>
              <w:jc w:val="both"/>
            </w:pPr>
            <w:r>
              <w:t>К</w:t>
            </w:r>
            <w:r>
              <w:rPr>
                <w:vertAlign w:val="subscript"/>
              </w:rPr>
              <w:t>2</w:t>
            </w:r>
            <w:r>
              <w:t xml:space="preserve"> - общее количество жилых квартир и индивидуальных жилых домов в Кировской области на конец отчетного года, по данным формы федерального статистического наблюдения N 1-жилфонд "Сведения о жилищном фонде" (единиц)</w:t>
            </w:r>
          </w:p>
        </w:tc>
      </w:tr>
      <w:tr w:rsidR="00E77C26">
        <w:tblPrEx>
          <w:tblBorders>
            <w:insideH w:val="nil"/>
          </w:tblBorders>
        </w:tblPrEx>
        <w:tc>
          <w:tcPr>
            <w:tcW w:w="9069" w:type="dxa"/>
            <w:gridSpan w:val="3"/>
            <w:tcBorders>
              <w:top w:val="nil"/>
            </w:tcBorders>
          </w:tcPr>
          <w:p w:rsidR="00E77C26" w:rsidRDefault="00E77C26">
            <w:pPr>
              <w:pStyle w:val="ConsPlusNormal"/>
              <w:jc w:val="both"/>
            </w:pPr>
            <w:r>
              <w:lastRenderedPageBreak/>
              <w:t xml:space="preserve">(в ред. </w:t>
            </w:r>
            <w:hyperlink r:id="rId78" w:history="1">
              <w:r>
                <w:rPr>
                  <w:color w:val="0000FF"/>
                </w:rPr>
                <w:t>постановления</w:t>
              </w:r>
            </w:hyperlink>
            <w:r>
              <w:t xml:space="preserve"> Правительства Кировской области от 19.02.2021 N 95-П)</w:t>
            </w:r>
          </w:p>
        </w:tc>
      </w:tr>
      <w:tr w:rsidR="00E77C26">
        <w:tc>
          <w:tcPr>
            <w:tcW w:w="566" w:type="dxa"/>
            <w:vMerge w:val="restart"/>
          </w:tcPr>
          <w:p w:rsidR="00E77C26" w:rsidRDefault="00E77C26">
            <w:pPr>
              <w:pStyle w:val="ConsPlusNormal"/>
              <w:jc w:val="center"/>
              <w:outlineLvl w:val="2"/>
            </w:pPr>
            <w:r>
              <w:t>1.</w:t>
            </w:r>
          </w:p>
        </w:tc>
        <w:tc>
          <w:tcPr>
            <w:tcW w:w="3174" w:type="dxa"/>
          </w:tcPr>
          <w:p w:rsidR="00E77C26" w:rsidRDefault="00E77C26">
            <w:pPr>
              <w:pStyle w:val="ConsPlusNormal"/>
            </w:pPr>
            <w:r>
              <w:t>Отдельное мероприятие "Обеспечение создания условий для реализации Государственной программы"</w:t>
            </w:r>
          </w:p>
        </w:tc>
        <w:tc>
          <w:tcPr>
            <w:tcW w:w="5329" w:type="dxa"/>
          </w:tcPr>
          <w:p w:rsidR="00E77C26" w:rsidRDefault="00E77C26">
            <w:pPr>
              <w:pStyle w:val="ConsPlusNormal"/>
            </w:pPr>
          </w:p>
        </w:tc>
      </w:tr>
      <w:tr w:rsidR="00E77C26">
        <w:tc>
          <w:tcPr>
            <w:tcW w:w="566" w:type="dxa"/>
            <w:vMerge/>
          </w:tcPr>
          <w:p w:rsidR="00E77C26" w:rsidRDefault="00E77C26"/>
        </w:tc>
        <w:tc>
          <w:tcPr>
            <w:tcW w:w="3174" w:type="dxa"/>
          </w:tcPr>
          <w:p w:rsidR="00E77C26" w:rsidRDefault="00E77C26">
            <w:pPr>
              <w:pStyle w:val="ConsPlusNormal"/>
            </w:pPr>
            <w:r>
              <w:t>количество выполненных Кировским областным государственным бюджетным учреждением институтом "Кировкоммунпроект" государственных работ в установленной сфере деятельности</w:t>
            </w:r>
          </w:p>
        </w:tc>
        <w:tc>
          <w:tcPr>
            <w:tcW w:w="5329" w:type="dxa"/>
          </w:tcPr>
          <w:p w:rsidR="00E77C26" w:rsidRDefault="00E77C26">
            <w:pPr>
              <w:pStyle w:val="ConsPlusNormal"/>
              <w:jc w:val="both"/>
            </w:pPr>
            <w:r>
              <w:t>значение показателя определяется на основании данных ведомственной отчетности Кировского областного государственного бюджетного учреждения института "Кировкоммунпроект"</w:t>
            </w:r>
          </w:p>
        </w:tc>
      </w:tr>
      <w:tr w:rsidR="00E77C26">
        <w:tc>
          <w:tcPr>
            <w:tcW w:w="566" w:type="dxa"/>
            <w:vMerge w:val="restart"/>
            <w:tcBorders>
              <w:bottom w:val="nil"/>
            </w:tcBorders>
          </w:tcPr>
          <w:p w:rsidR="00E77C26" w:rsidRDefault="00E77C26">
            <w:pPr>
              <w:pStyle w:val="ConsPlusNormal"/>
              <w:jc w:val="center"/>
              <w:outlineLvl w:val="2"/>
            </w:pPr>
            <w:r>
              <w:t>2.</w:t>
            </w:r>
          </w:p>
        </w:tc>
        <w:tc>
          <w:tcPr>
            <w:tcW w:w="3174" w:type="dxa"/>
          </w:tcPr>
          <w:p w:rsidR="00E77C26" w:rsidRDefault="00E77C26">
            <w:pPr>
              <w:pStyle w:val="ConsPlusNormal"/>
            </w:pPr>
            <w:r>
              <w:t>Подпрограмма "Развитие коммунальной и жилищной инфраструктуры в Кировской области"</w:t>
            </w:r>
          </w:p>
        </w:tc>
        <w:tc>
          <w:tcPr>
            <w:tcW w:w="5329" w:type="dxa"/>
          </w:tcPr>
          <w:p w:rsidR="00E77C26" w:rsidRDefault="00E77C26">
            <w:pPr>
              <w:pStyle w:val="ConsPlusNormal"/>
            </w:pPr>
          </w:p>
        </w:tc>
      </w:tr>
      <w:tr w:rsidR="00E77C26">
        <w:tc>
          <w:tcPr>
            <w:tcW w:w="566" w:type="dxa"/>
            <w:vMerge/>
            <w:tcBorders>
              <w:bottom w:val="nil"/>
            </w:tcBorders>
          </w:tcPr>
          <w:p w:rsidR="00E77C26" w:rsidRDefault="00E77C26"/>
        </w:tc>
        <w:tc>
          <w:tcPr>
            <w:tcW w:w="3174" w:type="dxa"/>
          </w:tcPr>
          <w:p w:rsidR="00E77C26" w:rsidRDefault="00E77C26">
            <w:pPr>
              <w:pStyle w:val="ConsPlusNormal"/>
            </w:pPr>
            <w:r>
              <w:t>общая площадь многоквартирных домов, в которых проведен капитальный ремонт общего имущества</w:t>
            </w:r>
          </w:p>
        </w:tc>
        <w:tc>
          <w:tcPr>
            <w:tcW w:w="5329" w:type="dxa"/>
          </w:tcPr>
          <w:p w:rsidR="00E77C26" w:rsidRDefault="00E77C26">
            <w:pPr>
              <w:pStyle w:val="ConsPlusNormal"/>
              <w:jc w:val="both"/>
            </w:pPr>
            <w:r>
              <w:t>значение показателя определяется на основании данных ведомственной отчетности некоммерческой организации "Фонд капитального ремонта общего имущества в многоквартирных домах в Кировской области"</w:t>
            </w:r>
          </w:p>
        </w:tc>
      </w:tr>
      <w:tr w:rsidR="00E77C26">
        <w:tc>
          <w:tcPr>
            <w:tcW w:w="566" w:type="dxa"/>
            <w:vMerge/>
            <w:tcBorders>
              <w:bottom w:val="nil"/>
            </w:tcBorders>
          </w:tcPr>
          <w:p w:rsidR="00E77C26" w:rsidRDefault="00E77C26"/>
        </w:tc>
        <w:tc>
          <w:tcPr>
            <w:tcW w:w="3174" w:type="dxa"/>
          </w:tcPr>
          <w:p w:rsidR="00E77C26" w:rsidRDefault="00E77C26">
            <w:pPr>
              <w:pStyle w:val="ConsPlusNormal"/>
            </w:pPr>
            <w:r>
              <w:t>количество аварий на объектах коммунальной инфраструктуры в сфере теплоснабжения</w:t>
            </w:r>
          </w:p>
        </w:tc>
        <w:tc>
          <w:tcPr>
            <w:tcW w:w="5329" w:type="dxa"/>
          </w:tcPr>
          <w:p w:rsidR="00E77C26" w:rsidRDefault="00E77C26">
            <w:pPr>
              <w:pStyle w:val="ConsPlusNormal"/>
              <w:jc w:val="both"/>
            </w:pPr>
            <w:r>
              <w:t>значение показателя определяется на основании данных Территориального органа Федеральной службы государственной статистики по Кировской области</w:t>
            </w:r>
          </w:p>
        </w:tc>
      </w:tr>
      <w:tr w:rsidR="00E77C26">
        <w:tblPrEx>
          <w:tblBorders>
            <w:insideH w:val="nil"/>
          </w:tblBorders>
        </w:tblPrEx>
        <w:tc>
          <w:tcPr>
            <w:tcW w:w="566" w:type="dxa"/>
            <w:vMerge/>
            <w:tcBorders>
              <w:bottom w:val="nil"/>
            </w:tcBorders>
          </w:tcPr>
          <w:p w:rsidR="00E77C26" w:rsidRDefault="00E77C26"/>
        </w:tc>
        <w:tc>
          <w:tcPr>
            <w:tcW w:w="3174" w:type="dxa"/>
            <w:tcBorders>
              <w:bottom w:val="nil"/>
            </w:tcBorders>
          </w:tcPr>
          <w:p w:rsidR="00E77C26" w:rsidRDefault="00E77C26">
            <w:pPr>
              <w:pStyle w:val="ConsPlusNormal"/>
            </w:pPr>
            <w:r>
              <w:t xml:space="preserve">количество построенных и реконструированных (модернизированных) объектов питьевого водоснабжения и водоподготовки, предусмотренных </w:t>
            </w:r>
            <w:r>
              <w:lastRenderedPageBreak/>
              <w:t>региональной программой</w:t>
            </w:r>
          </w:p>
        </w:tc>
        <w:tc>
          <w:tcPr>
            <w:tcW w:w="5329" w:type="dxa"/>
            <w:tcBorders>
              <w:bottom w:val="nil"/>
            </w:tcBorders>
          </w:tcPr>
          <w:p w:rsidR="00E77C26" w:rsidRDefault="00E77C26">
            <w:pPr>
              <w:pStyle w:val="ConsPlusNormal"/>
              <w:jc w:val="both"/>
            </w:pPr>
            <w:r>
              <w:lastRenderedPageBreak/>
              <w:t xml:space="preserve">значение показателя определяется на основании данных отчетности органов местного самоуправления муниципальных образований Кировской области, на территории которых осуществляются строительство и реконструкция (модернизация) объектов питьевого водоснабжения за счет субсидии местным бюджетам </w:t>
            </w:r>
            <w:r>
              <w:lastRenderedPageBreak/>
              <w:t>из областного бюджета на строительство и реконструкцию (модернизацию) объектов питьевого водоснабжения, и указывается нарастающим итогом. Показатель эффективности является показателем регионального проекта "Чистая вода в Кировской области"</w:t>
            </w:r>
          </w:p>
        </w:tc>
      </w:tr>
      <w:tr w:rsidR="00E77C26">
        <w:tblPrEx>
          <w:tblBorders>
            <w:insideH w:val="nil"/>
          </w:tblBorders>
        </w:tblPrEx>
        <w:tc>
          <w:tcPr>
            <w:tcW w:w="9069" w:type="dxa"/>
            <w:gridSpan w:val="3"/>
            <w:tcBorders>
              <w:top w:val="nil"/>
            </w:tcBorders>
          </w:tcPr>
          <w:p w:rsidR="00E77C26" w:rsidRDefault="00E77C26">
            <w:pPr>
              <w:pStyle w:val="ConsPlusNormal"/>
              <w:jc w:val="both"/>
            </w:pPr>
            <w:r>
              <w:lastRenderedPageBreak/>
              <w:t xml:space="preserve">(в ред. </w:t>
            </w:r>
            <w:hyperlink r:id="rId79" w:history="1">
              <w:r>
                <w:rPr>
                  <w:color w:val="0000FF"/>
                </w:rPr>
                <w:t>постановления</w:t>
              </w:r>
            </w:hyperlink>
            <w:r>
              <w:t xml:space="preserve"> Правительства Кировской области от 19.02.2021 N 95-П)</w:t>
            </w:r>
          </w:p>
        </w:tc>
      </w:tr>
      <w:tr w:rsidR="00E77C26">
        <w:tc>
          <w:tcPr>
            <w:tcW w:w="566" w:type="dxa"/>
            <w:vMerge w:val="restart"/>
          </w:tcPr>
          <w:p w:rsidR="00E77C26" w:rsidRDefault="00E77C26">
            <w:pPr>
              <w:pStyle w:val="ConsPlusNormal"/>
              <w:jc w:val="center"/>
            </w:pPr>
            <w:r>
              <w:t>2.1.</w:t>
            </w:r>
          </w:p>
        </w:tc>
        <w:tc>
          <w:tcPr>
            <w:tcW w:w="3174" w:type="dxa"/>
          </w:tcPr>
          <w:p w:rsidR="00E77C26" w:rsidRDefault="00E77C26">
            <w:pPr>
              <w:pStyle w:val="ConsPlusNormal"/>
            </w:pPr>
            <w:r>
              <w:t>Отдельное мероприятие "Обеспечение осуществления государственного контроля (надзора) в сфере жилищных правоотношений"</w:t>
            </w:r>
          </w:p>
        </w:tc>
        <w:tc>
          <w:tcPr>
            <w:tcW w:w="5329" w:type="dxa"/>
          </w:tcPr>
          <w:p w:rsidR="00E77C26" w:rsidRDefault="00E77C26">
            <w:pPr>
              <w:pStyle w:val="ConsPlusNormal"/>
            </w:pPr>
          </w:p>
        </w:tc>
      </w:tr>
      <w:tr w:rsidR="00E77C26">
        <w:tc>
          <w:tcPr>
            <w:tcW w:w="566" w:type="dxa"/>
            <w:vMerge/>
          </w:tcPr>
          <w:p w:rsidR="00E77C26" w:rsidRDefault="00E77C26"/>
        </w:tc>
        <w:tc>
          <w:tcPr>
            <w:tcW w:w="3174" w:type="dxa"/>
          </w:tcPr>
          <w:p w:rsidR="00E77C26" w:rsidRDefault="00E77C26">
            <w:pPr>
              <w:pStyle w:val="ConsPlusNormal"/>
            </w:pPr>
            <w:r>
              <w:t>доля проверок при осуществлении лицензионного контроля, жилищного надзора, проведенных в установленные сроки, в общем количестве проверок</w:t>
            </w:r>
          </w:p>
        </w:tc>
        <w:tc>
          <w:tcPr>
            <w:tcW w:w="5329" w:type="dxa"/>
          </w:tcPr>
          <w:p w:rsidR="00E77C26" w:rsidRDefault="00E77C26">
            <w:pPr>
              <w:pStyle w:val="ConsPlusNormal"/>
              <w:jc w:val="both"/>
            </w:pPr>
            <w:r>
              <w:t>значение показателя рассчитывается по формуле:</w:t>
            </w:r>
          </w:p>
          <w:p w:rsidR="00E77C26" w:rsidRDefault="00E77C26">
            <w:pPr>
              <w:pStyle w:val="ConsPlusNormal"/>
            </w:pPr>
          </w:p>
          <w:p w:rsidR="00E77C26" w:rsidRDefault="00E77C26">
            <w:pPr>
              <w:pStyle w:val="ConsPlusNormal"/>
              <w:jc w:val="center"/>
            </w:pPr>
            <w:r>
              <w:t>Дср = С / О x 100%, где:</w:t>
            </w:r>
          </w:p>
          <w:p w:rsidR="00E77C26" w:rsidRDefault="00E77C26">
            <w:pPr>
              <w:pStyle w:val="ConsPlusNormal"/>
            </w:pPr>
          </w:p>
          <w:p w:rsidR="00E77C26" w:rsidRDefault="00E77C26">
            <w:pPr>
              <w:pStyle w:val="ConsPlusNormal"/>
              <w:jc w:val="both"/>
            </w:pPr>
            <w:r>
              <w:t>Дср - доля проверок при осуществлении лицензионного контроля, жилищного надзора, проведенных в установленные сроки, в общем количестве проверок (%);</w:t>
            </w:r>
          </w:p>
          <w:p w:rsidR="00E77C26" w:rsidRDefault="00E77C26">
            <w:pPr>
              <w:pStyle w:val="ConsPlusNormal"/>
              <w:jc w:val="both"/>
            </w:pPr>
            <w:r>
              <w:t xml:space="preserve">С - количество проверок в рамках лицензионного контроля предпринимательской деятельности по управлению многоквартирными домами, регионального государственного жилищного надзора, проведенных в сроки, установленные Федеральным </w:t>
            </w:r>
            <w:hyperlink r:id="rId80"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поступивших в государственную жилищную инспекцию Кировской области обращений граждан и утвержденного плана проверок юридических лиц и индивидуальных предпринимателей, по данным государственной жилищной инспекции Кировской области (единиц);</w:t>
            </w:r>
          </w:p>
          <w:p w:rsidR="00E77C26" w:rsidRDefault="00E77C26">
            <w:pPr>
              <w:pStyle w:val="ConsPlusNormal"/>
              <w:jc w:val="both"/>
            </w:pPr>
            <w:r>
              <w:t>О - общее количество проверок, проведенных в рамках лицензионного контроля предпринимательской деятельности по управлению многоквартирными домами, регионального государственного жилищного надзора на основании поступивших в государственную жилищную инспекцию Кировской области обращений граждан и утвержденного плана проверок юридических лиц и индивидуальных предпринимателей, по данным государственной жилищной инспекции Кировской области (единиц)</w:t>
            </w:r>
          </w:p>
        </w:tc>
      </w:tr>
      <w:tr w:rsidR="00E77C26">
        <w:tc>
          <w:tcPr>
            <w:tcW w:w="566" w:type="dxa"/>
            <w:vMerge/>
          </w:tcPr>
          <w:p w:rsidR="00E77C26" w:rsidRDefault="00E77C26"/>
        </w:tc>
        <w:tc>
          <w:tcPr>
            <w:tcW w:w="3174" w:type="dxa"/>
          </w:tcPr>
          <w:p w:rsidR="00E77C26" w:rsidRDefault="00E77C26">
            <w:pPr>
              <w:pStyle w:val="ConsPlusNormal"/>
            </w:pPr>
            <w:r>
              <w:t xml:space="preserve">количество проведенных плановых проверок юридических лиц и </w:t>
            </w:r>
            <w:r>
              <w:lastRenderedPageBreak/>
              <w:t>индивидуальных предпринимателей</w:t>
            </w:r>
          </w:p>
        </w:tc>
        <w:tc>
          <w:tcPr>
            <w:tcW w:w="5329" w:type="dxa"/>
          </w:tcPr>
          <w:p w:rsidR="00E77C26" w:rsidRDefault="00E77C26">
            <w:pPr>
              <w:pStyle w:val="ConsPlusNormal"/>
              <w:jc w:val="both"/>
            </w:pPr>
            <w:r>
              <w:lastRenderedPageBreak/>
              <w:t xml:space="preserve">значение показателя определяется на основании данных государственной жилищной инспекции Кировской области, сформированных в соответствии с </w:t>
            </w:r>
            <w:r>
              <w:lastRenderedPageBreak/>
              <w:t>ежегодными планами проверок юридических лиц и индивидуальных предпринимателей, проведенных в рамках регионального государственного жилищного надзора, лицензионного контроля предпринимательской деятельности по управлению многоквартирными домами</w:t>
            </w:r>
          </w:p>
        </w:tc>
      </w:tr>
      <w:tr w:rsidR="00E77C26">
        <w:tc>
          <w:tcPr>
            <w:tcW w:w="566" w:type="dxa"/>
            <w:vMerge w:val="restart"/>
          </w:tcPr>
          <w:p w:rsidR="00E77C26" w:rsidRDefault="00E77C26">
            <w:pPr>
              <w:pStyle w:val="ConsPlusNormal"/>
              <w:jc w:val="center"/>
            </w:pPr>
            <w:r>
              <w:lastRenderedPageBreak/>
              <w:t>2.2.</w:t>
            </w:r>
          </w:p>
        </w:tc>
        <w:tc>
          <w:tcPr>
            <w:tcW w:w="3174" w:type="dxa"/>
          </w:tcPr>
          <w:p w:rsidR="00E77C26" w:rsidRDefault="00E77C26">
            <w:pPr>
              <w:pStyle w:val="ConsPlusNormal"/>
            </w:pPr>
            <w:r>
              <w:t>Отдельное мероприятие "Обеспечение государственной ценовой политики в регулируемых сферах деятельности"</w:t>
            </w:r>
          </w:p>
        </w:tc>
        <w:tc>
          <w:tcPr>
            <w:tcW w:w="5329" w:type="dxa"/>
          </w:tcPr>
          <w:p w:rsidR="00E77C26" w:rsidRDefault="00E77C26">
            <w:pPr>
              <w:pStyle w:val="ConsPlusNormal"/>
            </w:pPr>
          </w:p>
        </w:tc>
      </w:tr>
      <w:tr w:rsidR="00E77C26">
        <w:tc>
          <w:tcPr>
            <w:tcW w:w="566" w:type="dxa"/>
            <w:vMerge/>
          </w:tcPr>
          <w:p w:rsidR="00E77C26" w:rsidRDefault="00E77C26"/>
        </w:tc>
        <w:tc>
          <w:tcPr>
            <w:tcW w:w="3174" w:type="dxa"/>
          </w:tcPr>
          <w:p w:rsidR="00E77C26" w:rsidRDefault="00E77C26">
            <w:pPr>
              <w:pStyle w:val="ConsPlusNormal"/>
            </w:pPr>
            <w:r>
              <w:t>доля заявлений об установлении цен (тарифов) в сферах электроэнергетики, теплоснабжения, водоснабжения и водоотведения, газоснабжения, о регулировании тарифов и надбавок организаций коммунального комплекса, рассмотренных в пределах компетенции без нарушения сроков, установленных законодательством Российской Федерации, в общем количестве поступивших заявлений</w:t>
            </w:r>
          </w:p>
        </w:tc>
        <w:tc>
          <w:tcPr>
            <w:tcW w:w="5329" w:type="dxa"/>
          </w:tcPr>
          <w:p w:rsidR="00E77C26" w:rsidRDefault="00E77C26">
            <w:pPr>
              <w:pStyle w:val="ConsPlusNormal"/>
              <w:jc w:val="both"/>
            </w:pPr>
            <w:r>
              <w:t>значение показателя рассчитывается по формуле:</w:t>
            </w:r>
          </w:p>
          <w:p w:rsidR="00E77C26" w:rsidRDefault="00E77C26">
            <w:pPr>
              <w:pStyle w:val="ConsPlusNormal"/>
            </w:pPr>
          </w:p>
          <w:p w:rsidR="00E77C26" w:rsidRDefault="00E77C26">
            <w:pPr>
              <w:pStyle w:val="ConsPlusNormal"/>
              <w:jc w:val="center"/>
            </w:pPr>
            <w:r>
              <w:t>Дср = С / О x 100%, где:</w:t>
            </w:r>
          </w:p>
          <w:p w:rsidR="00E77C26" w:rsidRDefault="00E77C26">
            <w:pPr>
              <w:pStyle w:val="ConsPlusNormal"/>
            </w:pPr>
          </w:p>
          <w:p w:rsidR="00E77C26" w:rsidRDefault="00E77C26">
            <w:pPr>
              <w:pStyle w:val="ConsPlusNormal"/>
              <w:jc w:val="both"/>
            </w:pPr>
            <w:r>
              <w:t>Дср - доля заявлений об установлении цен (тарифов) в сферах электроэнергетики, теплоснабжения, водоснабжения и водоотведения, газоснабжения, о регулировании тарифов и надбавок организаций коммунального комплекса, рассмотренных в пределах компетенции без нарушения сроков, установленных законодательством Российской Федерации, в общем количестве поступивших заявлений (%);</w:t>
            </w:r>
          </w:p>
          <w:p w:rsidR="00E77C26" w:rsidRDefault="00E77C26">
            <w:pPr>
              <w:pStyle w:val="ConsPlusNormal"/>
              <w:jc w:val="both"/>
            </w:pPr>
            <w:r>
              <w:t>С - количество заявлений об установлении цен (тарифов) в сферах электроэнергетики, теплоснабжения, водоснабжения и водоотведения, газоснабжения, о регулировании тарифов и надбавок организаций коммунального комплекса, рассмотренных в пределах компетенции без нарушения сроков, установленных законодательством Российской Федерации, по данным региональной службы по тарифам Кировской области (единиц);</w:t>
            </w:r>
          </w:p>
          <w:p w:rsidR="00E77C26" w:rsidRDefault="00E77C26">
            <w:pPr>
              <w:pStyle w:val="ConsPlusNormal"/>
              <w:jc w:val="both"/>
            </w:pPr>
            <w:r>
              <w:t>О - общее количество заявлений об установлении цен (тарифов) в сферах электроэнергетики, теплоснабжения, водоснабжения и водоотведения, газоснабжения, о регулировании тарифов и надбавок организаций коммунального комплекса, поступивших в региональную службу по тарифам Кировской области, по данным региональной службы по тарифам Кировской области (единиц)</w:t>
            </w:r>
          </w:p>
        </w:tc>
      </w:tr>
      <w:tr w:rsidR="00E77C26">
        <w:tc>
          <w:tcPr>
            <w:tcW w:w="566" w:type="dxa"/>
            <w:vMerge w:val="restart"/>
            <w:tcBorders>
              <w:bottom w:val="nil"/>
            </w:tcBorders>
          </w:tcPr>
          <w:p w:rsidR="00E77C26" w:rsidRDefault="00E77C26">
            <w:pPr>
              <w:pStyle w:val="ConsPlusNormal"/>
              <w:jc w:val="center"/>
            </w:pPr>
            <w:r>
              <w:t>2.3.</w:t>
            </w:r>
          </w:p>
        </w:tc>
        <w:tc>
          <w:tcPr>
            <w:tcW w:w="3174" w:type="dxa"/>
          </w:tcPr>
          <w:p w:rsidR="00E77C26" w:rsidRDefault="00E77C26">
            <w:pPr>
              <w:pStyle w:val="ConsPlusNormal"/>
            </w:pPr>
            <w:r>
              <w:t>Отдельное мероприятие "Предоставление из областного бюджета субсидий и грантов в форме субсидий ресурсоснабжающим, управляющим организациям и иным исполнителям коммунальных услуг"</w:t>
            </w:r>
          </w:p>
        </w:tc>
        <w:tc>
          <w:tcPr>
            <w:tcW w:w="5329" w:type="dxa"/>
          </w:tcPr>
          <w:p w:rsidR="00E77C26" w:rsidRDefault="00E77C26">
            <w:pPr>
              <w:pStyle w:val="ConsPlusNormal"/>
            </w:pPr>
          </w:p>
        </w:tc>
      </w:tr>
      <w:tr w:rsidR="00E77C26">
        <w:tc>
          <w:tcPr>
            <w:tcW w:w="566" w:type="dxa"/>
            <w:vMerge/>
            <w:tcBorders>
              <w:bottom w:val="nil"/>
            </w:tcBorders>
          </w:tcPr>
          <w:p w:rsidR="00E77C26" w:rsidRDefault="00E77C26"/>
        </w:tc>
        <w:tc>
          <w:tcPr>
            <w:tcW w:w="3174" w:type="dxa"/>
          </w:tcPr>
          <w:p w:rsidR="00E77C26" w:rsidRDefault="00E77C26">
            <w:pPr>
              <w:pStyle w:val="ConsPlusNormal"/>
            </w:pPr>
            <w:r>
              <w:t xml:space="preserve">соблюдение предельного (максимального) индекса </w:t>
            </w:r>
            <w:r>
              <w:lastRenderedPageBreak/>
              <w:t>изменения размера вносимой гражданами платы за коммунальные услуги</w:t>
            </w:r>
          </w:p>
        </w:tc>
        <w:tc>
          <w:tcPr>
            <w:tcW w:w="5329" w:type="dxa"/>
          </w:tcPr>
          <w:p w:rsidR="00E77C26" w:rsidRDefault="00E77C26">
            <w:pPr>
              <w:pStyle w:val="ConsPlusNormal"/>
              <w:jc w:val="both"/>
            </w:pPr>
            <w:r>
              <w:lastRenderedPageBreak/>
              <w:t xml:space="preserve">значение показателя определяется на основании данных ведомственной отчетности региональной </w:t>
            </w:r>
            <w:r>
              <w:lastRenderedPageBreak/>
              <w:t>службы по тарифам Кировской области</w:t>
            </w:r>
          </w:p>
        </w:tc>
      </w:tr>
      <w:tr w:rsidR="00E77C26">
        <w:tblPrEx>
          <w:tblBorders>
            <w:insideH w:val="nil"/>
          </w:tblBorders>
        </w:tblPrEx>
        <w:tc>
          <w:tcPr>
            <w:tcW w:w="566" w:type="dxa"/>
            <w:vMerge/>
            <w:tcBorders>
              <w:bottom w:val="nil"/>
            </w:tcBorders>
          </w:tcPr>
          <w:p w:rsidR="00E77C26" w:rsidRDefault="00E77C26"/>
        </w:tc>
        <w:tc>
          <w:tcPr>
            <w:tcW w:w="3174" w:type="dxa"/>
            <w:tcBorders>
              <w:bottom w:val="nil"/>
            </w:tcBorders>
          </w:tcPr>
          <w:p w:rsidR="00E77C26" w:rsidRDefault="00E77C26">
            <w:pPr>
              <w:pStyle w:val="ConsPlusNormal"/>
            </w:pPr>
            <w:r>
              <w:t>бесперебойное оказание коммунальной услуги по отоплению потребителей</w:t>
            </w:r>
          </w:p>
        </w:tc>
        <w:tc>
          <w:tcPr>
            <w:tcW w:w="5329" w:type="dxa"/>
            <w:tcBorders>
              <w:bottom w:val="nil"/>
            </w:tcBorders>
          </w:tcPr>
          <w:p w:rsidR="00E77C26" w:rsidRDefault="00E77C26">
            <w:pPr>
              <w:pStyle w:val="ConsPlusNormal"/>
              <w:jc w:val="both"/>
            </w:pPr>
            <w:r>
              <w:t>значение показателя определяется министерством энергетики и жилищно-коммунального хозяйства Кировской области на основании данных отчетности получателей субсидии</w:t>
            </w:r>
          </w:p>
        </w:tc>
      </w:tr>
      <w:tr w:rsidR="00E77C26">
        <w:tblPrEx>
          <w:tblBorders>
            <w:insideH w:val="nil"/>
          </w:tblBorders>
        </w:tblPrEx>
        <w:tc>
          <w:tcPr>
            <w:tcW w:w="9069" w:type="dxa"/>
            <w:gridSpan w:val="3"/>
            <w:tcBorders>
              <w:top w:val="nil"/>
            </w:tcBorders>
          </w:tcPr>
          <w:p w:rsidR="00E77C26" w:rsidRDefault="00E77C26">
            <w:pPr>
              <w:pStyle w:val="ConsPlusNormal"/>
              <w:jc w:val="both"/>
            </w:pPr>
            <w:r>
              <w:t xml:space="preserve">(пп. 2.3 в ред. </w:t>
            </w:r>
            <w:hyperlink r:id="rId81" w:history="1">
              <w:r>
                <w:rPr>
                  <w:color w:val="0000FF"/>
                </w:rPr>
                <w:t>постановления</w:t>
              </w:r>
            </w:hyperlink>
            <w:r>
              <w:t xml:space="preserve"> Правительства Кировской области от 19.02.2021 N 95-П)</w:t>
            </w:r>
          </w:p>
        </w:tc>
      </w:tr>
      <w:tr w:rsidR="00E77C26">
        <w:tc>
          <w:tcPr>
            <w:tcW w:w="566" w:type="dxa"/>
            <w:vMerge w:val="restart"/>
          </w:tcPr>
          <w:p w:rsidR="00E77C26" w:rsidRDefault="00E77C26">
            <w:pPr>
              <w:pStyle w:val="ConsPlusNormal"/>
              <w:jc w:val="center"/>
            </w:pPr>
            <w:r>
              <w:t>2.4.</w:t>
            </w:r>
          </w:p>
        </w:tc>
        <w:tc>
          <w:tcPr>
            <w:tcW w:w="3174" w:type="dxa"/>
          </w:tcPr>
          <w:p w:rsidR="00E77C26" w:rsidRDefault="00E77C26">
            <w:pPr>
              <w:pStyle w:val="ConsPlusNormal"/>
            </w:pPr>
            <w:r>
              <w:t>Отдельное мероприятие "Обеспечение проведения капитального ремонта общего имущества в многоквартирных домах"</w:t>
            </w:r>
          </w:p>
        </w:tc>
        <w:tc>
          <w:tcPr>
            <w:tcW w:w="5329" w:type="dxa"/>
          </w:tcPr>
          <w:p w:rsidR="00E77C26" w:rsidRDefault="00E77C26">
            <w:pPr>
              <w:pStyle w:val="ConsPlusNormal"/>
            </w:pPr>
          </w:p>
        </w:tc>
      </w:tr>
      <w:tr w:rsidR="00E77C26">
        <w:tc>
          <w:tcPr>
            <w:tcW w:w="566" w:type="dxa"/>
            <w:vMerge/>
          </w:tcPr>
          <w:p w:rsidR="00E77C26" w:rsidRDefault="00E77C26"/>
        </w:tc>
        <w:tc>
          <w:tcPr>
            <w:tcW w:w="3174" w:type="dxa"/>
          </w:tcPr>
          <w:p w:rsidR="00E77C26" w:rsidRDefault="00E77C26">
            <w:pPr>
              <w:pStyle w:val="ConsPlusNormal"/>
            </w:pPr>
            <w:r>
              <w:t>количество многоквартирных домов, в которых проведен капитальный ремонт общего имущества и в которых собственники помещений формируют фонды капитального ремонта на счете некоммерческой организации "Фонд капитального ремонта общего имущества многоквартирных домов в Кировской области"</w:t>
            </w:r>
          </w:p>
        </w:tc>
        <w:tc>
          <w:tcPr>
            <w:tcW w:w="5329" w:type="dxa"/>
          </w:tcPr>
          <w:p w:rsidR="00E77C26" w:rsidRDefault="00E77C26">
            <w:pPr>
              <w:pStyle w:val="ConsPlusNormal"/>
              <w:jc w:val="both"/>
            </w:pPr>
            <w:r>
              <w:t>значение показателя определяется на основании данных ведомственной отчетности некоммерческой организации "Фонд капитального ремонта общего имущества многоквартирных домов в Кировской области"</w:t>
            </w:r>
          </w:p>
        </w:tc>
      </w:tr>
      <w:tr w:rsidR="00E77C26">
        <w:tc>
          <w:tcPr>
            <w:tcW w:w="566" w:type="dxa"/>
            <w:vMerge/>
          </w:tcPr>
          <w:p w:rsidR="00E77C26" w:rsidRDefault="00E77C26"/>
        </w:tc>
        <w:tc>
          <w:tcPr>
            <w:tcW w:w="3174" w:type="dxa"/>
          </w:tcPr>
          <w:p w:rsidR="00E77C26" w:rsidRDefault="00E77C26">
            <w:pPr>
              <w:pStyle w:val="ConsPlusNormal"/>
            </w:pPr>
            <w:r>
              <w:t>собираемость взносов на капитальный ремонт общего имущества в многоквартирных домах</w:t>
            </w:r>
          </w:p>
        </w:tc>
        <w:tc>
          <w:tcPr>
            <w:tcW w:w="5329" w:type="dxa"/>
          </w:tcPr>
          <w:p w:rsidR="00E77C26" w:rsidRDefault="00E77C26">
            <w:pPr>
              <w:pStyle w:val="ConsPlusNormal"/>
              <w:jc w:val="both"/>
            </w:pPr>
            <w:r>
              <w:t>значение показателя определяется на основании данных ведомственной отчетности некоммерческой организации "Фонд капитального ремонта общего имущества многоквартирных домов в Кировской области"</w:t>
            </w:r>
          </w:p>
        </w:tc>
      </w:tr>
      <w:tr w:rsidR="00E77C26">
        <w:tc>
          <w:tcPr>
            <w:tcW w:w="566" w:type="dxa"/>
            <w:vMerge/>
          </w:tcPr>
          <w:p w:rsidR="00E77C26" w:rsidRDefault="00E77C26"/>
        </w:tc>
        <w:tc>
          <w:tcPr>
            <w:tcW w:w="3174" w:type="dxa"/>
          </w:tcPr>
          <w:p w:rsidR="00E77C26" w:rsidRDefault="00E77C26">
            <w:pPr>
              <w:pStyle w:val="ConsPlusNormal"/>
            </w:pPr>
            <w:r>
              <w:t>исполнение краткосрочного плана реализации областной программы "Капитальный ремонт общего имущества многоквартирных домов в Кировской области"</w:t>
            </w:r>
          </w:p>
        </w:tc>
        <w:tc>
          <w:tcPr>
            <w:tcW w:w="5329" w:type="dxa"/>
          </w:tcPr>
          <w:p w:rsidR="00E77C26" w:rsidRDefault="00E77C26">
            <w:pPr>
              <w:pStyle w:val="ConsPlusNormal"/>
              <w:jc w:val="both"/>
            </w:pPr>
            <w:r>
              <w:t>значение показателя определяется на основании данных ведомственной отчетности министерства энергетики и жилищно-коммунального хозяйства Кировской области</w:t>
            </w:r>
          </w:p>
        </w:tc>
      </w:tr>
      <w:tr w:rsidR="00E77C26">
        <w:tc>
          <w:tcPr>
            <w:tcW w:w="566" w:type="dxa"/>
            <w:vMerge w:val="restart"/>
          </w:tcPr>
          <w:p w:rsidR="00E77C26" w:rsidRDefault="00E77C26">
            <w:pPr>
              <w:pStyle w:val="ConsPlusNormal"/>
              <w:jc w:val="center"/>
            </w:pPr>
            <w:r>
              <w:t>2.5.</w:t>
            </w:r>
          </w:p>
        </w:tc>
        <w:tc>
          <w:tcPr>
            <w:tcW w:w="3174" w:type="dxa"/>
          </w:tcPr>
          <w:p w:rsidR="00E77C26" w:rsidRDefault="00E77C26">
            <w:pPr>
              <w:pStyle w:val="ConsPlusNormal"/>
            </w:pPr>
            <w:r>
              <w:t>Отдельное мероприятие "Проведение социологического опроса с целью определения удовлетворенности жилищно-коммунальными услугами населения городских и муниципальных округов, муниципальных районов Кировской области"</w:t>
            </w:r>
          </w:p>
        </w:tc>
        <w:tc>
          <w:tcPr>
            <w:tcW w:w="5329" w:type="dxa"/>
          </w:tcPr>
          <w:p w:rsidR="00E77C26" w:rsidRDefault="00E77C26">
            <w:pPr>
              <w:pStyle w:val="ConsPlusNormal"/>
            </w:pPr>
          </w:p>
        </w:tc>
      </w:tr>
      <w:tr w:rsidR="00E77C26">
        <w:tc>
          <w:tcPr>
            <w:tcW w:w="566" w:type="dxa"/>
            <w:vMerge/>
          </w:tcPr>
          <w:p w:rsidR="00E77C26" w:rsidRDefault="00E77C26"/>
        </w:tc>
        <w:tc>
          <w:tcPr>
            <w:tcW w:w="3174" w:type="dxa"/>
          </w:tcPr>
          <w:p w:rsidR="00E77C26" w:rsidRDefault="00E77C26">
            <w:pPr>
              <w:pStyle w:val="ConsPlusNormal"/>
            </w:pPr>
            <w:r>
              <w:t xml:space="preserve">количество муниципальных образований Кировской </w:t>
            </w:r>
            <w:r>
              <w:lastRenderedPageBreak/>
              <w:t>области, в которых проведен социологический опрос с целью определения удовлетворенности жилищно-коммунальными услугами населения городских и муниципальных округов, муниципальных районов Кировской области</w:t>
            </w:r>
          </w:p>
        </w:tc>
        <w:tc>
          <w:tcPr>
            <w:tcW w:w="5329" w:type="dxa"/>
          </w:tcPr>
          <w:p w:rsidR="00E77C26" w:rsidRDefault="00E77C26">
            <w:pPr>
              <w:pStyle w:val="ConsPlusNormal"/>
              <w:jc w:val="both"/>
            </w:pPr>
            <w:r>
              <w:lastRenderedPageBreak/>
              <w:t xml:space="preserve">значение показателя определяется на основании данных аналитического отчета, представленного </w:t>
            </w:r>
            <w:r>
              <w:lastRenderedPageBreak/>
              <w:t>исполнителем государственного контракта об исследовании мнения населения городских и муниципальных округов, муниципальных районов Кировской области об удовлетворенности жилищно-коммунальными услугами</w:t>
            </w:r>
          </w:p>
        </w:tc>
      </w:tr>
      <w:tr w:rsidR="00E77C26">
        <w:tc>
          <w:tcPr>
            <w:tcW w:w="566" w:type="dxa"/>
            <w:vMerge w:val="restart"/>
            <w:tcBorders>
              <w:bottom w:val="nil"/>
            </w:tcBorders>
          </w:tcPr>
          <w:p w:rsidR="00E77C26" w:rsidRDefault="00E77C26">
            <w:pPr>
              <w:pStyle w:val="ConsPlusNormal"/>
              <w:jc w:val="center"/>
            </w:pPr>
            <w:r>
              <w:lastRenderedPageBreak/>
              <w:t>2.6.</w:t>
            </w:r>
          </w:p>
        </w:tc>
        <w:tc>
          <w:tcPr>
            <w:tcW w:w="3174" w:type="dxa"/>
          </w:tcPr>
          <w:p w:rsidR="00E77C26" w:rsidRDefault="00E77C26">
            <w:pPr>
              <w:pStyle w:val="ConsPlusNormal"/>
            </w:pPr>
            <w:r>
              <w:t>Отдельное мероприятие "Создание альтернативного источника водоснабжения г. Кирова"</w:t>
            </w:r>
          </w:p>
        </w:tc>
        <w:tc>
          <w:tcPr>
            <w:tcW w:w="5329" w:type="dxa"/>
          </w:tcPr>
          <w:p w:rsidR="00E77C26" w:rsidRDefault="00E77C26">
            <w:pPr>
              <w:pStyle w:val="ConsPlusNormal"/>
            </w:pPr>
          </w:p>
        </w:tc>
      </w:tr>
      <w:tr w:rsidR="00E77C26">
        <w:tblPrEx>
          <w:tblBorders>
            <w:insideH w:val="nil"/>
          </w:tblBorders>
        </w:tblPrEx>
        <w:tc>
          <w:tcPr>
            <w:tcW w:w="566" w:type="dxa"/>
            <w:vMerge/>
            <w:tcBorders>
              <w:bottom w:val="nil"/>
            </w:tcBorders>
          </w:tcPr>
          <w:p w:rsidR="00E77C26" w:rsidRDefault="00E77C26"/>
        </w:tc>
        <w:tc>
          <w:tcPr>
            <w:tcW w:w="3174" w:type="dxa"/>
            <w:tcBorders>
              <w:bottom w:val="nil"/>
            </w:tcBorders>
          </w:tcPr>
          <w:p w:rsidR="00E77C26" w:rsidRDefault="00E77C26">
            <w:pPr>
              <w:pStyle w:val="ConsPlusNormal"/>
            </w:pPr>
            <w:r>
              <w:t>количество разработанной проектной документации на выполнение проектно-изыскательских работ по объекту</w:t>
            </w:r>
          </w:p>
        </w:tc>
        <w:tc>
          <w:tcPr>
            <w:tcW w:w="5329" w:type="dxa"/>
            <w:tcBorders>
              <w:bottom w:val="nil"/>
            </w:tcBorders>
          </w:tcPr>
          <w:p w:rsidR="00E77C26" w:rsidRDefault="00E77C26">
            <w:pPr>
              <w:pStyle w:val="ConsPlusNormal"/>
              <w:jc w:val="both"/>
            </w:pPr>
            <w:r>
              <w:t>значение показателя определяется на основании данных ведомственной отчетности администрации муниципального образования "Город Киров" по объекту "Внеплощадочные системы водоснабжения г. Кирова"</w:t>
            </w:r>
          </w:p>
        </w:tc>
      </w:tr>
      <w:tr w:rsidR="00E77C26">
        <w:tblPrEx>
          <w:tblBorders>
            <w:insideH w:val="nil"/>
          </w:tblBorders>
        </w:tblPrEx>
        <w:tc>
          <w:tcPr>
            <w:tcW w:w="9069" w:type="dxa"/>
            <w:gridSpan w:val="3"/>
            <w:tcBorders>
              <w:top w:val="nil"/>
            </w:tcBorders>
          </w:tcPr>
          <w:p w:rsidR="00E77C26" w:rsidRDefault="00E77C26">
            <w:pPr>
              <w:pStyle w:val="ConsPlusNormal"/>
              <w:jc w:val="both"/>
            </w:pPr>
            <w:r>
              <w:t xml:space="preserve">(пп. 2.6 в ред. </w:t>
            </w:r>
            <w:hyperlink r:id="rId82" w:history="1">
              <w:r>
                <w:rPr>
                  <w:color w:val="0000FF"/>
                </w:rPr>
                <w:t>постановления</w:t>
              </w:r>
            </w:hyperlink>
            <w:r>
              <w:t xml:space="preserve"> Правительства Кировской области от 19.02.2021 N 95-П)</w:t>
            </w:r>
          </w:p>
        </w:tc>
      </w:tr>
      <w:tr w:rsidR="00E77C26">
        <w:tc>
          <w:tcPr>
            <w:tcW w:w="566" w:type="dxa"/>
            <w:vMerge w:val="restart"/>
            <w:tcBorders>
              <w:bottom w:val="nil"/>
            </w:tcBorders>
          </w:tcPr>
          <w:p w:rsidR="00E77C26" w:rsidRDefault="00E77C26">
            <w:pPr>
              <w:pStyle w:val="ConsPlusNormal"/>
              <w:jc w:val="center"/>
            </w:pPr>
            <w:r>
              <w:t>2.7.</w:t>
            </w:r>
          </w:p>
        </w:tc>
        <w:tc>
          <w:tcPr>
            <w:tcW w:w="3174" w:type="dxa"/>
          </w:tcPr>
          <w:p w:rsidR="00E77C26" w:rsidRDefault="00E77C26">
            <w:pPr>
              <w:pStyle w:val="ConsPlusNormal"/>
            </w:pPr>
            <w:r>
              <w:t>Отдельное мероприятие "Обеспечение подготовки систем коммунальной инфраструктуры к работе в осенне-зимний период"</w:t>
            </w:r>
          </w:p>
        </w:tc>
        <w:tc>
          <w:tcPr>
            <w:tcW w:w="5329" w:type="dxa"/>
          </w:tcPr>
          <w:p w:rsidR="00E77C26" w:rsidRDefault="00E77C26">
            <w:pPr>
              <w:pStyle w:val="ConsPlusNormal"/>
            </w:pPr>
          </w:p>
        </w:tc>
      </w:tr>
      <w:tr w:rsidR="00E77C26">
        <w:tc>
          <w:tcPr>
            <w:tcW w:w="566" w:type="dxa"/>
            <w:vMerge/>
            <w:tcBorders>
              <w:bottom w:val="nil"/>
            </w:tcBorders>
          </w:tcPr>
          <w:p w:rsidR="00E77C26" w:rsidRDefault="00E77C26"/>
        </w:tc>
        <w:tc>
          <w:tcPr>
            <w:tcW w:w="3174" w:type="dxa"/>
          </w:tcPr>
          <w:p w:rsidR="00E77C26" w:rsidRDefault="00E77C26">
            <w:pPr>
              <w:pStyle w:val="ConsPlusNormal"/>
            </w:pPr>
            <w:r>
              <w:t>количество источников тепловой энергии, ремонт, приобретение, строительство, реконструкция и (или) модернизация которых осуществлялись в рамках подготовки систем коммунальной инфраструктуры к работе в осенне-зимний период</w:t>
            </w:r>
          </w:p>
        </w:tc>
        <w:tc>
          <w:tcPr>
            <w:tcW w:w="5329" w:type="dxa"/>
          </w:tcPr>
          <w:p w:rsidR="00E77C26" w:rsidRDefault="00E77C26">
            <w:pPr>
              <w:pStyle w:val="ConsPlusNormal"/>
              <w:jc w:val="both"/>
            </w:pPr>
            <w:r>
              <w:t>значение показателя определяется на основании данных ведомственной отчетности министерства энергетики и жилищно-коммунального хозяйства Кировской области</w:t>
            </w:r>
          </w:p>
        </w:tc>
      </w:tr>
      <w:tr w:rsidR="00E77C26">
        <w:tc>
          <w:tcPr>
            <w:tcW w:w="566" w:type="dxa"/>
            <w:vMerge/>
            <w:tcBorders>
              <w:bottom w:val="nil"/>
            </w:tcBorders>
          </w:tcPr>
          <w:p w:rsidR="00E77C26" w:rsidRDefault="00E77C26"/>
        </w:tc>
        <w:tc>
          <w:tcPr>
            <w:tcW w:w="3174" w:type="dxa"/>
          </w:tcPr>
          <w:p w:rsidR="00E77C26" w:rsidRDefault="00E77C26">
            <w:pPr>
              <w:pStyle w:val="ConsPlusNormal"/>
            </w:pPr>
            <w:r>
              <w:t>протяженность тепловых сетей, ремонт, строительство, реконструкция и (или) модернизация которых осуществлялись в рамках подготовки систем коммунальной инфраструктуры к работе в осенне-зимний период</w:t>
            </w:r>
          </w:p>
        </w:tc>
        <w:tc>
          <w:tcPr>
            <w:tcW w:w="5329" w:type="dxa"/>
          </w:tcPr>
          <w:p w:rsidR="00E77C26" w:rsidRDefault="00E77C26">
            <w:pPr>
              <w:pStyle w:val="ConsPlusNormal"/>
              <w:jc w:val="both"/>
            </w:pPr>
            <w:r>
              <w:t>значение показателя определяется на основании данных ведомственной отчетности министерства энергетики и жилищно-коммунального хозяйства Кировской области</w:t>
            </w:r>
          </w:p>
        </w:tc>
      </w:tr>
      <w:tr w:rsidR="00E77C26">
        <w:tc>
          <w:tcPr>
            <w:tcW w:w="566" w:type="dxa"/>
            <w:vMerge/>
            <w:tcBorders>
              <w:bottom w:val="nil"/>
            </w:tcBorders>
          </w:tcPr>
          <w:p w:rsidR="00E77C26" w:rsidRDefault="00E77C26"/>
        </w:tc>
        <w:tc>
          <w:tcPr>
            <w:tcW w:w="3174" w:type="dxa"/>
          </w:tcPr>
          <w:p w:rsidR="00E77C26" w:rsidRDefault="00E77C26">
            <w:pPr>
              <w:pStyle w:val="ConsPlusNormal"/>
            </w:pPr>
            <w:r>
              <w:t xml:space="preserve">количество основного котельного и насосного оборудования (котлов, дымовых труб, насосов), </w:t>
            </w:r>
            <w:r>
              <w:lastRenderedPageBreak/>
              <w:t>смонтированного на источниках тепловой энергии в рамках подготовки систем коммунальной инфраструктуры к работе в осенне-зимний период</w:t>
            </w:r>
          </w:p>
        </w:tc>
        <w:tc>
          <w:tcPr>
            <w:tcW w:w="5329" w:type="dxa"/>
          </w:tcPr>
          <w:p w:rsidR="00E77C26" w:rsidRDefault="00E77C26">
            <w:pPr>
              <w:pStyle w:val="ConsPlusNormal"/>
              <w:jc w:val="both"/>
            </w:pPr>
            <w:r>
              <w:lastRenderedPageBreak/>
              <w:t>значение показателя определяется на основании данных ведомственной отчетности министерства энергетики и жилищно-коммунального хозяйства Кировской области</w:t>
            </w:r>
          </w:p>
        </w:tc>
      </w:tr>
      <w:tr w:rsidR="00E77C26">
        <w:tblPrEx>
          <w:tblBorders>
            <w:insideH w:val="nil"/>
          </w:tblBorders>
        </w:tblPrEx>
        <w:tc>
          <w:tcPr>
            <w:tcW w:w="566" w:type="dxa"/>
            <w:vMerge/>
            <w:tcBorders>
              <w:bottom w:val="nil"/>
            </w:tcBorders>
          </w:tcPr>
          <w:p w:rsidR="00E77C26" w:rsidRDefault="00E77C26"/>
        </w:tc>
        <w:tc>
          <w:tcPr>
            <w:tcW w:w="3174" w:type="dxa"/>
            <w:tcBorders>
              <w:bottom w:val="nil"/>
            </w:tcBorders>
          </w:tcPr>
          <w:p w:rsidR="00E77C26" w:rsidRDefault="00E77C26">
            <w:pPr>
              <w:pStyle w:val="ConsPlusNormal"/>
            </w:pPr>
            <w:r>
              <w:t>протяженность отремонтированных, построенных водопроводных сетей, а также водопроводных сетей, прошедших реконструкцию и (или) модернизацию в рамках подготовки систем коммунальной инфраструктуры к работе в осенне-зимний период</w:t>
            </w:r>
          </w:p>
        </w:tc>
        <w:tc>
          <w:tcPr>
            <w:tcW w:w="5329" w:type="dxa"/>
            <w:tcBorders>
              <w:bottom w:val="nil"/>
            </w:tcBorders>
          </w:tcPr>
          <w:p w:rsidR="00E77C26" w:rsidRDefault="00E77C26">
            <w:pPr>
              <w:pStyle w:val="ConsPlusNormal"/>
              <w:jc w:val="both"/>
            </w:pPr>
            <w:r>
              <w:t>значение показателя определяется на основании данных ведомственной отчетности министерства энергетики и жилищно-коммунального хозяйства Кировской области</w:t>
            </w:r>
          </w:p>
        </w:tc>
      </w:tr>
      <w:tr w:rsidR="00E77C26">
        <w:tblPrEx>
          <w:tblBorders>
            <w:insideH w:val="nil"/>
          </w:tblBorders>
        </w:tblPrEx>
        <w:tc>
          <w:tcPr>
            <w:tcW w:w="9069" w:type="dxa"/>
            <w:gridSpan w:val="3"/>
            <w:tcBorders>
              <w:top w:val="nil"/>
            </w:tcBorders>
          </w:tcPr>
          <w:p w:rsidR="00E77C26" w:rsidRDefault="00E77C26">
            <w:pPr>
              <w:pStyle w:val="ConsPlusNormal"/>
              <w:jc w:val="both"/>
            </w:pPr>
            <w:r>
              <w:t xml:space="preserve">(пп. 2.7 в ред. </w:t>
            </w:r>
            <w:hyperlink r:id="rId83" w:history="1">
              <w:r>
                <w:rPr>
                  <w:color w:val="0000FF"/>
                </w:rPr>
                <w:t>постановления</w:t>
              </w:r>
            </w:hyperlink>
            <w:r>
              <w:t xml:space="preserve"> Правительства Кировской области от 25.11.2020 N 616-П)</w:t>
            </w:r>
          </w:p>
        </w:tc>
      </w:tr>
      <w:tr w:rsidR="00E77C26">
        <w:tc>
          <w:tcPr>
            <w:tcW w:w="566" w:type="dxa"/>
            <w:vMerge w:val="restart"/>
            <w:tcBorders>
              <w:bottom w:val="nil"/>
            </w:tcBorders>
          </w:tcPr>
          <w:p w:rsidR="00E77C26" w:rsidRDefault="00E77C26">
            <w:pPr>
              <w:pStyle w:val="ConsPlusNormal"/>
              <w:jc w:val="center"/>
            </w:pPr>
            <w:r>
              <w:t>2.8.</w:t>
            </w:r>
          </w:p>
        </w:tc>
        <w:tc>
          <w:tcPr>
            <w:tcW w:w="3174" w:type="dxa"/>
          </w:tcPr>
          <w:p w:rsidR="00E77C26" w:rsidRDefault="00E77C26">
            <w:pPr>
              <w:pStyle w:val="ConsPlusNormal"/>
            </w:pPr>
            <w:r>
              <w:t>Региональный проект "Чистая вода в Кировской области"</w:t>
            </w:r>
          </w:p>
        </w:tc>
        <w:tc>
          <w:tcPr>
            <w:tcW w:w="5329" w:type="dxa"/>
          </w:tcPr>
          <w:p w:rsidR="00E77C26" w:rsidRDefault="00E77C26">
            <w:pPr>
              <w:pStyle w:val="ConsPlusNormal"/>
            </w:pPr>
          </w:p>
        </w:tc>
      </w:tr>
      <w:tr w:rsidR="00E77C26">
        <w:tc>
          <w:tcPr>
            <w:tcW w:w="566" w:type="dxa"/>
            <w:vMerge/>
            <w:tcBorders>
              <w:bottom w:val="nil"/>
            </w:tcBorders>
          </w:tcPr>
          <w:p w:rsidR="00E77C26" w:rsidRDefault="00E77C26"/>
        </w:tc>
        <w:tc>
          <w:tcPr>
            <w:tcW w:w="3174" w:type="dxa"/>
          </w:tcPr>
          <w:p w:rsidR="00E77C26" w:rsidRDefault="00E77C26">
            <w:pPr>
              <w:pStyle w:val="ConsPlusNormal"/>
            </w:pPr>
            <w:r>
              <w:t>доля населения Кировской области, обеспеченного качественной питьевой водой из систем централизованного водоснабжения, в общей численности населения Кировской области</w:t>
            </w:r>
          </w:p>
        </w:tc>
        <w:tc>
          <w:tcPr>
            <w:tcW w:w="5329" w:type="dxa"/>
          </w:tcPr>
          <w:p w:rsidR="00E77C26" w:rsidRDefault="00E77C26">
            <w:pPr>
              <w:pStyle w:val="ConsPlusNormal"/>
              <w:jc w:val="both"/>
            </w:pPr>
            <w:r>
              <w:t>значение показателя рассчитывается по формуле:</w:t>
            </w:r>
          </w:p>
          <w:p w:rsidR="00E77C26" w:rsidRDefault="00E77C26">
            <w:pPr>
              <w:pStyle w:val="ConsPlusNormal"/>
            </w:pPr>
          </w:p>
          <w:p w:rsidR="00E77C26" w:rsidRDefault="00E77C26">
            <w:pPr>
              <w:pStyle w:val="ConsPlusNormal"/>
              <w:jc w:val="center"/>
            </w:pPr>
            <w:r>
              <w:t>Днас = (Нокв / Нпв) x 100%, где:</w:t>
            </w:r>
          </w:p>
          <w:p w:rsidR="00E77C26" w:rsidRDefault="00E77C26">
            <w:pPr>
              <w:pStyle w:val="ConsPlusNormal"/>
            </w:pPr>
          </w:p>
          <w:p w:rsidR="00E77C26" w:rsidRDefault="00E77C26">
            <w:pPr>
              <w:pStyle w:val="ConsPlusNormal"/>
              <w:jc w:val="both"/>
            </w:pPr>
            <w:r>
              <w:t>Днас - доля населения Кировской области, обеспеченного качественной питьевой водой из систем централизованного водоснабжения, в общей численности населения Кировской области (процентов);</w:t>
            </w:r>
          </w:p>
          <w:p w:rsidR="00E77C26" w:rsidRDefault="00E77C26">
            <w:pPr>
              <w:pStyle w:val="ConsPlusNormal"/>
              <w:jc w:val="both"/>
            </w:pPr>
            <w:r>
              <w:t>Нокв - численность населения Кировской области, которое обеспечено качественной питьевой водой из систем централизованного водоснабжения, по данным Управления Федеральной службы по надзору в сфере защиты прав потребителей и благополучия человека по Кировской области (далее - Управление Роспотребнадзора) (человек);</w:t>
            </w:r>
          </w:p>
          <w:p w:rsidR="00E77C26" w:rsidRDefault="00E77C26">
            <w:pPr>
              <w:pStyle w:val="ConsPlusNormal"/>
              <w:jc w:val="both"/>
            </w:pPr>
            <w:r>
              <w:t>Нпв - численность населения Кировской области, которому предоставляется услуга по водоснабжению из систем централизованного водоснабжения, по данным Управления Роспотребнадзора (человек);</w:t>
            </w:r>
          </w:p>
          <w:p w:rsidR="00E77C26" w:rsidRDefault="00E77C26">
            <w:pPr>
              <w:pStyle w:val="ConsPlusNormal"/>
              <w:jc w:val="both"/>
            </w:pPr>
            <w:r>
              <w:t>значение показателя указывается нарастающим итогом</w:t>
            </w:r>
          </w:p>
        </w:tc>
      </w:tr>
      <w:tr w:rsidR="00E77C26">
        <w:tc>
          <w:tcPr>
            <w:tcW w:w="566" w:type="dxa"/>
            <w:vMerge/>
            <w:tcBorders>
              <w:bottom w:val="nil"/>
            </w:tcBorders>
          </w:tcPr>
          <w:p w:rsidR="00E77C26" w:rsidRDefault="00E77C26"/>
        </w:tc>
        <w:tc>
          <w:tcPr>
            <w:tcW w:w="3174" w:type="dxa"/>
          </w:tcPr>
          <w:p w:rsidR="00E77C26" w:rsidRDefault="00E77C26">
            <w:pPr>
              <w:pStyle w:val="ConsPlusNormal"/>
            </w:pPr>
            <w:r>
              <w:t xml:space="preserve">доля городского населения Кировской области, обеспеченного качественной питьевой водой из систем централизованного водоснабжения, в общей численности городского </w:t>
            </w:r>
            <w:r>
              <w:lastRenderedPageBreak/>
              <w:t>населения Кировской области</w:t>
            </w:r>
          </w:p>
        </w:tc>
        <w:tc>
          <w:tcPr>
            <w:tcW w:w="5329" w:type="dxa"/>
          </w:tcPr>
          <w:p w:rsidR="00E77C26" w:rsidRDefault="00E77C26">
            <w:pPr>
              <w:pStyle w:val="ConsPlusNormal"/>
              <w:jc w:val="both"/>
            </w:pPr>
            <w:r>
              <w:lastRenderedPageBreak/>
              <w:t>значение показателя рассчитывается по формуле:</w:t>
            </w:r>
          </w:p>
          <w:p w:rsidR="00E77C26" w:rsidRDefault="00E77C26">
            <w:pPr>
              <w:pStyle w:val="ConsPlusNormal"/>
            </w:pPr>
          </w:p>
          <w:p w:rsidR="00E77C26" w:rsidRDefault="00E77C26">
            <w:pPr>
              <w:pStyle w:val="ConsPlusNormal"/>
              <w:jc w:val="center"/>
            </w:pPr>
            <w:r>
              <w:t>Днас_г = (Нокв_г / Нпв_г) x 100%, где:</w:t>
            </w:r>
          </w:p>
          <w:p w:rsidR="00E77C26" w:rsidRDefault="00E77C26">
            <w:pPr>
              <w:pStyle w:val="ConsPlusNormal"/>
            </w:pPr>
          </w:p>
          <w:p w:rsidR="00E77C26" w:rsidRDefault="00E77C26">
            <w:pPr>
              <w:pStyle w:val="ConsPlusNormal"/>
              <w:jc w:val="both"/>
            </w:pPr>
            <w:r>
              <w:t xml:space="preserve">Днас_г - доля городского населения Кировской области, обеспеченного качественной питьевой водой из систем централизованного водоснабжения, в </w:t>
            </w:r>
            <w:r>
              <w:lastRenderedPageBreak/>
              <w:t>общей численности городского населения Кировской области (процентов);</w:t>
            </w:r>
          </w:p>
          <w:p w:rsidR="00E77C26" w:rsidRDefault="00E77C26">
            <w:pPr>
              <w:pStyle w:val="ConsPlusNormal"/>
              <w:jc w:val="both"/>
            </w:pPr>
            <w:r>
              <w:t>Нокв_г - численность городского населения Кировской области, которое обеспечено качественной питьевой водой из систем централизованного водоснабжения, по данным Управления Роспотребнадзора (человек);</w:t>
            </w:r>
          </w:p>
          <w:p w:rsidR="00E77C26" w:rsidRDefault="00E77C26">
            <w:pPr>
              <w:pStyle w:val="ConsPlusNormal"/>
              <w:jc w:val="both"/>
            </w:pPr>
            <w:r>
              <w:t>Нпв_г - численность городского населения Кировской области, которому предоставляется услуга по водоснабжению из систем централизованного водоснабжения, по данным Управления Роспотребнадзора (человек);</w:t>
            </w:r>
          </w:p>
          <w:p w:rsidR="00E77C26" w:rsidRDefault="00E77C26">
            <w:pPr>
              <w:pStyle w:val="ConsPlusNormal"/>
              <w:jc w:val="both"/>
            </w:pPr>
            <w:r>
              <w:t>значение показателя указывается нарастающим итогом</w:t>
            </w:r>
          </w:p>
        </w:tc>
      </w:tr>
      <w:tr w:rsidR="00E77C26">
        <w:tc>
          <w:tcPr>
            <w:tcW w:w="566" w:type="dxa"/>
            <w:vMerge/>
            <w:tcBorders>
              <w:bottom w:val="nil"/>
            </w:tcBorders>
          </w:tcPr>
          <w:p w:rsidR="00E77C26" w:rsidRDefault="00E77C26"/>
        </w:tc>
        <w:tc>
          <w:tcPr>
            <w:tcW w:w="3174" w:type="dxa"/>
          </w:tcPr>
          <w:p w:rsidR="00E77C26" w:rsidRDefault="00E77C26">
            <w:pPr>
              <w:pStyle w:val="ConsPlusNormal"/>
            </w:pPr>
            <w:r>
              <w:t>уровень технической готовности объектов капитального строительства, капитальные вложения в которые софинансируются за счет субсидии</w:t>
            </w:r>
          </w:p>
        </w:tc>
        <w:tc>
          <w:tcPr>
            <w:tcW w:w="5329" w:type="dxa"/>
          </w:tcPr>
          <w:p w:rsidR="00E77C26" w:rsidRDefault="00E77C26">
            <w:pPr>
              <w:pStyle w:val="ConsPlusNormal"/>
              <w:jc w:val="both"/>
            </w:pPr>
            <w:r>
              <w:t>значение показателя рассчитывается по формуле:</w:t>
            </w:r>
          </w:p>
          <w:p w:rsidR="00E77C26" w:rsidRDefault="00E77C26">
            <w:pPr>
              <w:pStyle w:val="ConsPlusNormal"/>
            </w:pPr>
          </w:p>
          <w:p w:rsidR="00E77C26" w:rsidRDefault="00E77C26">
            <w:pPr>
              <w:pStyle w:val="ConsPlusNormal"/>
              <w:jc w:val="center"/>
            </w:pPr>
            <w:r>
              <w:t>У = (А / Б) x 100%, где:</w:t>
            </w:r>
          </w:p>
          <w:p w:rsidR="00E77C26" w:rsidRDefault="00E77C26">
            <w:pPr>
              <w:pStyle w:val="ConsPlusNormal"/>
            </w:pPr>
          </w:p>
          <w:p w:rsidR="00E77C26" w:rsidRDefault="00E77C26">
            <w:pPr>
              <w:pStyle w:val="ConsPlusNormal"/>
              <w:jc w:val="both"/>
            </w:pPr>
            <w:r>
              <w:t>У - уровень технической готовности объектов капитального строительства, капитальные вложения в которые софинансируются за счет субсидии (%) (нарастающим итогом);</w:t>
            </w:r>
          </w:p>
          <w:p w:rsidR="00E77C26" w:rsidRDefault="00E77C26">
            <w:pPr>
              <w:pStyle w:val="ConsPlusNormal"/>
              <w:jc w:val="both"/>
            </w:pPr>
            <w:r>
              <w:t>А - количество объектов питьевого водоснабжения, капитальные вложения в которые софинансируются за счет субсидии местным бюджетам из областного бюджета на строительство и реконструкцию (модернизацию) объектов питьевого водоснабжения (далее - объекты питьевого водоснабжения), строительство и реконструкция (модернизация) которых завершены в отчетном периоде реализации Государственной программы, по данным отчетности органов местного самоуправления муниципальных образований Кировской области, на территории которых осуществляются строительство и реконструкция (модернизация) объектов питьевого водоснабжения (единиц);</w:t>
            </w:r>
          </w:p>
          <w:p w:rsidR="00E77C26" w:rsidRDefault="00E77C26">
            <w:pPr>
              <w:pStyle w:val="ConsPlusNormal"/>
              <w:jc w:val="both"/>
            </w:pPr>
            <w:r>
              <w:t>Б - количество объектов питьевого водоснабжения, планируемых к строительству и реконструкции (модернизации) за весь период реализации Государственной программы, по данным отчетности органов местного самоуправления муниципальных образований Кировской области, на территории которых осуществляются строительство и реконструкция (модернизация) объектов питьевого водоснабжения (единиц). Показатель эффективности характеризует результат, утвержденный паспортом регионального проекта "Чистая вода в Кировской области";</w:t>
            </w:r>
          </w:p>
          <w:p w:rsidR="00E77C26" w:rsidRDefault="00E77C26">
            <w:pPr>
              <w:pStyle w:val="ConsPlusNormal"/>
              <w:jc w:val="both"/>
            </w:pPr>
            <w:r>
              <w:t>значение показателя указывается нарастающим итогом</w:t>
            </w:r>
          </w:p>
        </w:tc>
      </w:tr>
      <w:tr w:rsidR="00E77C26">
        <w:tblPrEx>
          <w:tblBorders>
            <w:insideH w:val="nil"/>
          </w:tblBorders>
        </w:tblPrEx>
        <w:tc>
          <w:tcPr>
            <w:tcW w:w="566" w:type="dxa"/>
            <w:vMerge/>
            <w:tcBorders>
              <w:bottom w:val="nil"/>
            </w:tcBorders>
          </w:tcPr>
          <w:p w:rsidR="00E77C26" w:rsidRDefault="00E77C26"/>
        </w:tc>
        <w:tc>
          <w:tcPr>
            <w:tcW w:w="3174" w:type="dxa"/>
            <w:tcBorders>
              <w:bottom w:val="nil"/>
            </w:tcBorders>
          </w:tcPr>
          <w:p w:rsidR="00E77C26" w:rsidRDefault="00E77C26">
            <w:pPr>
              <w:pStyle w:val="ConsPlusNormal"/>
            </w:pPr>
            <w:r>
              <w:t xml:space="preserve">количество проектной документации на строительство </w:t>
            </w:r>
            <w:r>
              <w:lastRenderedPageBreak/>
              <w:t>и реконструкцию (модернизацию) объектов питьевого водоснабжения, имеющей положительное заключение государственной экспертизы</w:t>
            </w:r>
          </w:p>
        </w:tc>
        <w:tc>
          <w:tcPr>
            <w:tcW w:w="5329" w:type="dxa"/>
            <w:tcBorders>
              <w:bottom w:val="nil"/>
            </w:tcBorders>
          </w:tcPr>
          <w:p w:rsidR="00E77C26" w:rsidRDefault="00E77C26">
            <w:pPr>
              <w:pStyle w:val="ConsPlusNormal"/>
              <w:jc w:val="both"/>
            </w:pPr>
            <w:r>
              <w:lastRenderedPageBreak/>
              <w:t xml:space="preserve">значение показателя определяется на основании данных ведомственной отчетности министерства </w:t>
            </w:r>
            <w:r>
              <w:lastRenderedPageBreak/>
              <w:t>энергетики и жилищно-коммунального хозяйства Кировской области. Показатель эффективности характеризует результат, утвержденный паспортом регионального проекта "Чистая вода в Кировской области"</w:t>
            </w:r>
          </w:p>
        </w:tc>
      </w:tr>
      <w:tr w:rsidR="00E77C26">
        <w:tblPrEx>
          <w:tblBorders>
            <w:insideH w:val="nil"/>
          </w:tblBorders>
        </w:tblPrEx>
        <w:tc>
          <w:tcPr>
            <w:tcW w:w="9069" w:type="dxa"/>
            <w:gridSpan w:val="3"/>
            <w:tcBorders>
              <w:top w:val="nil"/>
            </w:tcBorders>
          </w:tcPr>
          <w:p w:rsidR="00E77C26" w:rsidRDefault="00E77C26">
            <w:pPr>
              <w:pStyle w:val="ConsPlusNormal"/>
              <w:jc w:val="both"/>
            </w:pPr>
            <w:r>
              <w:lastRenderedPageBreak/>
              <w:t xml:space="preserve">(пп. 2.8 в ред. </w:t>
            </w:r>
            <w:hyperlink r:id="rId84" w:history="1">
              <w:r>
                <w:rPr>
                  <w:color w:val="0000FF"/>
                </w:rPr>
                <w:t>постановления</w:t>
              </w:r>
            </w:hyperlink>
            <w:r>
              <w:t xml:space="preserve"> Правительства Кировской области от 25.11.2020 N 616-П)</w:t>
            </w:r>
          </w:p>
        </w:tc>
      </w:tr>
      <w:tr w:rsidR="00E77C26">
        <w:tc>
          <w:tcPr>
            <w:tcW w:w="566" w:type="dxa"/>
            <w:vMerge w:val="restart"/>
          </w:tcPr>
          <w:p w:rsidR="00E77C26" w:rsidRDefault="00E77C26">
            <w:pPr>
              <w:pStyle w:val="ConsPlusNormal"/>
              <w:jc w:val="center"/>
              <w:outlineLvl w:val="2"/>
            </w:pPr>
            <w:r>
              <w:t>3.</w:t>
            </w:r>
          </w:p>
        </w:tc>
        <w:tc>
          <w:tcPr>
            <w:tcW w:w="3174" w:type="dxa"/>
          </w:tcPr>
          <w:p w:rsidR="00E77C26" w:rsidRDefault="00E77C26">
            <w:pPr>
              <w:pStyle w:val="ConsPlusNormal"/>
            </w:pPr>
            <w:r>
              <w:t>Подпрограмма "Энергосбережение и повышение энергетической эффективности в Кировской области"</w:t>
            </w:r>
          </w:p>
        </w:tc>
        <w:tc>
          <w:tcPr>
            <w:tcW w:w="5329" w:type="dxa"/>
          </w:tcPr>
          <w:p w:rsidR="00E77C26" w:rsidRDefault="00E77C26">
            <w:pPr>
              <w:pStyle w:val="ConsPlusNormal"/>
            </w:pPr>
          </w:p>
        </w:tc>
      </w:tr>
      <w:tr w:rsidR="00E77C26">
        <w:tc>
          <w:tcPr>
            <w:tcW w:w="566" w:type="dxa"/>
            <w:vMerge/>
          </w:tcPr>
          <w:p w:rsidR="00E77C26" w:rsidRDefault="00E77C26"/>
        </w:tc>
        <w:tc>
          <w:tcPr>
            <w:tcW w:w="3174" w:type="dxa"/>
          </w:tcPr>
          <w:p w:rsidR="00E77C26" w:rsidRDefault="00E77C26">
            <w:pPr>
              <w:pStyle w:val="ConsPlusNormal"/>
            </w:pPr>
            <w:r>
              <w:t>уровень декларирования потребления энергетических ресурсов государственными и муниципальными учреждениями</w:t>
            </w:r>
          </w:p>
        </w:tc>
        <w:tc>
          <w:tcPr>
            <w:tcW w:w="5329" w:type="dxa"/>
          </w:tcPr>
          <w:p w:rsidR="00E77C26" w:rsidRDefault="00E77C26">
            <w:pPr>
              <w:pStyle w:val="ConsPlusNormal"/>
              <w:jc w:val="both"/>
            </w:pPr>
            <w:r>
              <w:t>значение показателя определяется на основании данных государственной информационной системы в области энергосбережения и повышения энергетической эффективности (далее - ГИС "Энергоэффективность")</w:t>
            </w:r>
          </w:p>
        </w:tc>
      </w:tr>
      <w:tr w:rsidR="00E77C26">
        <w:tc>
          <w:tcPr>
            <w:tcW w:w="566" w:type="dxa"/>
            <w:vMerge/>
          </w:tcPr>
          <w:p w:rsidR="00E77C26" w:rsidRDefault="00E77C26"/>
        </w:tc>
        <w:tc>
          <w:tcPr>
            <w:tcW w:w="3174" w:type="dxa"/>
          </w:tcPr>
          <w:p w:rsidR="00E77C26" w:rsidRDefault="00E77C26">
            <w:pPr>
              <w:pStyle w:val="ConsPlusNormal"/>
            </w:pPr>
            <w:r>
              <w:t>доля зданий с классом энергетической эффективности не ниже D, эксплуатируемых государственными и муниципальными учреждениями</w:t>
            </w:r>
          </w:p>
        </w:tc>
        <w:tc>
          <w:tcPr>
            <w:tcW w:w="5329" w:type="dxa"/>
          </w:tcPr>
          <w:p w:rsidR="00E77C26" w:rsidRDefault="00E77C26">
            <w:pPr>
              <w:pStyle w:val="ConsPlusNormal"/>
              <w:jc w:val="both"/>
            </w:pPr>
            <w:r>
              <w:t>значение показателя определяется на основании данных ГИС "Энергоэффективность"</w:t>
            </w:r>
          </w:p>
        </w:tc>
      </w:tr>
      <w:tr w:rsidR="00E77C26">
        <w:tc>
          <w:tcPr>
            <w:tcW w:w="566" w:type="dxa"/>
            <w:vMerge w:val="restart"/>
          </w:tcPr>
          <w:p w:rsidR="00E77C26" w:rsidRDefault="00E77C26">
            <w:pPr>
              <w:pStyle w:val="ConsPlusNormal"/>
              <w:jc w:val="center"/>
            </w:pPr>
            <w:r>
              <w:t>3.1.</w:t>
            </w:r>
          </w:p>
        </w:tc>
        <w:tc>
          <w:tcPr>
            <w:tcW w:w="3174" w:type="dxa"/>
          </w:tcPr>
          <w:p w:rsidR="00E77C26" w:rsidRDefault="00E77C26">
            <w:pPr>
              <w:pStyle w:val="ConsPlusNormal"/>
            </w:pPr>
            <w:r>
              <w:t>Отдельное мероприятие "Проведение комплекса организационно-правовых мероприятий по управлению энергосбережением"</w:t>
            </w:r>
          </w:p>
        </w:tc>
        <w:tc>
          <w:tcPr>
            <w:tcW w:w="5329" w:type="dxa"/>
          </w:tcPr>
          <w:p w:rsidR="00E77C26" w:rsidRDefault="00E77C26">
            <w:pPr>
              <w:pStyle w:val="ConsPlusNormal"/>
            </w:pPr>
          </w:p>
        </w:tc>
      </w:tr>
      <w:tr w:rsidR="00E77C26">
        <w:tc>
          <w:tcPr>
            <w:tcW w:w="566" w:type="dxa"/>
            <w:vMerge/>
          </w:tcPr>
          <w:p w:rsidR="00E77C26" w:rsidRDefault="00E77C26"/>
        </w:tc>
        <w:tc>
          <w:tcPr>
            <w:tcW w:w="3174" w:type="dxa"/>
          </w:tcPr>
          <w:p w:rsidR="00E77C26" w:rsidRDefault="00E77C26">
            <w:pPr>
              <w:pStyle w:val="ConsPlusNormal"/>
            </w:pPr>
            <w:r>
              <w:t>количество аналитических отчетов, представленных оператору государственной информационной системы в области энергосбережения и повышения энергетической эффективности</w:t>
            </w:r>
          </w:p>
        </w:tc>
        <w:tc>
          <w:tcPr>
            <w:tcW w:w="5329" w:type="dxa"/>
          </w:tcPr>
          <w:p w:rsidR="00E77C26" w:rsidRDefault="00E77C26">
            <w:pPr>
              <w:pStyle w:val="ConsPlusNormal"/>
              <w:jc w:val="both"/>
            </w:pPr>
            <w:r>
              <w:t>значение показателя определяется на основании данных ГИС "Энергоэффективность"</w:t>
            </w:r>
          </w:p>
        </w:tc>
      </w:tr>
      <w:tr w:rsidR="00E77C26">
        <w:tc>
          <w:tcPr>
            <w:tcW w:w="566" w:type="dxa"/>
            <w:vMerge/>
          </w:tcPr>
          <w:p w:rsidR="00E77C26" w:rsidRDefault="00E77C26"/>
        </w:tc>
        <w:tc>
          <w:tcPr>
            <w:tcW w:w="3174" w:type="dxa"/>
          </w:tcPr>
          <w:p w:rsidR="00E77C26" w:rsidRDefault="00E77C26">
            <w:pPr>
              <w:pStyle w:val="ConsPlusNormal"/>
            </w:pPr>
            <w:r>
              <w:t>количество проведенных экспертиз программ по энергосбережению и повышению энергетической эффективности организаций, осуществляющих регулируемые виды деятельности</w:t>
            </w:r>
          </w:p>
        </w:tc>
        <w:tc>
          <w:tcPr>
            <w:tcW w:w="5329" w:type="dxa"/>
          </w:tcPr>
          <w:p w:rsidR="00E77C26" w:rsidRDefault="00E77C26">
            <w:pPr>
              <w:pStyle w:val="ConsPlusNormal"/>
              <w:jc w:val="both"/>
            </w:pPr>
            <w:r>
              <w:t>значение показателя определяется на основании данных ведомственной отчетности министерства энергетики и жилищно-коммунального хозяйства Кировской области</w:t>
            </w:r>
          </w:p>
        </w:tc>
      </w:tr>
      <w:tr w:rsidR="00E77C26">
        <w:tc>
          <w:tcPr>
            <w:tcW w:w="566" w:type="dxa"/>
            <w:vMerge w:val="restart"/>
          </w:tcPr>
          <w:p w:rsidR="00E77C26" w:rsidRDefault="00E77C26">
            <w:pPr>
              <w:pStyle w:val="ConsPlusNormal"/>
              <w:jc w:val="center"/>
            </w:pPr>
            <w:r>
              <w:t>3.2.</w:t>
            </w:r>
          </w:p>
        </w:tc>
        <w:tc>
          <w:tcPr>
            <w:tcW w:w="3174" w:type="dxa"/>
          </w:tcPr>
          <w:p w:rsidR="00E77C26" w:rsidRDefault="00E77C26">
            <w:pPr>
              <w:pStyle w:val="ConsPlusNormal"/>
            </w:pPr>
            <w:r>
              <w:t>Отдельное мероприятие "Повышение эффективности потребления энергетических ресурсов в потребительском секторе"</w:t>
            </w:r>
          </w:p>
        </w:tc>
        <w:tc>
          <w:tcPr>
            <w:tcW w:w="5329" w:type="dxa"/>
          </w:tcPr>
          <w:p w:rsidR="00E77C26" w:rsidRDefault="00E77C26">
            <w:pPr>
              <w:pStyle w:val="ConsPlusNormal"/>
            </w:pPr>
          </w:p>
        </w:tc>
      </w:tr>
      <w:tr w:rsidR="00E77C26">
        <w:tc>
          <w:tcPr>
            <w:tcW w:w="566" w:type="dxa"/>
            <w:vMerge/>
          </w:tcPr>
          <w:p w:rsidR="00E77C26" w:rsidRDefault="00E77C26"/>
        </w:tc>
        <w:tc>
          <w:tcPr>
            <w:tcW w:w="3174" w:type="dxa"/>
          </w:tcPr>
          <w:p w:rsidR="00E77C26" w:rsidRDefault="00E77C26">
            <w:pPr>
              <w:pStyle w:val="ConsPlusNormal"/>
            </w:pPr>
            <w:r>
              <w:t>количество реализуемых энергосервисных контрактов</w:t>
            </w:r>
          </w:p>
        </w:tc>
        <w:tc>
          <w:tcPr>
            <w:tcW w:w="5329" w:type="dxa"/>
          </w:tcPr>
          <w:p w:rsidR="00E77C26" w:rsidRDefault="00E77C26">
            <w:pPr>
              <w:pStyle w:val="ConsPlusNormal"/>
              <w:jc w:val="both"/>
            </w:pPr>
            <w:r>
              <w:t>значение показателя определяется на основании данных ГИС "Энергоэффективность"</w:t>
            </w:r>
          </w:p>
        </w:tc>
      </w:tr>
      <w:tr w:rsidR="00E77C26">
        <w:tc>
          <w:tcPr>
            <w:tcW w:w="566" w:type="dxa"/>
            <w:vMerge w:val="restart"/>
          </w:tcPr>
          <w:p w:rsidR="00E77C26" w:rsidRDefault="00E77C26">
            <w:pPr>
              <w:pStyle w:val="ConsPlusNormal"/>
              <w:jc w:val="center"/>
            </w:pPr>
            <w:r>
              <w:t>3.3.</w:t>
            </w:r>
          </w:p>
        </w:tc>
        <w:tc>
          <w:tcPr>
            <w:tcW w:w="3174" w:type="dxa"/>
          </w:tcPr>
          <w:p w:rsidR="00E77C26" w:rsidRDefault="00E77C26">
            <w:pPr>
              <w:pStyle w:val="ConsPlusNormal"/>
            </w:pPr>
            <w:r>
              <w:t>Отдельное мероприятие "Предоставление целевых займов за счет внебюджетных средств на мероприятия по энергосбережению победителям отбора"</w:t>
            </w:r>
          </w:p>
        </w:tc>
        <w:tc>
          <w:tcPr>
            <w:tcW w:w="5329" w:type="dxa"/>
          </w:tcPr>
          <w:p w:rsidR="00E77C26" w:rsidRDefault="00E77C26">
            <w:pPr>
              <w:pStyle w:val="ConsPlusNormal"/>
            </w:pPr>
          </w:p>
        </w:tc>
      </w:tr>
      <w:tr w:rsidR="00E77C26">
        <w:tc>
          <w:tcPr>
            <w:tcW w:w="566" w:type="dxa"/>
            <w:vMerge/>
          </w:tcPr>
          <w:p w:rsidR="00E77C26" w:rsidRDefault="00E77C26"/>
        </w:tc>
        <w:tc>
          <w:tcPr>
            <w:tcW w:w="3174" w:type="dxa"/>
          </w:tcPr>
          <w:p w:rsidR="00E77C26" w:rsidRDefault="00E77C26">
            <w:pPr>
              <w:pStyle w:val="ConsPlusNormal"/>
            </w:pPr>
            <w:r>
              <w:t>количество проведенных отборов проектов по энергосбережению</w:t>
            </w:r>
          </w:p>
        </w:tc>
        <w:tc>
          <w:tcPr>
            <w:tcW w:w="5329" w:type="dxa"/>
          </w:tcPr>
          <w:p w:rsidR="00E77C26" w:rsidRDefault="00E77C26">
            <w:pPr>
              <w:pStyle w:val="ConsPlusNormal"/>
              <w:jc w:val="both"/>
            </w:pPr>
            <w:r>
              <w:t>значение показателя определяется на основании данных ведомственной отчетности министерства энергетики и жилищно-коммунального хозяйства Кировской области</w:t>
            </w:r>
          </w:p>
        </w:tc>
      </w:tr>
      <w:tr w:rsidR="00E77C26">
        <w:tc>
          <w:tcPr>
            <w:tcW w:w="566" w:type="dxa"/>
            <w:vMerge w:val="restart"/>
            <w:tcBorders>
              <w:bottom w:val="nil"/>
            </w:tcBorders>
          </w:tcPr>
          <w:p w:rsidR="00E77C26" w:rsidRDefault="00E77C26">
            <w:pPr>
              <w:pStyle w:val="ConsPlusNormal"/>
              <w:jc w:val="center"/>
              <w:outlineLvl w:val="2"/>
            </w:pPr>
            <w:r>
              <w:t>4.</w:t>
            </w:r>
          </w:p>
        </w:tc>
        <w:tc>
          <w:tcPr>
            <w:tcW w:w="3174" w:type="dxa"/>
          </w:tcPr>
          <w:p w:rsidR="00E77C26" w:rsidRDefault="00E77C26">
            <w:pPr>
              <w:pStyle w:val="ConsPlusNormal"/>
            </w:pPr>
            <w:r>
              <w:t>Подпрограмма "Газификация Кировской области"</w:t>
            </w:r>
          </w:p>
        </w:tc>
        <w:tc>
          <w:tcPr>
            <w:tcW w:w="5329" w:type="dxa"/>
          </w:tcPr>
          <w:p w:rsidR="00E77C26" w:rsidRDefault="00E77C26">
            <w:pPr>
              <w:pStyle w:val="ConsPlusNormal"/>
            </w:pPr>
          </w:p>
        </w:tc>
      </w:tr>
      <w:tr w:rsidR="00E77C26">
        <w:tblPrEx>
          <w:tblBorders>
            <w:insideH w:val="nil"/>
          </w:tblBorders>
        </w:tblPrEx>
        <w:tc>
          <w:tcPr>
            <w:tcW w:w="566" w:type="dxa"/>
            <w:vMerge/>
            <w:tcBorders>
              <w:bottom w:val="nil"/>
            </w:tcBorders>
          </w:tcPr>
          <w:p w:rsidR="00E77C26" w:rsidRDefault="00E77C26"/>
        </w:tc>
        <w:tc>
          <w:tcPr>
            <w:tcW w:w="3174" w:type="dxa"/>
            <w:tcBorders>
              <w:bottom w:val="nil"/>
            </w:tcBorders>
          </w:tcPr>
          <w:p w:rsidR="00E77C26" w:rsidRDefault="00E77C26">
            <w:pPr>
              <w:pStyle w:val="ConsPlusNormal"/>
            </w:pPr>
            <w:r>
              <w:t>объем потребления природного газа</w:t>
            </w:r>
          </w:p>
        </w:tc>
        <w:tc>
          <w:tcPr>
            <w:tcW w:w="5329" w:type="dxa"/>
            <w:tcBorders>
              <w:bottom w:val="nil"/>
            </w:tcBorders>
          </w:tcPr>
          <w:p w:rsidR="00E77C26" w:rsidRDefault="00E77C26">
            <w:pPr>
              <w:pStyle w:val="ConsPlusNormal"/>
              <w:jc w:val="both"/>
            </w:pPr>
            <w:r>
              <w:t>значение показателя определяется на основании данных ведомственной отчетности группы компаний публичного акционерного общества "Газпром"</w:t>
            </w:r>
          </w:p>
        </w:tc>
      </w:tr>
      <w:tr w:rsidR="00E77C26">
        <w:tblPrEx>
          <w:tblBorders>
            <w:insideH w:val="nil"/>
          </w:tblBorders>
        </w:tblPrEx>
        <w:tc>
          <w:tcPr>
            <w:tcW w:w="9069" w:type="dxa"/>
            <w:gridSpan w:val="3"/>
            <w:tcBorders>
              <w:top w:val="nil"/>
            </w:tcBorders>
          </w:tcPr>
          <w:p w:rsidR="00E77C26" w:rsidRDefault="00E77C26">
            <w:pPr>
              <w:pStyle w:val="ConsPlusNormal"/>
              <w:jc w:val="both"/>
            </w:pPr>
            <w:r>
              <w:t xml:space="preserve">(в ред. </w:t>
            </w:r>
            <w:hyperlink r:id="rId85" w:history="1">
              <w:r>
                <w:rPr>
                  <w:color w:val="0000FF"/>
                </w:rPr>
                <w:t>постановления</w:t>
              </w:r>
            </w:hyperlink>
            <w:r>
              <w:t xml:space="preserve"> Правительства Кировской области от 25.11.2020 N 616-П)</w:t>
            </w:r>
          </w:p>
        </w:tc>
      </w:tr>
      <w:tr w:rsidR="00E77C26">
        <w:tc>
          <w:tcPr>
            <w:tcW w:w="566" w:type="dxa"/>
            <w:vMerge w:val="restart"/>
            <w:tcBorders>
              <w:bottom w:val="nil"/>
            </w:tcBorders>
          </w:tcPr>
          <w:p w:rsidR="00E77C26" w:rsidRDefault="00E77C26">
            <w:pPr>
              <w:pStyle w:val="ConsPlusNormal"/>
              <w:jc w:val="center"/>
            </w:pPr>
            <w:r>
              <w:t>4.1.</w:t>
            </w:r>
          </w:p>
        </w:tc>
        <w:tc>
          <w:tcPr>
            <w:tcW w:w="3174" w:type="dxa"/>
          </w:tcPr>
          <w:p w:rsidR="00E77C26" w:rsidRDefault="00E77C26">
            <w:pPr>
              <w:pStyle w:val="ConsPlusNormal"/>
            </w:pPr>
            <w:r>
              <w:t>Отдельное мероприятие "Проектирование и строительство объектов газификации"</w:t>
            </w:r>
          </w:p>
        </w:tc>
        <w:tc>
          <w:tcPr>
            <w:tcW w:w="5329" w:type="dxa"/>
          </w:tcPr>
          <w:p w:rsidR="00E77C26" w:rsidRDefault="00E77C26">
            <w:pPr>
              <w:pStyle w:val="ConsPlusNormal"/>
            </w:pPr>
          </w:p>
        </w:tc>
      </w:tr>
      <w:tr w:rsidR="00E77C26">
        <w:tc>
          <w:tcPr>
            <w:tcW w:w="566" w:type="dxa"/>
            <w:vMerge/>
            <w:tcBorders>
              <w:bottom w:val="nil"/>
            </w:tcBorders>
          </w:tcPr>
          <w:p w:rsidR="00E77C26" w:rsidRDefault="00E77C26"/>
        </w:tc>
        <w:tc>
          <w:tcPr>
            <w:tcW w:w="3174" w:type="dxa"/>
          </w:tcPr>
          <w:p w:rsidR="00E77C26" w:rsidRDefault="00E77C26">
            <w:pPr>
              <w:pStyle w:val="ConsPlusNormal"/>
            </w:pPr>
            <w:r>
              <w:t>протяженность построенных распределительных газопроводов</w:t>
            </w:r>
          </w:p>
        </w:tc>
        <w:tc>
          <w:tcPr>
            <w:tcW w:w="5329" w:type="dxa"/>
          </w:tcPr>
          <w:p w:rsidR="00E77C26" w:rsidRDefault="00E77C26">
            <w:pPr>
              <w:pStyle w:val="ConsPlusNormal"/>
              <w:jc w:val="both"/>
            </w:pPr>
            <w:r>
              <w:t>значение показателя определяется на основании данных ведомственной отчетности Кировского областного государственного казенного учреждения "Управление по газификации и инженерной инфраструктуре"</w:t>
            </w:r>
          </w:p>
        </w:tc>
      </w:tr>
      <w:tr w:rsidR="00E77C26">
        <w:tc>
          <w:tcPr>
            <w:tcW w:w="566" w:type="dxa"/>
            <w:vMerge/>
            <w:tcBorders>
              <w:bottom w:val="nil"/>
            </w:tcBorders>
          </w:tcPr>
          <w:p w:rsidR="00E77C26" w:rsidRDefault="00E77C26"/>
        </w:tc>
        <w:tc>
          <w:tcPr>
            <w:tcW w:w="3174" w:type="dxa"/>
          </w:tcPr>
          <w:p w:rsidR="00E77C26" w:rsidRDefault="00E77C26">
            <w:pPr>
              <w:pStyle w:val="ConsPlusNormal"/>
            </w:pPr>
            <w:r>
              <w:t>количество построенных блочных газовых котельных</w:t>
            </w:r>
          </w:p>
        </w:tc>
        <w:tc>
          <w:tcPr>
            <w:tcW w:w="5329" w:type="dxa"/>
          </w:tcPr>
          <w:p w:rsidR="00E77C26" w:rsidRDefault="00E77C26">
            <w:pPr>
              <w:pStyle w:val="ConsPlusNormal"/>
              <w:jc w:val="both"/>
            </w:pPr>
            <w:r>
              <w:t>значение показателя определяется на основании данных ведомственной отчетности Кировского областного государственного казенного учреждения "Управление по газификации и инженерной инфраструктуре"</w:t>
            </w:r>
          </w:p>
        </w:tc>
      </w:tr>
      <w:tr w:rsidR="00E77C26">
        <w:tblPrEx>
          <w:tblBorders>
            <w:insideH w:val="nil"/>
          </w:tblBorders>
        </w:tblPrEx>
        <w:tc>
          <w:tcPr>
            <w:tcW w:w="566" w:type="dxa"/>
            <w:vMerge/>
            <w:tcBorders>
              <w:bottom w:val="nil"/>
            </w:tcBorders>
          </w:tcPr>
          <w:p w:rsidR="00E77C26" w:rsidRDefault="00E77C26"/>
        </w:tc>
        <w:tc>
          <w:tcPr>
            <w:tcW w:w="3174" w:type="dxa"/>
            <w:tcBorders>
              <w:bottom w:val="nil"/>
            </w:tcBorders>
          </w:tcPr>
          <w:p w:rsidR="00E77C26" w:rsidRDefault="00E77C26">
            <w:pPr>
              <w:pStyle w:val="ConsPlusNormal"/>
            </w:pPr>
            <w:r>
              <w:t>количество объектов (распределительных газопроводов), подготовленных к пуску газа</w:t>
            </w:r>
          </w:p>
        </w:tc>
        <w:tc>
          <w:tcPr>
            <w:tcW w:w="5329" w:type="dxa"/>
            <w:tcBorders>
              <w:bottom w:val="nil"/>
            </w:tcBorders>
          </w:tcPr>
          <w:p w:rsidR="00E77C26" w:rsidRDefault="00E77C26">
            <w:pPr>
              <w:pStyle w:val="ConsPlusNormal"/>
              <w:jc w:val="both"/>
            </w:pPr>
            <w:r>
              <w:t>значение показателя определяется на основании данных ведомственной отчетности министерства энергетики и жилищно-коммунального хозяйства Кировской области</w:t>
            </w:r>
          </w:p>
        </w:tc>
      </w:tr>
      <w:tr w:rsidR="00E77C26">
        <w:tblPrEx>
          <w:tblBorders>
            <w:insideH w:val="nil"/>
          </w:tblBorders>
        </w:tblPrEx>
        <w:tc>
          <w:tcPr>
            <w:tcW w:w="9069" w:type="dxa"/>
            <w:gridSpan w:val="3"/>
            <w:tcBorders>
              <w:top w:val="nil"/>
            </w:tcBorders>
          </w:tcPr>
          <w:p w:rsidR="00E77C26" w:rsidRDefault="00E77C26">
            <w:pPr>
              <w:pStyle w:val="ConsPlusNormal"/>
              <w:jc w:val="both"/>
            </w:pPr>
            <w:r>
              <w:t xml:space="preserve">(пп. 4.1 в ред. </w:t>
            </w:r>
            <w:hyperlink r:id="rId86" w:history="1">
              <w:r>
                <w:rPr>
                  <w:color w:val="0000FF"/>
                </w:rPr>
                <w:t>постановления</w:t>
              </w:r>
            </w:hyperlink>
            <w:r>
              <w:t xml:space="preserve"> Правительства Кировской области от 25.11.2020 N 616-П)</w:t>
            </w:r>
          </w:p>
        </w:tc>
      </w:tr>
      <w:tr w:rsidR="00E77C26">
        <w:tc>
          <w:tcPr>
            <w:tcW w:w="566" w:type="dxa"/>
            <w:vMerge w:val="restart"/>
          </w:tcPr>
          <w:p w:rsidR="00E77C26" w:rsidRDefault="00E77C26">
            <w:pPr>
              <w:pStyle w:val="ConsPlusNormal"/>
              <w:jc w:val="center"/>
            </w:pPr>
            <w:r>
              <w:t>4.2.</w:t>
            </w:r>
          </w:p>
        </w:tc>
        <w:tc>
          <w:tcPr>
            <w:tcW w:w="3174" w:type="dxa"/>
          </w:tcPr>
          <w:p w:rsidR="00E77C26" w:rsidRDefault="00E77C26">
            <w:pPr>
              <w:pStyle w:val="ConsPlusNormal"/>
            </w:pPr>
            <w:r>
              <w:t>Отдельное мероприятие "Осуществление функций заказчика по проектированию, строительству и реконструкции объектов газификации и инженерной инфраструктуры Кировской области"</w:t>
            </w:r>
          </w:p>
        </w:tc>
        <w:tc>
          <w:tcPr>
            <w:tcW w:w="5329" w:type="dxa"/>
          </w:tcPr>
          <w:p w:rsidR="00E77C26" w:rsidRDefault="00E77C26">
            <w:pPr>
              <w:pStyle w:val="ConsPlusNormal"/>
            </w:pPr>
          </w:p>
        </w:tc>
      </w:tr>
      <w:tr w:rsidR="00E77C26">
        <w:tc>
          <w:tcPr>
            <w:tcW w:w="566" w:type="dxa"/>
            <w:vMerge/>
          </w:tcPr>
          <w:p w:rsidR="00E77C26" w:rsidRDefault="00E77C26"/>
        </w:tc>
        <w:tc>
          <w:tcPr>
            <w:tcW w:w="3174" w:type="dxa"/>
          </w:tcPr>
          <w:p w:rsidR="00E77C26" w:rsidRDefault="00E77C26">
            <w:pPr>
              <w:pStyle w:val="ConsPlusNormal"/>
            </w:pPr>
            <w:r>
              <w:t>количество нарушений выполнения Кировским областным государственным казенным учреждением "Управление по газификации и инженерной инфраструктуре" функций заказчика по проектированию, строительству и реконструкции объектов газификации и инженерной инфраструктуры Кировской области</w:t>
            </w:r>
          </w:p>
        </w:tc>
        <w:tc>
          <w:tcPr>
            <w:tcW w:w="5329" w:type="dxa"/>
          </w:tcPr>
          <w:p w:rsidR="00E77C26" w:rsidRDefault="00E77C26">
            <w:pPr>
              <w:pStyle w:val="ConsPlusNormal"/>
              <w:jc w:val="both"/>
            </w:pPr>
            <w:r>
              <w:t>значение показателя определяется на основании данных ведомственной отчетности Кировского областного государственного казенного учреждения "Управление по газификации и инженерной инфраструктуре"</w:t>
            </w:r>
          </w:p>
        </w:tc>
      </w:tr>
      <w:tr w:rsidR="00E77C26">
        <w:tc>
          <w:tcPr>
            <w:tcW w:w="566" w:type="dxa"/>
            <w:vMerge w:val="restart"/>
          </w:tcPr>
          <w:p w:rsidR="00E77C26" w:rsidRDefault="00E77C26">
            <w:pPr>
              <w:pStyle w:val="ConsPlusNormal"/>
              <w:jc w:val="center"/>
            </w:pPr>
            <w:r>
              <w:t>4.3.</w:t>
            </w:r>
          </w:p>
        </w:tc>
        <w:tc>
          <w:tcPr>
            <w:tcW w:w="3174" w:type="dxa"/>
          </w:tcPr>
          <w:p w:rsidR="00E77C26" w:rsidRDefault="00E77C26">
            <w:pPr>
              <w:pStyle w:val="ConsPlusNormal"/>
            </w:pPr>
            <w:r>
              <w:t>Отдельное мероприятие "Строительство объектов газозаправочной инфраструктуры в Кировской области"</w:t>
            </w:r>
          </w:p>
        </w:tc>
        <w:tc>
          <w:tcPr>
            <w:tcW w:w="5329" w:type="dxa"/>
          </w:tcPr>
          <w:p w:rsidR="00E77C26" w:rsidRDefault="00E77C26">
            <w:pPr>
              <w:pStyle w:val="ConsPlusNormal"/>
            </w:pPr>
          </w:p>
        </w:tc>
      </w:tr>
      <w:tr w:rsidR="00E77C26">
        <w:tc>
          <w:tcPr>
            <w:tcW w:w="566" w:type="dxa"/>
            <w:vMerge/>
          </w:tcPr>
          <w:p w:rsidR="00E77C26" w:rsidRDefault="00E77C26"/>
        </w:tc>
        <w:tc>
          <w:tcPr>
            <w:tcW w:w="3174" w:type="dxa"/>
          </w:tcPr>
          <w:p w:rsidR="00E77C26" w:rsidRDefault="00E77C26">
            <w:pPr>
              <w:pStyle w:val="ConsPlusNormal"/>
            </w:pPr>
            <w:r>
              <w:t>количество введенных в эксплуатацию автомобильных газонаполнительных компрессорных станций на территории Кировской области</w:t>
            </w:r>
          </w:p>
        </w:tc>
        <w:tc>
          <w:tcPr>
            <w:tcW w:w="5329" w:type="dxa"/>
          </w:tcPr>
          <w:p w:rsidR="00E77C26" w:rsidRDefault="00E77C26">
            <w:pPr>
              <w:pStyle w:val="ConsPlusNormal"/>
              <w:jc w:val="both"/>
            </w:pPr>
            <w:r>
              <w:t>значение показателя определяется на основании данных ведомственной отчетности группы компаний публичного акционерного общества "Газпром"</w:t>
            </w:r>
          </w:p>
        </w:tc>
      </w:tr>
      <w:tr w:rsidR="00E77C26">
        <w:tc>
          <w:tcPr>
            <w:tcW w:w="566" w:type="dxa"/>
            <w:vMerge w:val="restart"/>
          </w:tcPr>
          <w:p w:rsidR="00E77C26" w:rsidRDefault="00E77C26">
            <w:pPr>
              <w:pStyle w:val="ConsPlusNormal"/>
              <w:jc w:val="center"/>
            </w:pPr>
            <w:r>
              <w:t>4.4.</w:t>
            </w:r>
          </w:p>
        </w:tc>
        <w:tc>
          <w:tcPr>
            <w:tcW w:w="3174" w:type="dxa"/>
          </w:tcPr>
          <w:p w:rsidR="00E77C26" w:rsidRDefault="00E77C26">
            <w:pPr>
              <w:pStyle w:val="ConsPlusNormal"/>
            </w:pPr>
            <w:r>
              <w:t>Отдельное мероприятие "Налоговые расходы"</w:t>
            </w:r>
          </w:p>
        </w:tc>
        <w:tc>
          <w:tcPr>
            <w:tcW w:w="5329" w:type="dxa"/>
          </w:tcPr>
          <w:p w:rsidR="00E77C26" w:rsidRDefault="00E77C26">
            <w:pPr>
              <w:pStyle w:val="ConsPlusNormal"/>
            </w:pPr>
          </w:p>
        </w:tc>
      </w:tr>
      <w:tr w:rsidR="00E77C26">
        <w:tc>
          <w:tcPr>
            <w:tcW w:w="566" w:type="dxa"/>
            <w:vMerge/>
          </w:tcPr>
          <w:p w:rsidR="00E77C26" w:rsidRDefault="00E77C26"/>
        </w:tc>
        <w:tc>
          <w:tcPr>
            <w:tcW w:w="3174" w:type="dxa"/>
          </w:tcPr>
          <w:p w:rsidR="00E77C26" w:rsidRDefault="00E77C26">
            <w:pPr>
              <w:pStyle w:val="ConsPlusNormal"/>
            </w:pPr>
            <w:r>
              <w:t>объем реализации природного газа в качестве моторного топлива</w:t>
            </w:r>
          </w:p>
        </w:tc>
        <w:tc>
          <w:tcPr>
            <w:tcW w:w="5329" w:type="dxa"/>
          </w:tcPr>
          <w:p w:rsidR="00E77C26" w:rsidRDefault="00E77C26">
            <w:pPr>
              <w:pStyle w:val="ConsPlusNormal"/>
              <w:jc w:val="both"/>
            </w:pPr>
            <w:r>
              <w:t>значение показателя определяется на основании данных ведомственной отчетности группы компаний публичного акционерного общества "Газпром"</w:t>
            </w:r>
          </w:p>
        </w:tc>
      </w:tr>
    </w:tbl>
    <w:p w:rsidR="00E77C26" w:rsidRDefault="00E77C26">
      <w:pPr>
        <w:pStyle w:val="ConsPlusNormal"/>
        <w:jc w:val="both"/>
      </w:pPr>
    </w:p>
    <w:p w:rsidR="00E77C26" w:rsidRDefault="00E77C26">
      <w:pPr>
        <w:pStyle w:val="ConsPlusNormal"/>
        <w:jc w:val="both"/>
      </w:pPr>
    </w:p>
    <w:p w:rsidR="00E77C26" w:rsidRDefault="00E77C26">
      <w:pPr>
        <w:pStyle w:val="ConsPlusNormal"/>
        <w:jc w:val="both"/>
      </w:pPr>
    </w:p>
    <w:p w:rsidR="00E77C26" w:rsidRDefault="00E77C26">
      <w:pPr>
        <w:pStyle w:val="ConsPlusNormal"/>
        <w:jc w:val="both"/>
      </w:pPr>
    </w:p>
    <w:p w:rsidR="00E77C26" w:rsidRDefault="00E77C26">
      <w:pPr>
        <w:pStyle w:val="ConsPlusNormal"/>
        <w:jc w:val="both"/>
      </w:pPr>
    </w:p>
    <w:p w:rsidR="00E77C26" w:rsidRDefault="00E77C26">
      <w:pPr>
        <w:pStyle w:val="ConsPlusNormal"/>
        <w:jc w:val="right"/>
        <w:outlineLvl w:val="1"/>
      </w:pPr>
      <w:r>
        <w:t>Приложение N 3</w:t>
      </w:r>
    </w:p>
    <w:p w:rsidR="00E77C26" w:rsidRDefault="00E77C26">
      <w:pPr>
        <w:pStyle w:val="ConsPlusNormal"/>
        <w:jc w:val="right"/>
      </w:pPr>
      <w:r>
        <w:t>к Государственной программе</w:t>
      </w:r>
    </w:p>
    <w:p w:rsidR="00E77C26" w:rsidRDefault="00E77C26">
      <w:pPr>
        <w:pStyle w:val="ConsPlusNormal"/>
        <w:jc w:val="both"/>
      </w:pPr>
    </w:p>
    <w:p w:rsidR="00E77C26" w:rsidRDefault="00E77C26">
      <w:pPr>
        <w:pStyle w:val="ConsPlusTitle"/>
        <w:jc w:val="center"/>
      </w:pPr>
      <w:bookmarkStart w:id="3" w:name="P1197"/>
      <w:bookmarkEnd w:id="3"/>
      <w:r>
        <w:t>ПОДПРОГРАММА</w:t>
      </w:r>
    </w:p>
    <w:p w:rsidR="00E77C26" w:rsidRDefault="00E77C26">
      <w:pPr>
        <w:pStyle w:val="ConsPlusTitle"/>
        <w:jc w:val="center"/>
      </w:pPr>
      <w:r>
        <w:t>"РАЗВИТИЕ КОММУНАЛЬНОЙ И ЖИЛИЩНОЙ ИНФРАСТРУКТУРЫ</w:t>
      </w:r>
    </w:p>
    <w:p w:rsidR="00E77C26" w:rsidRDefault="00E77C26">
      <w:pPr>
        <w:pStyle w:val="ConsPlusTitle"/>
        <w:jc w:val="center"/>
      </w:pPr>
      <w:r>
        <w:t>КИРОВСКОЙ ОБЛАСТИ"</w:t>
      </w:r>
    </w:p>
    <w:p w:rsidR="00E77C26" w:rsidRDefault="00E77C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7C26">
        <w:trPr>
          <w:jc w:val="center"/>
        </w:trPr>
        <w:tc>
          <w:tcPr>
            <w:tcW w:w="9294" w:type="dxa"/>
            <w:tcBorders>
              <w:top w:val="nil"/>
              <w:left w:val="single" w:sz="24" w:space="0" w:color="CED3F1"/>
              <w:bottom w:val="nil"/>
              <w:right w:val="single" w:sz="24" w:space="0" w:color="F4F3F8"/>
            </w:tcBorders>
            <w:shd w:val="clear" w:color="auto" w:fill="F4F3F8"/>
          </w:tcPr>
          <w:p w:rsidR="00E77C26" w:rsidRDefault="00E77C26">
            <w:pPr>
              <w:pStyle w:val="ConsPlusNormal"/>
              <w:jc w:val="center"/>
            </w:pPr>
            <w:r>
              <w:rPr>
                <w:color w:val="392C69"/>
              </w:rPr>
              <w:t>Список изменяющих документов</w:t>
            </w:r>
          </w:p>
          <w:p w:rsidR="00E77C26" w:rsidRDefault="00E77C26">
            <w:pPr>
              <w:pStyle w:val="ConsPlusNormal"/>
              <w:jc w:val="center"/>
            </w:pPr>
            <w:r>
              <w:rPr>
                <w:color w:val="392C69"/>
              </w:rPr>
              <w:t>(в ред. постановлений Правительства Кировской области</w:t>
            </w:r>
          </w:p>
          <w:p w:rsidR="00E77C26" w:rsidRDefault="00E77C26">
            <w:pPr>
              <w:pStyle w:val="ConsPlusNormal"/>
              <w:jc w:val="center"/>
            </w:pPr>
            <w:r>
              <w:rPr>
                <w:color w:val="392C69"/>
              </w:rPr>
              <w:t xml:space="preserve">от 17.06.2020 </w:t>
            </w:r>
            <w:hyperlink r:id="rId87" w:history="1">
              <w:r>
                <w:rPr>
                  <w:color w:val="0000FF"/>
                </w:rPr>
                <w:t>N 301-П</w:t>
              </w:r>
            </w:hyperlink>
            <w:r>
              <w:rPr>
                <w:color w:val="392C69"/>
              </w:rPr>
              <w:t xml:space="preserve">, от 25.11.2020 </w:t>
            </w:r>
            <w:hyperlink r:id="rId88" w:history="1">
              <w:r>
                <w:rPr>
                  <w:color w:val="0000FF"/>
                </w:rPr>
                <w:t>N 616-П</w:t>
              </w:r>
            </w:hyperlink>
            <w:r>
              <w:rPr>
                <w:color w:val="392C69"/>
              </w:rPr>
              <w:t xml:space="preserve">, от 19.02.2021 </w:t>
            </w:r>
            <w:hyperlink r:id="rId89" w:history="1">
              <w:r>
                <w:rPr>
                  <w:color w:val="0000FF"/>
                </w:rPr>
                <w:t>N 95-П</w:t>
              </w:r>
            </w:hyperlink>
            <w:r>
              <w:rPr>
                <w:color w:val="392C69"/>
              </w:rPr>
              <w:t>)</w:t>
            </w:r>
          </w:p>
        </w:tc>
      </w:tr>
    </w:tbl>
    <w:p w:rsidR="00E77C26" w:rsidRDefault="00E77C26">
      <w:pPr>
        <w:pStyle w:val="ConsPlusNormal"/>
        <w:jc w:val="both"/>
      </w:pPr>
    </w:p>
    <w:p w:rsidR="00E77C26" w:rsidRDefault="00E77C26">
      <w:pPr>
        <w:pStyle w:val="ConsPlusTitle"/>
        <w:ind w:firstLine="540"/>
        <w:jc w:val="both"/>
        <w:outlineLvl w:val="2"/>
      </w:pPr>
      <w:r>
        <w:t>Паспорт подпрограммы "Развитие коммунальной и жилищной инфраструктуры Кировской области" (далее - Подпрограмма).</w:t>
      </w:r>
    </w:p>
    <w:p w:rsidR="00E77C26" w:rsidRDefault="00E77C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0"/>
        <w:gridCol w:w="7200"/>
      </w:tblGrid>
      <w:tr w:rsidR="00E77C26">
        <w:tc>
          <w:tcPr>
            <w:tcW w:w="1870" w:type="dxa"/>
          </w:tcPr>
          <w:p w:rsidR="00E77C26" w:rsidRDefault="00E77C26">
            <w:pPr>
              <w:pStyle w:val="ConsPlusNormal"/>
              <w:jc w:val="both"/>
            </w:pPr>
            <w:r>
              <w:t xml:space="preserve">Ответственный исполнитель </w:t>
            </w:r>
            <w:r>
              <w:lastRenderedPageBreak/>
              <w:t>Подпрограммы</w:t>
            </w:r>
          </w:p>
        </w:tc>
        <w:tc>
          <w:tcPr>
            <w:tcW w:w="7200" w:type="dxa"/>
          </w:tcPr>
          <w:p w:rsidR="00E77C26" w:rsidRDefault="00E77C26">
            <w:pPr>
              <w:pStyle w:val="ConsPlusNormal"/>
              <w:jc w:val="both"/>
            </w:pPr>
            <w:r>
              <w:lastRenderedPageBreak/>
              <w:t>министерство энергетики и жилищно-коммунального хозяйства Кировской области</w:t>
            </w:r>
          </w:p>
        </w:tc>
      </w:tr>
      <w:tr w:rsidR="00E77C26">
        <w:tc>
          <w:tcPr>
            <w:tcW w:w="1870" w:type="dxa"/>
          </w:tcPr>
          <w:p w:rsidR="00E77C26" w:rsidRDefault="00E77C26">
            <w:pPr>
              <w:pStyle w:val="ConsPlusNormal"/>
              <w:jc w:val="both"/>
            </w:pPr>
            <w:r>
              <w:lastRenderedPageBreak/>
              <w:t>Соисполнители Подпрограммы</w:t>
            </w:r>
          </w:p>
        </w:tc>
        <w:tc>
          <w:tcPr>
            <w:tcW w:w="7200" w:type="dxa"/>
          </w:tcPr>
          <w:p w:rsidR="00E77C26" w:rsidRDefault="00E77C26">
            <w:pPr>
              <w:pStyle w:val="ConsPlusNormal"/>
              <w:jc w:val="both"/>
            </w:pPr>
            <w:r>
              <w:t>региональная служба по тарифам Кировской области;</w:t>
            </w:r>
          </w:p>
          <w:p w:rsidR="00E77C26" w:rsidRDefault="00E77C26">
            <w:pPr>
              <w:pStyle w:val="ConsPlusNormal"/>
              <w:jc w:val="both"/>
            </w:pPr>
            <w:r>
              <w:t>государственная жилищная инспекция Кировской области;</w:t>
            </w:r>
          </w:p>
          <w:p w:rsidR="00E77C26" w:rsidRDefault="00E77C26">
            <w:pPr>
              <w:pStyle w:val="ConsPlusNormal"/>
              <w:jc w:val="both"/>
            </w:pPr>
            <w:r>
              <w:t>министерство строительства Кировской области</w:t>
            </w:r>
          </w:p>
        </w:tc>
      </w:tr>
      <w:tr w:rsidR="00E77C26">
        <w:tc>
          <w:tcPr>
            <w:tcW w:w="1870" w:type="dxa"/>
          </w:tcPr>
          <w:p w:rsidR="00E77C26" w:rsidRDefault="00E77C26">
            <w:pPr>
              <w:pStyle w:val="ConsPlusNormal"/>
              <w:jc w:val="both"/>
            </w:pPr>
            <w:r>
              <w:t>Наименование проекта</w:t>
            </w:r>
          </w:p>
        </w:tc>
        <w:tc>
          <w:tcPr>
            <w:tcW w:w="7200" w:type="dxa"/>
          </w:tcPr>
          <w:p w:rsidR="00E77C26" w:rsidRDefault="00E77C26">
            <w:pPr>
              <w:pStyle w:val="ConsPlusNormal"/>
              <w:jc w:val="both"/>
            </w:pPr>
            <w:r>
              <w:t>региональный проект "Чистая вода в Кировской области"</w:t>
            </w:r>
          </w:p>
        </w:tc>
      </w:tr>
      <w:tr w:rsidR="00E77C26">
        <w:tc>
          <w:tcPr>
            <w:tcW w:w="1870" w:type="dxa"/>
          </w:tcPr>
          <w:p w:rsidR="00E77C26" w:rsidRDefault="00E77C26">
            <w:pPr>
              <w:pStyle w:val="ConsPlusNormal"/>
              <w:jc w:val="both"/>
            </w:pPr>
            <w:r>
              <w:t>Цели Подпрограммы</w:t>
            </w:r>
          </w:p>
        </w:tc>
        <w:tc>
          <w:tcPr>
            <w:tcW w:w="7200" w:type="dxa"/>
          </w:tcPr>
          <w:p w:rsidR="00E77C26" w:rsidRDefault="00E77C26">
            <w:pPr>
              <w:pStyle w:val="ConsPlusNormal"/>
              <w:jc w:val="both"/>
            </w:pPr>
            <w:r>
              <w:t>улучшение жилищных условий граждан;</w:t>
            </w:r>
          </w:p>
          <w:p w:rsidR="00E77C26" w:rsidRDefault="00E77C26">
            <w:pPr>
              <w:pStyle w:val="ConsPlusNormal"/>
              <w:jc w:val="both"/>
            </w:pPr>
            <w:r>
              <w:t>обеспечение надежности и качества предоставляемых коммунальных услуг</w:t>
            </w:r>
          </w:p>
        </w:tc>
      </w:tr>
      <w:tr w:rsidR="00E77C26">
        <w:tc>
          <w:tcPr>
            <w:tcW w:w="1870" w:type="dxa"/>
          </w:tcPr>
          <w:p w:rsidR="00E77C26" w:rsidRDefault="00E77C26">
            <w:pPr>
              <w:pStyle w:val="ConsPlusNormal"/>
              <w:jc w:val="both"/>
            </w:pPr>
            <w:r>
              <w:t>Задачи Подпрограммы</w:t>
            </w:r>
          </w:p>
        </w:tc>
        <w:tc>
          <w:tcPr>
            <w:tcW w:w="7200" w:type="dxa"/>
          </w:tcPr>
          <w:p w:rsidR="00E77C26" w:rsidRDefault="00E77C26">
            <w:pPr>
              <w:pStyle w:val="ConsPlusNormal"/>
              <w:jc w:val="both"/>
            </w:pPr>
            <w:r>
              <w:t>повышение качества жилищного фонда и комфортности условий проживания граждан Кировской области;</w:t>
            </w:r>
          </w:p>
          <w:p w:rsidR="00E77C26" w:rsidRDefault="00E77C26">
            <w:pPr>
              <w:pStyle w:val="ConsPlusNormal"/>
              <w:jc w:val="both"/>
            </w:pPr>
            <w:r>
              <w:t>модернизация объектов коммунальной инфраструктуры</w:t>
            </w:r>
          </w:p>
        </w:tc>
      </w:tr>
      <w:tr w:rsidR="00E77C26">
        <w:tc>
          <w:tcPr>
            <w:tcW w:w="1870" w:type="dxa"/>
          </w:tcPr>
          <w:p w:rsidR="00E77C26" w:rsidRDefault="00E77C26">
            <w:pPr>
              <w:pStyle w:val="ConsPlusNormal"/>
              <w:jc w:val="both"/>
            </w:pPr>
            <w:r>
              <w:t>Срок реализации Подпрограммы</w:t>
            </w:r>
          </w:p>
        </w:tc>
        <w:tc>
          <w:tcPr>
            <w:tcW w:w="7200" w:type="dxa"/>
          </w:tcPr>
          <w:p w:rsidR="00E77C26" w:rsidRDefault="00E77C26">
            <w:pPr>
              <w:pStyle w:val="ConsPlusNormal"/>
              <w:jc w:val="both"/>
            </w:pPr>
            <w:r>
              <w:t>2020 - 2024 годы</w:t>
            </w:r>
          </w:p>
        </w:tc>
      </w:tr>
      <w:tr w:rsidR="00E77C26">
        <w:tc>
          <w:tcPr>
            <w:tcW w:w="1870" w:type="dxa"/>
          </w:tcPr>
          <w:p w:rsidR="00E77C26" w:rsidRDefault="00E77C26">
            <w:pPr>
              <w:pStyle w:val="ConsPlusNormal"/>
              <w:jc w:val="both"/>
            </w:pPr>
            <w:r>
              <w:t>Целевые показатели эффективности реализации Подпрограммы</w:t>
            </w:r>
          </w:p>
        </w:tc>
        <w:tc>
          <w:tcPr>
            <w:tcW w:w="7200" w:type="dxa"/>
          </w:tcPr>
          <w:p w:rsidR="00E77C26" w:rsidRDefault="00E77C26">
            <w:pPr>
              <w:pStyle w:val="ConsPlusNormal"/>
              <w:jc w:val="both"/>
            </w:pPr>
            <w:r>
              <w:t>общая площадь многоквартирных домов, в которых проведен капитальный ремонт общего имущества;</w:t>
            </w:r>
          </w:p>
          <w:p w:rsidR="00E77C26" w:rsidRDefault="00E77C26">
            <w:pPr>
              <w:pStyle w:val="ConsPlusNormal"/>
              <w:jc w:val="both"/>
            </w:pPr>
            <w:r>
              <w:t>количество аварий на объектах коммунальной инфраструктуры в сфере теплоснабжения;</w:t>
            </w:r>
          </w:p>
          <w:p w:rsidR="00E77C26" w:rsidRDefault="00E77C26">
            <w:pPr>
              <w:pStyle w:val="ConsPlusNormal"/>
              <w:jc w:val="both"/>
            </w:pPr>
            <w:r>
              <w:t>количество построенных и реконструированных (модернизированных) объектов питьевого водоснабжения</w:t>
            </w:r>
          </w:p>
        </w:tc>
      </w:tr>
      <w:tr w:rsidR="00E77C26">
        <w:tblPrEx>
          <w:tblBorders>
            <w:insideH w:val="nil"/>
          </w:tblBorders>
        </w:tblPrEx>
        <w:tc>
          <w:tcPr>
            <w:tcW w:w="1870" w:type="dxa"/>
            <w:tcBorders>
              <w:bottom w:val="nil"/>
            </w:tcBorders>
          </w:tcPr>
          <w:p w:rsidR="00E77C26" w:rsidRDefault="00E77C26">
            <w:pPr>
              <w:pStyle w:val="ConsPlusNormal"/>
              <w:jc w:val="both"/>
            </w:pPr>
            <w:r>
              <w:t>Ресурсное обеспечение Подпрограммы</w:t>
            </w:r>
          </w:p>
        </w:tc>
        <w:tc>
          <w:tcPr>
            <w:tcW w:w="7200" w:type="dxa"/>
            <w:tcBorders>
              <w:bottom w:val="nil"/>
            </w:tcBorders>
          </w:tcPr>
          <w:p w:rsidR="00E77C26" w:rsidRDefault="00E77C26">
            <w:pPr>
              <w:pStyle w:val="ConsPlusNormal"/>
              <w:jc w:val="both"/>
            </w:pPr>
            <w:r>
              <w:t>общий объем финансирования - 9463986,82 тыс. рублей, в том числе: средства федерального бюджета - 1085021,10 тыс. рублей;</w:t>
            </w:r>
          </w:p>
          <w:p w:rsidR="00E77C26" w:rsidRDefault="00E77C26">
            <w:pPr>
              <w:pStyle w:val="ConsPlusNormal"/>
              <w:jc w:val="both"/>
            </w:pPr>
            <w:r>
              <w:t>средства областного бюджета - 3970286,90 тыс. рублей;</w:t>
            </w:r>
          </w:p>
          <w:p w:rsidR="00E77C26" w:rsidRDefault="00E77C26">
            <w:pPr>
              <w:pStyle w:val="ConsPlusNormal"/>
              <w:jc w:val="both"/>
            </w:pPr>
            <w:r>
              <w:t>средства местных бюджетов - 39462,77 тыс. рублей;</w:t>
            </w:r>
          </w:p>
          <w:p w:rsidR="00E77C26" w:rsidRDefault="00E77C26">
            <w:pPr>
              <w:pStyle w:val="ConsPlusNormal"/>
              <w:jc w:val="both"/>
            </w:pPr>
            <w:r>
              <w:t>средства государственной корпорации - Фонда содействия реформированию жилищно-коммунального хозяйства - 3524,80 тыс. рублей;</w:t>
            </w:r>
          </w:p>
          <w:p w:rsidR="00E77C26" w:rsidRDefault="00E77C26">
            <w:pPr>
              <w:pStyle w:val="ConsPlusNormal"/>
              <w:jc w:val="both"/>
            </w:pPr>
            <w:r>
              <w:t>средства иных внебюджетных источников - 4365691,25 тыс. рублей</w:t>
            </w:r>
          </w:p>
        </w:tc>
      </w:tr>
      <w:tr w:rsidR="00E77C26">
        <w:tblPrEx>
          <w:tblBorders>
            <w:insideH w:val="nil"/>
          </w:tblBorders>
        </w:tblPrEx>
        <w:tc>
          <w:tcPr>
            <w:tcW w:w="9070" w:type="dxa"/>
            <w:gridSpan w:val="2"/>
            <w:tcBorders>
              <w:top w:val="nil"/>
            </w:tcBorders>
          </w:tcPr>
          <w:p w:rsidR="00E77C26" w:rsidRDefault="00E77C26">
            <w:pPr>
              <w:pStyle w:val="ConsPlusNormal"/>
              <w:jc w:val="both"/>
            </w:pPr>
            <w:r>
              <w:t xml:space="preserve">(в ред. </w:t>
            </w:r>
            <w:hyperlink r:id="rId90" w:history="1">
              <w:r>
                <w:rPr>
                  <w:color w:val="0000FF"/>
                </w:rPr>
                <w:t>постановления</w:t>
              </w:r>
            </w:hyperlink>
            <w:r>
              <w:t xml:space="preserve"> Правительства Кировской области от 19.02.2021 N 95-П)</w:t>
            </w:r>
          </w:p>
        </w:tc>
      </w:tr>
      <w:tr w:rsidR="00E77C26">
        <w:tblPrEx>
          <w:tblBorders>
            <w:insideH w:val="nil"/>
          </w:tblBorders>
        </w:tblPrEx>
        <w:tc>
          <w:tcPr>
            <w:tcW w:w="1870" w:type="dxa"/>
            <w:tcBorders>
              <w:bottom w:val="nil"/>
            </w:tcBorders>
          </w:tcPr>
          <w:p w:rsidR="00E77C26" w:rsidRDefault="00E77C26">
            <w:pPr>
              <w:pStyle w:val="ConsPlusNormal"/>
              <w:jc w:val="both"/>
            </w:pPr>
            <w:r>
              <w:t>Справочно: объем налоговых расходов</w:t>
            </w:r>
          </w:p>
        </w:tc>
        <w:tc>
          <w:tcPr>
            <w:tcW w:w="7200" w:type="dxa"/>
            <w:tcBorders>
              <w:bottom w:val="nil"/>
            </w:tcBorders>
          </w:tcPr>
          <w:p w:rsidR="00E77C26" w:rsidRDefault="00E77C26">
            <w:pPr>
              <w:pStyle w:val="ConsPlusNormal"/>
              <w:jc w:val="both"/>
            </w:pPr>
            <w:r>
              <w:t>отсутствуют</w:t>
            </w:r>
          </w:p>
        </w:tc>
      </w:tr>
      <w:tr w:rsidR="00E77C26">
        <w:tblPrEx>
          <w:tblBorders>
            <w:insideH w:val="nil"/>
          </w:tblBorders>
        </w:tblPrEx>
        <w:tc>
          <w:tcPr>
            <w:tcW w:w="9070" w:type="dxa"/>
            <w:gridSpan w:val="2"/>
            <w:tcBorders>
              <w:top w:val="nil"/>
            </w:tcBorders>
          </w:tcPr>
          <w:p w:rsidR="00E77C26" w:rsidRDefault="00E77C26">
            <w:pPr>
              <w:pStyle w:val="ConsPlusNormal"/>
              <w:jc w:val="both"/>
            </w:pPr>
            <w:r>
              <w:t xml:space="preserve">(введено </w:t>
            </w:r>
            <w:hyperlink r:id="rId91" w:history="1">
              <w:r>
                <w:rPr>
                  <w:color w:val="0000FF"/>
                </w:rPr>
                <w:t>постановлением</w:t>
              </w:r>
            </w:hyperlink>
            <w:r>
              <w:t xml:space="preserve"> Правительства Кировской области от 25.11.2020 N 616-П)</w:t>
            </w:r>
          </w:p>
        </w:tc>
      </w:tr>
    </w:tbl>
    <w:p w:rsidR="00E77C26" w:rsidRDefault="00E77C26">
      <w:pPr>
        <w:pStyle w:val="ConsPlusNormal"/>
        <w:jc w:val="both"/>
      </w:pPr>
    </w:p>
    <w:p w:rsidR="00E77C26" w:rsidRDefault="00E77C26">
      <w:pPr>
        <w:pStyle w:val="ConsPlusTitle"/>
        <w:ind w:firstLine="540"/>
        <w:jc w:val="both"/>
        <w:outlineLvl w:val="2"/>
      </w:pPr>
      <w:r>
        <w:t>1. Общая характеристика сферы реализации Подпрограммы, в том числе формулировки основных проблем в указанной сфере и прогноз ее развития.</w:t>
      </w:r>
    </w:p>
    <w:p w:rsidR="00E77C26" w:rsidRDefault="00E77C26">
      <w:pPr>
        <w:pStyle w:val="ConsPlusNormal"/>
        <w:spacing w:before="220"/>
        <w:ind w:firstLine="540"/>
        <w:jc w:val="both"/>
      </w:pPr>
      <w:r>
        <w:t xml:space="preserve">Постановлением Правительства Кировской области от 21.03.2014 N 254/210 утверждена областная </w:t>
      </w:r>
      <w:hyperlink r:id="rId92" w:history="1">
        <w:r>
          <w:rPr>
            <w:color w:val="0000FF"/>
          </w:rPr>
          <w:t>программа</w:t>
        </w:r>
      </w:hyperlink>
      <w:r>
        <w:t xml:space="preserve"> "Капитальный ремонт общего имущества многоквартирных домов в Кировской области" (далее - областная программа), направленная на проведение капитального ремонта общего имущества во всех многоквартирных домах Кировской области, за исключением многоквартирных домов, указанных в </w:t>
      </w:r>
      <w:hyperlink r:id="rId93" w:history="1">
        <w:r>
          <w:rPr>
            <w:color w:val="0000FF"/>
          </w:rPr>
          <w:t>пункте 1 части 2 статьи 2</w:t>
        </w:r>
      </w:hyperlink>
      <w:r>
        <w:t xml:space="preserve"> Закона Кировской области от 02.07.2013 N 298-ЗО "О реализации отдельных положений Жилищного кодекса Российской Федерации в сфере организации проведения капитального ремонта общего имущества в многоквартирных домах, расположенных на территории Кировской области".</w:t>
      </w:r>
    </w:p>
    <w:p w:rsidR="00E77C26" w:rsidRDefault="00E77C26">
      <w:pPr>
        <w:pStyle w:val="ConsPlusNormal"/>
        <w:spacing w:before="220"/>
        <w:ind w:firstLine="540"/>
        <w:jc w:val="both"/>
      </w:pPr>
      <w:r>
        <w:lastRenderedPageBreak/>
        <w:t>Общая площадь жилищного фонда Кировской области на 01.01.2019 составляет 31953,9 тыс. кв. метров. 17,5% от общего числа многоквартирных домов имеют износ свыше 65% и 52,0% многоквартирных домов имеют износ от 31 до 65%, что является основной проблемой, так как повышает риск увеличения аварийного жилищного фонда.</w:t>
      </w:r>
    </w:p>
    <w:p w:rsidR="00E77C26" w:rsidRDefault="00E77C26">
      <w:pPr>
        <w:pStyle w:val="ConsPlusNormal"/>
        <w:spacing w:before="220"/>
        <w:ind w:firstLine="540"/>
        <w:jc w:val="both"/>
      </w:pPr>
      <w:r>
        <w:t>В рамках реализации Подпрограммы предусматривается проведение в 2020 - 2024 годах капитального ремонта общего имущества в более чем 2 тыс. многоквартирных домов, что позволит улучшить жилищные условия более 300 тыс. человек и снизить динамику перехода жилья в статус аварийного.</w:t>
      </w:r>
    </w:p>
    <w:p w:rsidR="00E77C26" w:rsidRDefault="00E77C26">
      <w:pPr>
        <w:pStyle w:val="ConsPlusNormal"/>
        <w:spacing w:before="220"/>
        <w:ind w:firstLine="540"/>
        <w:jc w:val="both"/>
      </w:pPr>
      <w:r>
        <w:t>Проблемой, возникающей в процессе реализации областной программы, является отсутствие достоверных данных о техническом состоянии общего имущества в многоквартирных домах.</w:t>
      </w:r>
    </w:p>
    <w:p w:rsidR="00E77C26" w:rsidRDefault="00E77C26">
      <w:pPr>
        <w:pStyle w:val="ConsPlusNormal"/>
        <w:spacing w:before="220"/>
        <w:ind w:firstLine="540"/>
        <w:jc w:val="both"/>
      </w:pPr>
      <w:r>
        <w:t>Ее решением станет создание проектного отдела в некоммерческой организации "Фонд капитального ремонта", необходимого для сбора и анализа информации об износе и техническом состоянии многоквартирного дома и разработки типовых проектов, позволяющих унифицировать результат проведения капитального ремонта общего имущества в многоквартирных домах, а также оперативно вносить изменения в проектно-сметную документацию без приостановок работ на объекте.</w:t>
      </w:r>
    </w:p>
    <w:p w:rsidR="00E77C26" w:rsidRDefault="00E77C26">
      <w:pPr>
        <w:pStyle w:val="ConsPlusNormal"/>
        <w:spacing w:before="220"/>
        <w:ind w:firstLine="540"/>
        <w:jc w:val="both"/>
      </w:pPr>
      <w:r>
        <w:t>Отсутствие достаточного количества подрядных организаций, включенных в реестр квалифицированных подрядных организаций, для выполнения объемов работ по капитальному ремонту общего имущества в многоквартирных домах, предусмотренных областной программой, приводит к тому, что часть конкурсных процедур, направленных на определение подрядных организаций, признаются несостоявшимися. Из проведенных в 2018 году 38 электронных аукционов 15 аукционов не состоялись из-за отсутствия заявок, а в 2019 году из 314 электронных аукционов 103 не состоялись.</w:t>
      </w:r>
    </w:p>
    <w:p w:rsidR="00E77C26" w:rsidRDefault="00E77C26">
      <w:pPr>
        <w:pStyle w:val="ConsPlusNormal"/>
        <w:spacing w:before="220"/>
        <w:ind w:firstLine="540"/>
        <w:jc w:val="both"/>
      </w:pPr>
      <w:r>
        <w:t>Для решения проблемы недостатка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многоквартирных домах на территории Кировской области, в том числе выполнение работ по разработке проектной документации на проведение капитального ремонта общего имущества в многоквартирных домах, оказание услуг по осуществлению строительного контроля, планируется увеличение количества проводимых предварительных отборов организаций и индивидуальных предпринимателей, включаемых в реестр квалифицированных подрядных организаций.</w:t>
      </w:r>
    </w:p>
    <w:p w:rsidR="00E77C26" w:rsidRDefault="00E77C26">
      <w:pPr>
        <w:pStyle w:val="ConsPlusNormal"/>
        <w:spacing w:before="220"/>
        <w:ind w:firstLine="540"/>
        <w:jc w:val="both"/>
      </w:pPr>
      <w:r>
        <w:t>В 2018 году в 295 из 317 муниципальных образований Кировской области коммунальная услуга по водоснабжению осуществлялась с использованием централизованных систем водоснабжения. Всего централизованным водоснабжением обеспечено 1208798 человек, что составляет 94,3% общей численности населения Кировской области. Доля населения региона, обеспеченного качественной питьевой водой из систем централизованного водоснабжения, по состоянию на 31.12.2018 составляет 86,3% (в том числе городского - 95,16%). Данное несоответствие вызвано следующими причинами.</w:t>
      </w:r>
    </w:p>
    <w:p w:rsidR="00E77C26" w:rsidRDefault="00E77C26">
      <w:pPr>
        <w:pStyle w:val="ConsPlusNormal"/>
        <w:spacing w:before="220"/>
        <w:ind w:firstLine="540"/>
        <w:jc w:val="both"/>
      </w:pPr>
      <w:r>
        <w:t xml:space="preserve">Количество подземных источников водоснабжения составляет 1812 штук, или 98,3% от общего количества источников водоснабжения, расположенных на территории Кировской области. Поскольку подземные источники области на основании исследований качества воды, проведенных при их обустройстве, отнесены к 1-му классу водоисточников по показателям, предусмотренным ГОСТ 2761-84 "Источники централизованного хозяйственно-питьевого водоснабжения. Гигиенические, технические требования и правила выбора", строительство очистных сооружений водоподготовки на них не предусматривалось. Сооружения водоподготовки есть только на части подземных источников в городе Слободском Кировской области. В дальнейшем, в процессе эксплуатации, перечень показателей, включенных в </w:t>
      </w:r>
      <w:r>
        <w:lastRenderedPageBreak/>
        <w:t>программы исследований питьевой воды, расширился, и было установлено природное несоответствие подземных вод Кировской области гигиеническим нормативам по содержанию бора, бария, фтора, а также жесткости.</w:t>
      </w:r>
    </w:p>
    <w:p w:rsidR="00E77C26" w:rsidRDefault="00E77C26">
      <w:pPr>
        <w:pStyle w:val="ConsPlusNormal"/>
        <w:spacing w:before="220"/>
        <w:ind w:firstLine="540"/>
        <w:jc w:val="both"/>
      </w:pPr>
      <w:r>
        <w:t xml:space="preserve">Кроме того, по отдельным подземным источникам водоснабжения Кировской области выявлено несоответствие качества воды по содержанию нитратов требованиям, установленным </w:t>
      </w:r>
      <w:hyperlink r:id="rId94" w:history="1">
        <w:r>
          <w:rPr>
            <w:color w:val="0000FF"/>
          </w:rPr>
          <w:t>СанПиН 2.1.4.1074-01</w:t>
        </w:r>
      </w:hyperlink>
      <w:r>
        <w:t xml:space="preserve">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Санитарно-эпидемиологические правила и нормативы" (далее - СанПиН 2.1.4.1074-01), что по результатам гидрогеологических заключений отнесено к антропогенному воздействию на подземные водные горизонты.</w:t>
      </w:r>
    </w:p>
    <w:p w:rsidR="00E77C26" w:rsidRDefault="00E77C26">
      <w:pPr>
        <w:pStyle w:val="ConsPlusNormal"/>
        <w:spacing w:before="220"/>
        <w:ind w:firstLine="540"/>
        <w:jc w:val="both"/>
      </w:pPr>
      <w:r>
        <w:t>Качество питьевой воды из подавляющего большинства поверхностных источников централизованных систем водоснабжения стабильно неудовлетворительно по санитарно-химическим и микробиологическим показателям ввиду отсутствия соответствующих технических возможностей по надлежащей очистке питьевой воды очистными сооружениями систем водоснабжения в связи с их физическим износом. Общий уровень физического износа водозаборных сооружений систем водоснабжения Кировской области составляет 72,3%, водопроводных сетей - 69,5%, очистных сооружений - 45,51%.</w:t>
      </w:r>
    </w:p>
    <w:p w:rsidR="00E77C26" w:rsidRDefault="00E77C26">
      <w:pPr>
        <w:pStyle w:val="ConsPlusNormal"/>
        <w:spacing w:before="220"/>
        <w:ind w:firstLine="540"/>
        <w:jc w:val="both"/>
      </w:pPr>
      <w:r>
        <w:t>Фактическое техническое состояние объектов питьевого водоснабжения оказывает негативное влияние на такой показатель, как доля населения, обеспеченного питьевой водой надлежащего качества. По состоянию на 31.12.2017 значение данного показателя составило 86,3% (в том числе среди городского населения - 95%).</w:t>
      </w:r>
    </w:p>
    <w:p w:rsidR="00E77C26" w:rsidRDefault="00E77C26">
      <w:pPr>
        <w:pStyle w:val="ConsPlusNormal"/>
        <w:spacing w:before="220"/>
        <w:ind w:firstLine="540"/>
        <w:jc w:val="both"/>
      </w:pPr>
      <w:r>
        <w:t>По состоянию на 01.01.2020 в системе теплоснабжения насчитывается более 1375 источников теплоснабжения и 1,9 тыс. километров тепловых сетей. Их техническое состояние является неудовлетворительным. Так, по результатам проведенной инвентаризации, более 65% источников теплоснабжения и 43% тепловых сетей имеют степень износа более 60%.</w:t>
      </w:r>
    </w:p>
    <w:p w:rsidR="00E77C26" w:rsidRDefault="00E77C26">
      <w:pPr>
        <w:pStyle w:val="ConsPlusNormal"/>
        <w:spacing w:before="220"/>
        <w:ind w:firstLine="540"/>
        <w:jc w:val="both"/>
      </w:pPr>
      <w:r>
        <w:t>Учитывая низкую платежеспособность потребителей, предприятия отрасли жилищно-коммунального хозяйства оказались в сложном экономическом положении. Не имея достаточных доходов от предоставленных жилищно-коммунальных услуг, предприятия отрасли не привлекали инвестиции в основные производственные фонды в объемах, необходимых не только для развития инфраструктуры, но и для ее поддержки. Все это привело к ряду проблем, основными из которых являются:</w:t>
      </w:r>
    </w:p>
    <w:p w:rsidR="00E77C26" w:rsidRDefault="00E77C26">
      <w:pPr>
        <w:pStyle w:val="ConsPlusNormal"/>
        <w:spacing w:before="220"/>
        <w:ind w:firstLine="540"/>
        <w:jc w:val="both"/>
      </w:pPr>
      <w:r>
        <w:t>недостаточное развитие коммунальных систем и неравномерное распределение мощностей, приводящие к неэффективному использованию ресурсов;</w:t>
      </w:r>
    </w:p>
    <w:p w:rsidR="00E77C26" w:rsidRDefault="00E77C26">
      <w:pPr>
        <w:pStyle w:val="ConsPlusNormal"/>
        <w:spacing w:before="220"/>
        <w:ind w:firstLine="540"/>
        <w:jc w:val="both"/>
      </w:pPr>
      <w:r>
        <w:t>низкая ресурсная эффективность работы объектов коммунальной инфраструктуры;</w:t>
      </w:r>
    </w:p>
    <w:p w:rsidR="00E77C26" w:rsidRDefault="00E77C26">
      <w:pPr>
        <w:pStyle w:val="ConsPlusNormal"/>
        <w:spacing w:before="220"/>
        <w:ind w:firstLine="540"/>
        <w:jc w:val="both"/>
      </w:pPr>
      <w:r>
        <w:t>высокий уровень морального и физического износа объектов коммунальной инфраструктуры и жилищного фонда, который составляет в разрезе муниципальных образований от 50 до 91%;</w:t>
      </w:r>
    </w:p>
    <w:p w:rsidR="00E77C26" w:rsidRDefault="00E77C26">
      <w:pPr>
        <w:pStyle w:val="ConsPlusNormal"/>
        <w:spacing w:before="220"/>
        <w:ind w:firstLine="540"/>
        <w:jc w:val="both"/>
      </w:pPr>
      <w:r>
        <w:t>сверхплановые потери коммунального ресурса в процессе его производства и транспортировки до потребителей.</w:t>
      </w:r>
    </w:p>
    <w:p w:rsidR="00E77C26" w:rsidRDefault="00E77C26">
      <w:pPr>
        <w:pStyle w:val="ConsPlusNormal"/>
        <w:spacing w:before="220"/>
        <w:ind w:firstLine="540"/>
        <w:jc w:val="both"/>
      </w:pPr>
      <w:r>
        <w:t>Учитывая наличие комплекса проблем в жилищно-коммунальной сфере и необходимость выработки системного решения, обеспечивающего комфортность проживания граждан, при одновременном повышении ресурсной эффективности производства жилищно-коммунальных услуг, необходимо использовать программно-целевой метод решения указанных проблем.</w:t>
      </w:r>
    </w:p>
    <w:p w:rsidR="00E77C26" w:rsidRDefault="00E77C26">
      <w:pPr>
        <w:pStyle w:val="ConsPlusNormal"/>
        <w:spacing w:before="220"/>
        <w:ind w:firstLine="540"/>
        <w:jc w:val="both"/>
      </w:pPr>
      <w:r>
        <w:t xml:space="preserve">В результате реализации Подпрограммы планируется стабилизировать ситуацию в </w:t>
      </w:r>
      <w:r>
        <w:lastRenderedPageBreak/>
        <w:t>жилищно-коммунальном хозяйстве, обеспечить повышение качества и надежности предоставляемых коммунальных услуг.</w:t>
      </w:r>
    </w:p>
    <w:p w:rsidR="00E77C26" w:rsidRDefault="00E77C26">
      <w:pPr>
        <w:pStyle w:val="ConsPlusTitle"/>
        <w:spacing w:before="220"/>
        <w:ind w:firstLine="540"/>
        <w:jc w:val="both"/>
        <w:outlineLvl w:val="2"/>
      </w:pPr>
      <w:r>
        <w:t>2. Приоритеты государственной политики в сфере реализации Подпрограммы, цели, задачи, целевые показатели эффективности реализации Подпрограммы, сроки реализации Подпрограммы.</w:t>
      </w:r>
    </w:p>
    <w:p w:rsidR="00E77C26" w:rsidRDefault="00E77C26">
      <w:pPr>
        <w:pStyle w:val="ConsPlusNormal"/>
        <w:spacing w:before="220"/>
        <w:ind w:firstLine="540"/>
        <w:jc w:val="both"/>
      </w:pPr>
      <w:r>
        <w:t xml:space="preserve">Приоритетные направления государственной политики в сфере жилищно-коммунального хозяйства определены в соответствии с </w:t>
      </w:r>
      <w:hyperlink r:id="rId95"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w:t>
      </w:r>
      <w:hyperlink r:id="rId96" w:history="1">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w:t>
      </w:r>
      <w:hyperlink r:id="rId97" w:history="1">
        <w:r>
          <w:rPr>
            <w:color w:val="0000FF"/>
          </w:rPr>
          <w:t>Указом</w:t>
        </w:r>
      </w:hyperlink>
      <w:r>
        <w:t xml:space="preserve"> Президента Российской Федерации от 21.07.2020 N 474 "О национальных целях развития Российской Федерации на период до 2030 года", стратегией социально-экономического развития Кировской области.</w:t>
      </w:r>
    </w:p>
    <w:p w:rsidR="00E77C26" w:rsidRDefault="00E77C26">
      <w:pPr>
        <w:pStyle w:val="ConsPlusNormal"/>
        <w:jc w:val="both"/>
      </w:pPr>
      <w:r>
        <w:t xml:space="preserve">(в ред. </w:t>
      </w:r>
      <w:hyperlink r:id="rId98" w:history="1">
        <w:r>
          <w:rPr>
            <w:color w:val="0000FF"/>
          </w:rPr>
          <w:t>постановления</w:t>
        </w:r>
      </w:hyperlink>
      <w:r>
        <w:t xml:space="preserve"> Правительства Кировской области от 19.02.2021 N 95-П)</w:t>
      </w:r>
    </w:p>
    <w:p w:rsidR="00E77C26" w:rsidRDefault="00E77C26">
      <w:pPr>
        <w:pStyle w:val="ConsPlusNormal"/>
        <w:spacing w:before="220"/>
        <w:ind w:firstLine="540"/>
        <w:jc w:val="both"/>
      </w:pPr>
      <w:r>
        <w:t>Целями Подпрограммы являются:</w:t>
      </w:r>
    </w:p>
    <w:p w:rsidR="00E77C26" w:rsidRDefault="00E77C26">
      <w:pPr>
        <w:pStyle w:val="ConsPlusNormal"/>
        <w:spacing w:before="220"/>
        <w:ind w:firstLine="540"/>
        <w:jc w:val="both"/>
      </w:pPr>
      <w:r>
        <w:t>улучшение жилищных условий граждан;</w:t>
      </w:r>
    </w:p>
    <w:p w:rsidR="00E77C26" w:rsidRDefault="00E77C26">
      <w:pPr>
        <w:pStyle w:val="ConsPlusNormal"/>
        <w:spacing w:before="220"/>
        <w:ind w:firstLine="540"/>
        <w:jc w:val="both"/>
      </w:pPr>
      <w:r>
        <w:t>обеспечение надежности и качества предоставляемых коммунальных услуг.</w:t>
      </w:r>
    </w:p>
    <w:p w:rsidR="00E77C26" w:rsidRDefault="00E77C26">
      <w:pPr>
        <w:pStyle w:val="ConsPlusNormal"/>
        <w:spacing w:before="220"/>
        <w:ind w:firstLine="540"/>
        <w:jc w:val="both"/>
      </w:pPr>
      <w:r>
        <w:t>Для достижения поставленных целей должны быть решены следующие задачи:</w:t>
      </w:r>
    </w:p>
    <w:p w:rsidR="00E77C26" w:rsidRDefault="00E77C26">
      <w:pPr>
        <w:pStyle w:val="ConsPlusNormal"/>
        <w:spacing w:before="220"/>
        <w:ind w:firstLine="540"/>
        <w:jc w:val="both"/>
      </w:pPr>
      <w:r>
        <w:t>повышение качества жилищного фонда и комфортности условий проживания граждан;</w:t>
      </w:r>
    </w:p>
    <w:p w:rsidR="00E77C26" w:rsidRDefault="00E77C26">
      <w:pPr>
        <w:pStyle w:val="ConsPlusNormal"/>
        <w:spacing w:before="220"/>
        <w:ind w:firstLine="540"/>
        <w:jc w:val="both"/>
      </w:pPr>
      <w:r>
        <w:t>модернизация объектов коммунальной инфраструктуры.</w:t>
      </w:r>
    </w:p>
    <w:p w:rsidR="00E77C26" w:rsidRDefault="00E77C26">
      <w:pPr>
        <w:pStyle w:val="ConsPlusNormal"/>
        <w:spacing w:before="220"/>
        <w:ind w:firstLine="540"/>
        <w:jc w:val="both"/>
      </w:pPr>
      <w:r>
        <w:t>Целевыми показателями эффективности реализации Подпрограммы являются:</w:t>
      </w:r>
    </w:p>
    <w:p w:rsidR="00E77C26" w:rsidRDefault="00E77C26">
      <w:pPr>
        <w:pStyle w:val="ConsPlusNormal"/>
        <w:spacing w:before="220"/>
        <w:ind w:firstLine="540"/>
        <w:jc w:val="both"/>
      </w:pPr>
      <w:r>
        <w:t>общая площадь многоквартирных домов, в которых проведен капитальный ремонт общего имущества;</w:t>
      </w:r>
    </w:p>
    <w:p w:rsidR="00E77C26" w:rsidRDefault="00E77C26">
      <w:pPr>
        <w:pStyle w:val="ConsPlusNormal"/>
        <w:spacing w:before="220"/>
        <w:ind w:firstLine="540"/>
        <w:jc w:val="both"/>
      </w:pPr>
      <w:r>
        <w:t>количество аварий на объектах коммунальной инфраструктуры в сфере теплоснабжения;</w:t>
      </w:r>
    </w:p>
    <w:p w:rsidR="00E77C26" w:rsidRDefault="00E77C26">
      <w:pPr>
        <w:pStyle w:val="ConsPlusNormal"/>
        <w:spacing w:before="220"/>
        <w:ind w:firstLine="540"/>
        <w:jc w:val="both"/>
      </w:pPr>
      <w:r>
        <w:t>количество построенных и реконструированных (модернизированных) объектов питьевого водоснабжения.</w:t>
      </w:r>
    </w:p>
    <w:p w:rsidR="00E77C26" w:rsidRDefault="00E77C26">
      <w:pPr>
        <w:pStyle w:val="ConsPlusNormal"/>
        <w:spacing w:before="220"/>
        <w:ind w:firstLine="540"/>
        <w:jc w:val="both"/>
      </w:pPr>
      <w:hyperlink w:anchor="P279" w:history="1">
        <w:r>
          <w:rPr>
            <w:color w:val="0000FF"/>
          </w:rPr>
          <w:t>Сведения</w:t>
        </w:r>
      </w:hyperlink>
      <w:r>
        <w:t xml:space="preserve"> о целевых показателях эффективности реализации Подпрограммы приведены в приложении N 1 к Государственной программе.</w:t>
      </w:r>
    </w:p>
    <w:p w:rsidR="00E77C26" w:rsidRDefault="00E77C26">
      <w:pPr>
        <w:pStyle w:val="ConsPlusNormal"/>
        <w:spacing w:before="220"/>
        <w:ind w:firstLine="540"/>
        <w:jc w:val="both"/>
      </w:pPr>
      <w:hyperlink w:anchor="P990" w:history="1">
        <w:r>
          <w:rPr>
            <w:color w:val="0000FF"/>
          </w:rPr>
          <w:t>Методика</w:t>
        </w:r>
      </w:hyperlink>
      <w:r>
        <w:t xml:space="preserve"> расчета значений целевых показателей эффективности реализации Подпрограммы приведена в приложении N 2 к Государственной программе.</w:t>
      </w:r>
    </w:p>
    <w:p w:rsidR="00E77C26" w:rsidRDefault="00E77C26">
      <w:pPr>
        <w:pStyle w:val="ConsPlusNormal"/>
        <w:spacing w:before="220"/>
        <w:ind w:firstLine="540"/>
        <w:jc w:val="both"/>
      </w:pPr>
      <w:r>
        <w:t>Срок реализации Подпрограммы: 2020 - 2024 годы.</w:t>
      </w:r>
    </w:p>
    <w:p w:rsidR="00E77C26" w:rsidRDefault="00E77C26">
      <w:pPr>
        <w:pStyle w:val="ConsPlusTitle"/>
        <w:spacing w:before="220"/>
        <w:ind w:firstLine="540"/>
        <w:jc w:val="both"/>
        <w:outlineLvl w:val="2"/>
      </w:pPr>
      <w:r>
        <w:t>3. Обобщенная характеристика отдельных мероприятий, проектов Подпрограммы.</w:t>
      </w:r>
    </w:p>
    <w:p w:rsidR="00E77C26" w:rsidRDefault="00E77C26">
      <w:pPr>
        <w:pStyle w:val="ConsPlusNormal"/>
        <w:spacing w:before="220"/>
        <w:ind w:firstLine="540"/>
        <w:jc w:val="both"/>
      </w:pPr>
      <w:r>
        <w:t>3.1. На решение задачи "Повышение качества жилищного фонда и комфортности условий проживания населения Кировской области" направлена реализация следующих отдельных мероприятий:</w:t>
      </w:r>
    </w:p>
    <w:p w:rsidR="00E77C26" w:rsidRDefault="00E77C26">
      <w:pPr>
        <w:pStyle w:val="ConsPlusNormal"/>
        <w:spacing w:before="220"/>
        <w:ind w:firstLine="540"/>
        <w:jc w:val="both"/>
      </w:pPr>
      <w:r>
        <w:t>"Обеспечение осуществления государственного контроля (надзора) в сфере жилищных правоотношений";</w:t>
      </w:r>
    </w:p>
    <w:p w:rsidR="00E77C26" w:rsidRDefault="00E77C26">
      <w:pPr>
        <w:pStyle w:val="ConsPlusNormal"/>
        <w:spacing w:before="220"/>
        <w:ind w:firstLine="540"/>
        <w:jc w:val="both"/>
      </w:pPr>
      <w:r>
        <w:t>"Обеспечение государственной ценовой политики в регулируемых сферах деятельности";</w:t>
      </w:r>
    </w:p>
    <w:p w:rsidR="00E77C26" w:rsidRDefault="00E77C26">
      <w:pPr>
        <w:pStyle w:val="ConsPlusNormal"/>
        <w:spacing w:before="220"/>
        <w:ind w:firstLine="540"/>
        <w:jc w:val="both"/>
      </w:pPr>
      <w:r>
        <w:lastRenderedPageBreak/>
        <w:t>"Предоставление из областного бюджета субсидий и грантов в форме субсидий ресурсоснабжающим, управляющим организациям и иным исполнителям коммунальных услуг";</w:t>
      </w:r>
    </w:p>
    <w:p w:rsidR="00E77C26" w:rsidRDefault="00E77C26">
      <w:pPr>
        <w:pStyle w:val="ConsPlusNormal"/>
        <w:jc w:val="both"/>
      </w:pPr>
      <w:r>
        <w:t xml:space="preserve">(в ред. </w:t>
      </w:r>
      <w:hyperlink r:id="rId99" w:history="1">
        <w:r>
          <w:rPr>
            <w:color w:val="0000FF"/>
          </w:rPr>
          <w:t>постановления</w:t>
        </w:r>
      </w:hyperlink>
      <w:r>
        <w:t xml:space="preserve"> Правительства Кировской области от 19.02.2021 N 95-П)</w:t>
      </w:r>
    </w:p>
    <w:p w:rsidR="00E77C26" w:rsidRDefault="00E77C26">
      <w:pPr>
        <w:pStyle w:val="ConsPlusNormal"/>
        <w:spacing w:before="220"/>
        <w:ind w:firstLine="540"/>
        <w:jc w:val="both"/>
      </w:pPr>
      <w:r>
        <w:t>"Обеспечение проведения капитального ремонта общего имущества в многоквартирных домах";</w:t>
      </w:r>
    </w:p>
    <w:p w:rsidR="00E77C26" w:rsidRDefault="00E77C26">
      <w:pPr>
        <w:pStyle w:val="ConsPlusNormal"/>
        <w:spacing w:before="220"/>
        <w:ind w:firstLine="540"/>
        <w:jc w:val="both"/>
      </w:pPr>
      <w:r>
        <w:t>"Проведение социологического опроса с целью определения удовлетворенности жилищно-коммунальными услугами населения городских и муниципальных округов, муниципальных районов Кировской области".</w:t>
      </w:r>
    </w:p>
    <w:p w:rsidR="00E77C26" w:rsidRDefault="00E77C26">
      <w:pPr>
        <w:pStyle w:val="ConsPlusNormal"/>
        <w:spacing w:before="220"/>
        <w:ind w:firstLine="540"/>
        <w:jc w:val="both"/>
      </w:pPr>
      <w:r>
        <w:t>3.1.1. В рамках реализации отдельного мероприятия "Обеспечение осуществления государственного контроля (надзора) в сфере жилищных правоотношений" предусмотрены:</w:t>
      </w:r>
    </w:p>
    <w:p w:rsidR="00E77C26" w:rsidRDefault="00E77C26">
      <w:pPr>
        <w:pStyle w:val="ConsPlusNormal"/>
        <w:spacing w:before="220"/>
        <w:ind w:firstLine="540"/>
        <w:jc w:val="both"/>
      </w:pPr>
      <w:r>
        <w:t>финансовое обеспечение деятельности государственной жилищной инспекции Кировской области и подведомственного ей учреждения;</w:t>
      </w:r>
    </w:p>
    <w:p w:rsidR="00E77C26" w:rsidRDefault="00E77C26">
      <w:pPr>
        <w:pStyle w:val="ConsPlusNormal"/>
        <w:jc w:val="both"/>
      </w:pPr>
      <w:r>
        <w:t xml:space="preserve">(в ред. </w:t>
      </w:r>
      <w:hyperlink r:id="rId100" w:history="1">
        <w:r>
          <w:rPr>
            <w:color w:val="0000FF"/>
          </w:rPr>
          <w:t>постановления</w:t>
        </w:r>
      </w:hyperlink>
      <w:r>
        <w:t xml:space="preserve"> Правительства Кировской области от 25.11.2020 N 616-П)</w:t>
      </w:r>
    </w:p>
    <w:p w:rsidR="00E77C26" w:rsidRDefault="00E77C26">
      <w:pPr>
        <w:pStyle w:val="ConsPlusNormal"/>
        <w:spacing w:before="220"/>
        <w:ind w:firstLine="540"/>
        <w:jc w:val="both"/>
      </w:pPr>
      <w:r>
        <w:t>рассмотрение обращений граждан и организаций в сфере жилищных правоотношений;</w:t>
      </w:r>
    </w:p>
    <w:p w:rsidR="00E77C26" w:rsidRDefault="00E77C26">
      <w:pPr>
        <w:pStyle w:val="ConsPlusNormal"/>
        <w:spacing w:before="220"/>
        <w:ind w:firstLine="540"/>
        <w:jc w:val="both"/>
      </w:pPr>
      <w:r>
        <w:t>проведение контрольно-надзорных мероприятий в установленной сфере деятельности.</w:t>
      </w:r>
    </w:p>
    <w:p w:rsidR="00E77C26" w:rsidRDefault="00E77C26">
      <w:pPr>
        <w:pStyle w:val="ConsPlusNormal"/>
        <w:spacing w:before="220"/>
        <w:ind w:firstLine="540"/>
        <w:jc w:val="both"/>
      </w:pPr>
      <w:r>
        <w:t>3.1.2. В рамках реализации отдельного мероприятия "Обеспечение государственной ценовой политики в регулируемых сферах деятельности" предусмотрены:</w:t>
      </w:r>
    </w:p>
    <w:p w:rsidR="00E77C26" w:rsidRDefault="00E77C26">
      <w:pPr>
        <w:pStyle w:val="ConsPlusNormal"/>
        <w:spacing w:before="220"/>
        <w:ind w:firstLine="540"/>
        <w:jc w:val="both"/>
      </w:pPr>
      <w:r>
        <w:t>финансовое обеспечение деятельности региональной службы по тарифам Кировской области;</w:t>
      </w:r>
    </w:p>
    <w:p w:rsidR="00E77C26" w:rsidRDefault="00E77C26">
      <w:pPr>
        <w:pStyle w:val="ConsPlusNormal"/>
        <w:spacing w:before="220"/>
        <w:ind w:firstLine="540"/>
        <w:jc w:val="both"/>
      </w:pPr>
      <w:r>
        <w:t>осуществление регулирования цен (тарифов) и регионального государственного контроля (надзора) за регулируемыми государством ценами (тарифами) в сфере электроэнергетики в пределах компетенции;</w:t>
      </w:r>
    </w:p>
    <w:p w:rsidR="00E77C26" w:rsidRDefault="00E77C26">
      <w:pPr>
        <w:pStyle w:val="ConsPlusNormal"/>
        <w:spacing w:before="220"/>
        <w:ind w:firstLine="540"/>
        <w:jc w:val="both"/>
      </w:pPr>
      <w:r>
        <w:t>осуществление регулирования цен (тарифов) и регионального государственного контроля (надзора) в области регулирования цен (тарифов) в сфере теплоснабжения в пределах компетенции;</w:t>
      </w:r>
    </w:p>
    <w:p w:rsidR="00E77C26" w:rsidRDefault="00E77C26">
      <w:pPr>
        <w:pStyle w:val="ConsPlusNormal"/>
        <w:spacing w:before="220"/>
        <w:ind w:firstLine="540"/>
        <w:jc w:val="both"/>
      </w:pPr>
      <w:r>
        <w:t>осуществление регулирования тарифов и регионального государственного контроля (надзора) в области регулирования тарифов в сфере водоснабжения и водоотведения в пределах компетенции;</w:t>
      </w:r>
    </w:p>
    <w:p w:rsidR="00E77C26" w:rsidRDefault="00E77C26">
      <w:pPr>
        <w:pStyle w:val="ConsPlusNormal"/>
        <w:spacing w:before="220"/>
        <w:ind w:firstLine="540"/>
        <w:jc w:val="both"/>
      </w:pPr>
      <w:r>
        <w:t>осуществление регулирования цен в области газоснабжения;</w:t>
      </w:r>
    </w:p>
    <w:p w:rsidR="00E77C26" w:rsidRDefault="00E77C26">
      <w:pPr>
        <w:pStyle w:val="ConsPlusNormal"/>
        <w:spacing w:before="220"/>
        <w:ind w:firstLine="540"/>
        <w:jc w:val="both"/>
      </w:pPr>
      <w:r>
        <w:t>осуществление регулирования цен (тарифов) на иные товары (услуги) (топливо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и регионального государственного контроля (надзора) и контроля за их применением в пределах компетенции.</w:t>
      </w:r>
    </w:p>
    <w:p w:rsidR="00E77C26" w:rsidRDefault="00E77C26">
      <w:pPr>
        <w:pStyle w:val="ConsPlusNormal"/>
        <w:spacing w:before="220"/>
        <w:ind w:firstLine="540"/>
        <w:jc w:val="both"/>
      </w:pPr>
      <w:r>
        <w:t>3.1.3. В рамках реализации отдельного мероприятия "Предоставление из областного бюджета субсидий и грантов в форме субсидий ресурсоснабжающим, управляющим организациям и иным исполнителям коммунальных услуг" планируются:</w:t>
      </w:r>
    </w:p>
    <w:p w:rsidR="00E77C26" w:rsidRDefault="00E77C26">
      <w:pPr>
        <w:pStyle w:val="ConsPlusNormal"/>
        <w:jc w:val="both"/>
      </w:pPr>
      <w:r>
        <w:t xml:space="preserve">(в ред. </w:t>
      </w:r>
      <w:hyperlink r:id="rId101" w:history="1">
        <w:r>
          <w:rPr>
            <w:color w:val="0000FF"/>
          </w:rPr>
          <w:t>постановления</w:t>
        </w:r>
      </w:hyperlink>
      <w:r>
        <w:t xml:space="preserve"> Правительства Кировской области от 19.02.2021 N 95-П)</w:t>
      </w:r>
    </w:p>
    <w:p w:rsidR="00E77C26" w:rsidRDefault="00E77C26">
      <w:pPr>
        <w:pStyle w:val="ConsPlusNormal"/>
        <w:spacing w:before="220"/>
        <w:ind w:firstLine="540"/>
        <w:jc w:val="both"/>
      </w:pPr>
      <w:r>
        <w:t xml:space="preserve">формирование перечня ресурсоснабжающих, управляющих организаций и иных исполнителей коммунальных услуг, имеющих право на предоставление из областного бюджета </w:t>
      </w:r>
      <w:r>
        <w:lastRenderedPageBreak/>
        <w:t>субсидий на возмещение части недополученных доходов ресурсоснабжающим, управляющим организациям и иным исполнителям коммунальных услуг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w:t>
      </w:r>
    </w:p>
    <w:p w:rsidR="00E77C26" w:rsidRDefault="00E77C26">
      <w:pPr>
        <w:pStyle w:val="ConsPlusNormal"/>
        <w:spacing w:before="220"/>
        <w:ind w:firstLine="540"/>
        <w:jc w:val="both"/>
      </w:pPr>
      <w:r>
        <w:t>заключение соглашений с ресурсоснабжающими, управляющими организациями и иными исполнителями коммунальных услуг на предоставление из областного бюджета субсидии и грантов в форме субсидии на возмещение части недополученных доходов ресурсоснабжающим, управляющим организациям и иным исполнителям коммунальных услуг;</w:t>
      </w:r>
    </w:p>
    <w:p w:rsidR="00E77C26" w:rsidRDefault="00E77C26">
      <w:pPr>
        <w:pStyle w:val="ConsPlusNormal"/>
        <w:jc w:val="both"/>
      </w:pPr>
      <w:r>
        <w:t xml:space="preserve">(в ред. постановлений Правительства Кировской области от 25.11.2020 </w:t>
      </w:r>
      <w:hyperlink r:id="rId102" w:history="1">
        <w:r>
          <w:rPr>
            <w:color w:val="0000FF"/>
          </w:rPr>
          <w:t>N 616-П</w:t>
        </w:r>
      </w:hyperlink>
      <w:r>
        <w:t xml:space="preserve">, от 19.02.2021 </w:t>
      </w:r>
      <w:hyperlink r:id="rId103" w:history="1">
        <w:r>
          <w:rPr>
            <w:color w:val="0000FF"/>
          </w:rPr>
          <w:t>N 95-П</w:t>
        </w:r>
      </w:hyperlink>
      <w:r>
        <w:t>)</w:t>
      </w:r>
    </w:p>
    <w:p w:rsidR="00E77C26" w:rsidRDefault="00E77C26">
      <w:pPr>
        <w:pStyle w:val="ConsPlusNormal"/>
        <w:spacing w:before="220"/>
        <w:ind w:firstLine="540"/>
        <w:jc w:val="both"/>
      </w:pPr>
      <w:r>
        <w:t>предоставление из областного бюджета субсидий на возмещение части недополученных доходов ресурсоснабжающим, управляющим организациям и иным исполнителям коммунальных услуг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w:t>
      </w:r>
    </w:p>
    <w:p w:rsidR="00E77C26" w:rsidRDefault="00E77C26">
      <w:pPr>
        <w:pStyle w:val="ConsPlusNormal"/>
        <w:spacing w:before="220"/>
        <w:ind w:firstLine="540"/>
        <w:jc w:val="both"/>
      </w:pPr>
      <w:r>
        <w:t>предоставление субсидии из областного бюджета ресурсоснабжающим, управляющим организациям и иным исполнителям коммунальных услуг на возмещение части затрат на приобретение торфа в связи с производством (реализацией) товаров, выполнением работ, оказанием услуг;</w:t>
      </w:r>
    </w:p>
    <w:p w:rsidR="00E77C26" w:rsidRDefault="00E77C26">
      <w:pPr>
        <w:pStyle w:val="ConsPlusNormal"/>
        <w:jc w:val="both"/>
      </w:pPr>
      <w:r>
        <w:t xml:space="preserve">(абзац введен </w:t>
      </w:r>
      <w:hyperlink r:id="rId104" w:history="1">
        <w:r>
          <w:rPr>
            <w:color w:val="0000FF"/>
          </w:rPr>
          <w:t>постановлением</w:t>
        </w:r>
      </w:hyperlink>
      <w:r>
        <w:t xml:space="preserve"> Правительства Кировской области от 25.11.2020 N 616-П)</w:t>
      </w:r>
    </w:p>
    <w:p w:rsidR="00E77C26" w:rsidRDefault="00E77C26">
      <w:pPr>
        <w:pStyle w:val="ConsPlusNormal"/>
        <w:spacing w:before="220"/>
        <w:ind w:firstLine="540"/>
        <w:jc w:val="both"/>
      </w:pPr>
      <w:r>
        <w:t>предоставление грантов в форме субсидий из областного бюджета ресурсоснабжающим, управляющим организациям и иным исполнителям коммунальных услуг на возмещение части недополученных доходов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w:t>
      </w:r>
    </w:p>
    <w:p w:rsidR="00E77C26" w:rsidRDefault="00E77C26">
      <w:pPr>
        <w:pStyle w:val="ConsPlusNormal"/>
        <w:jc w:val="both"/>
      </w:pPr>
      <w:r>
        <w:t xml:space="preserve">(абзац введен </w:t>
      </w:r>
      <w:hyperlink r:id="rId105" w:history="1">
        <w:r>
          <w:rPr>
            <w:color w:val="0000FF"/>
          </w:rPr>
          <w:t>постановлением</w:t>
        </w:r>
      </w:hyperlink>
      <w:r>
        <w:t xml:space="preserve"> Правительства Кировской области от 19.02.2021 N 95-П)</w:t>
      </w:r>
    </w:p>
    <w:p w:rsidR="00E77C26" w:rsidRDefault="00E77C26">
      <w:pPr>
        <w:pStyle w:val="ConsPlusNormal"/>
        <w:spacing w:before="220"/>
        <w:ind w:firstLine="540"/>
        <w:jc w:val="both"/>
      </w:pPr>
      <w:r>
        <w:t>Порядок предоставления грантов в форме субсидий из областного бюджета ресурсоснабжающим, управляющим организациям и иным исполнителям коммунальных услуг на возмещение части недополученных доходов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утверждается постановлением Правительства Кировской области.</w:t>
      </w:r>
    </w:p>
    <w:p w:rsidR="00E77C26" w:rsidRDefault="00E77C26">
      <w:pPr>
        <w:pStyle w:val="ConsPlusNormal"/>
        <w:jc w:val="both"/>
      </w:pPr>
      <w:r>
        <w:t xml:space="preserve">(абзац введен </w:t>
      </w:r>
      <w:hyperlink r:id="rId106" w:history="1">
        <w:r>
          <w:rPr>
            <w:color w:val="0000FF"/>
          </w:rPr>
          <w:t>постановлением</w:t>
        </w:r>
      </w:hyperlink>
      <w:r>
        <w:t xml:space="preserve"> Правительства Кировской области от 19.02.2021 N 95-П)</w:t>
      </w:r>
    </w:p>
    <w:p w:rsidR="00E77C26" w:rsidRDefault="00E77C26">
      <w:pPr>
        <w:pStyle w:val="ConsPlusNormal"/>
        <w:spacing w:before="220"/>
        <w:ind w:firstLine="540"/>
        <w:jc w:val="both"/>
      </w:pPr>
      <w:hyperlink r:id="rId107" w:history="1">
        <w:r>
          <w:rPr>
            <w:color w:val="0000FF"/>
          </w:rPr>
          <w:t>Порядок</w:t>
        </w:r>
      </w:hyperlink>
      <w:r>
        <w:t xml:space="preserve"> предоставления в 2020 году субсидии ресурсоснабжающим, управляющим организациям и иным исполнителям коммунальных услуг на возмещение части затрат на приобретение торфа в связи с производством (реализацией) товаров, выполнением работ, оказанием услуг утвержден постановлением Правительства Кировской области от 08.10.2020 N 540-П "Об утверждении Порядка предоставления в 2020 году субсидии ресурсоснабжающим, управляющим организациям и иным исполнителям коммунальных услуг на возмещение части затрат на приобретение торфа в связи с производством (реализацией) товаров, выполнением работ, оказанием услуг".</w:t>
      </w:r>
    </w:p>
    <w:p w:rsidR="00E77C26" w:rsidRDefault="00E77C26">
      <w:pPr>
        <w:pStyle w:val="ConsPlusNormal"/>
        <w:jc w:val="both"/>
      </w:pPr>
      <w:r>
        <w:t xml:space="preserve">(абзац введен </w:t>
      </w:r>
      <w:hyperlink r:id="rId108" w:history="1">
        <w:r>
          <w:rPr>
            <w:color w:val="0000FF"/>
          </w:rPr>
          <w:t>постановлением</w:t>
        </w:r>
      </w:hyperlink>
      <w:r>
        <w:t xml:space="preserve"> Правительства Кировской области от 25.11.2020 N 616-П)</w:t>
      </w:r>
    </w:p>
    <w:p w:rsidR="00E77C26" w:rsidRDefault="00E77C26">
      <w:pPr>
        <w:pStyle w:val="ConsPlusNormal"/>
        <w:spacing w:before="220"/>
        <w:ind w:firstLine="540"/>
        <w:jc w:val="both"/>
      </w:pPr>
      <w:hyperlink r:id="rId109" w:history="1">
        <w:r>
          <w:rPr>
            <w:color w:val="0000FF"/>
          </w:rPr>
          <w:t>Порядок</w:t>
        </w:r>
      </w:hyperlink>
      <w:r>
        <w:t xml:space="preserve"> предоставления из областного бюджета субсидий на возмещение части недополученных доходов ресурсоснабжающим, управляющим организациям и иным исполнителям коммунальных услуг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утвержден постановлением Правительства Кировской области от 20.03.2012 N 144/146 "О предоставлении субсидий на возмещение части </w:t>
      </w:r>
      <w:r>
        <w:lastRenderedPageBreak/>
        <w:t>недополученных доходов ресурсоснабжающим, управляющим организациям и иным исполнителям коммунальных услуг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w:t>
      </w:r>
    </w:p>
    <w:p w:rsidR="00E77C26" w:rsidRDefault="00E77C26">
      <w:pPr>
        <w:pStyle w:val="ConsPlusNormal"/>
        <w:spacing w:before="220"/>
        <w:ind w:firstLine="540"/>
        <w:jc w:val="both"/>
      </w:pPr>
      <w:r>
        <w:t>3.1.4. В рамках реализации отдельного мероприятия "Обеспечение проведения капитального ремонта общего имущества в многоквартирных домах" планируются:</w:t>
      </w:r>
    </w:p>
    <w:p w:rsidR="00E77C26" w:rsidRDefault="00E77C26">
      <w:pPr>
        <w:pStyle w:val="ConsPlusNormal"/>
        <w:spacing w:before="220"/>
        <w:ind w:firstLine="540"/>
        <w:jc w:val="both"/>
      </w:pPr>
      <w:r>
        <w:t xml:space="preserve">заключение соглашения с некоммерческой организацией "Фонд капитального ремонта общего имущества многоквартирных домов в Кировской области" о предоставлении из областного бюджета субсидии на финансирование административно-хозяйственных расходов некоммерческой организации "Фонд капитального ремонта общего имущества многоквартирных домов в Кировской области", а также обеспечение ее использования. Предоставление субсидии и определение ее объема осуществляется в соответствии с </w:t>
      </w:r>
      <w:hyperlink r:id="rId110" w:history="1">
        <w:r>
          <w:rPr>
            <w:color w:val="0000FF"/>
          </w:rPr>
          <w:t>постановлением</w:t>
        </w:r>
      </w:hyperlink>
      <w:r>
        <w:t xml:space="preserve"> Правительства Кировской области от 14.10.2013 N 231/652 "О Порядке определения объема и предоставления из областного бюджета субсидий некоммерческой организации "Фонд капитального ремонта общего имущества многоквартирных домов в Кировской области";</w:t>
      </w:r>
    </w:p>
    <w:p w:rsidR="00E77C26" w:rsidRDefault="00E77C26">
      <w:pPr>
        <w:pStyle w:val="ConsPlusNormal"/>
        <w:spacing w:before="220"/>
        <w:ind w:firstLine="540"/>
        <w:jc w:val="both"/>
      </w:pPr>
      <w:r>
        <w:t>проведение предварительных отборов организаций и индивидуальных предпринимателей, включаемых в реестр квалифицированных подрядных организаций;</w:t>
      </w:r>
    </w:p>
    <w:p w:rsidR="00E77C26" w:rsidRDefault="00E77C26">
      <w:pPr>
        <w:pStyle w:val="ConsPlusNormal"/>
        <w:spacing w:before="220"/>
        <w:ind w:firstLine="540"/>
        <w:jc w:val="both"/>
      </w:pPr>
      <w:r>
        <w:t xml:space="preserve">проведение капитального ремонта общего имущества в многоквартирных домах, расположенных на территории Кировской области, в соответствии с областной </w:t>
      </w:r>
      <w:hyperlink r:id="rId111" w:history="1">
        <w:r>
          <w:rPr>
            <w:color w:val="0000FF"/>
          </w:rPr>
          <w:t>программой</w:t>
        </w:r>
      </w:hyperlink>
      <w:r>
        <w:t xml:space="preserve"> "Капитальный ремонт общего имущества многоквартирных домов в Кировской области", утвержденной постановлением Правительства Кировской области от 21.03.2014 N 254/210 "Об областной программе "Капитальный ремонт общего имущества многоквартирных домов в Кировской области";</w:t>
      </w:r>
    </w:p>
    <w:p w:rsidR="00E77C26" w:rsidRDefault="00E77C26">
      <w:pPr>
        <w:pStyle w:val="ConsPlusNormal"/>
        <w:spacing w:before="220"/>
        <w:ind w:firstLine="540"/>
        <w:jc w:val="both"/>
      </w:pPr>
      <w:r>
        <w:t>заключение соглашений министерством энергетики и жилищно-коммунального хозяйства Кировской области с органами местного самоуправления муниципальных образований Кировской области о предоставлении иных межбюджетных трансфертов на проведение капитального ремонта общего имущества в многоквартирных домах;</w:t>
      </w:r>
    </w:p>
    <w:p w:rsidR="00E77C26" w:rsidRDefault="00E77C26">
      <w:pPr>
        <w:pStyle w:val="ConsPlusNormal"/>
        <w:jc w:val="both"/>
      </w:pPr>
      <w:r>
        <w:t xml:space="preserve">(абзац введен </w:t>
      </w:r>
      <w:hyperlink r:id="rId112" w:history="1">
        <w:r>
          <w:rPr>
            <w:color w:val="0000FF"/>
          </w:rPr>
          <w:t>постановлением</w:t>
        </w:r>
      </w:hyperlink>
      <w:r>
        <w:t xml:space="preserve"> Правительства Кировской области от 25.11.2020 N 616-П)</w:t>
      </w:r>
    </w:p>
    <w:p w:rsidR="00E77C26" w:rsidRDefault="00E77C26">
      <w:pPr>
        <w:pStyle w:val="ConsPlusNormal"/>
        <w:spacing w:before="220"/>
        <w:ind w:firstLine="540"/>
        <w:jc w:val="both"/>
      </w:pPr>
      <w:r>
        <w:t>предоставление иных межбюджетных трансфертов на проведение капитального ремонта общего имущества в многоквартирных домах;</w:t>
      </w:r>
    </w:p>
    <w:p w:rsidR="00E77C26" w:rsidRDefault="00E77C26">
      <w:pPr>
        <w:pStyle w:val="ConsPlusNormal"/>
        <w:jc w:val="both"/>
      </w:pPr>
      <w:r>
        <w:t xml:space="preserve">(абзац введен </w:t>
      </w:r>
      <w:hyperlink r:id="rId113" w:history="1">
        <w:r>
          <w:rPr>
            <w:color w:val="0000FF"/>
          </w:rPr>
          <w:t>постановлением</w:t>
        </w:r>
      </w:hyperlink>
      <w:r>
        <w:t xml:space="preserve"> Правительства Кировской области от 25.11.2020 N 616-П)</w:t>
      </w:r>
    </w:p>
    <w:p w:rsidR="00E77C26" w:rsidRDefault="00E77C26">
      <w:pPr>
        <w:pStyle w:val="ConsPlusNormal"/>
        <w:spacing w:before="220"/>
        <w:ind w:firstLine="540"/>
        <w:jc w:val="both"/>
      </w:pPr>
      <w:r>
        <w:t>проведение капитального ремонта общего имущества в многоквартирных домах;</w:t>
      </w:r>
    </w:p>
    <w:p w:rsidR="00E77C26" w:rsidRDefault="00E77C26">
      <w:pPr>
        <w:pStyle w:val="ConsPlusNormal"/>
        <w:jc w:val="both"/>
      </w:pPr>
      <w:r>
        <w:t xml:space="preserve">(абзац введен </w:t>
      </w:r>
      <w:hyperlink r:id="rId114" w:history="1">
        <w:r>
          <w:rPr>
            <w:color w:val="0000FF"/>
          </w:rPr>
          <w:t>постановлением</w:t>
        </w:r>
      </w:hyperlink>
      <w:r>
        <w:t xml:space="preserve"> Правительства Кировской области от 25.11.2020 N 616-П)</w:t>
      </w:r>
    </w:p>
    <w:p w:rsidR="00E77C26" w:rsidRDefault="00E77C26">
      <w:pPr>
        <w:pStyle w:val="ConsPlusNormal"/>
        <w:spacing w:before="220"/>
        <w:ind w:firstLine="540"/>
        <w:jc w:val="both"/>
      </w:pPr>
      <w:r>
        <w:t>осуществление министерством энергетики и жилищно-коммунального хозяйства Кировской области и органами местного самоуправления муниципальных образований Кировской области контроля за проведением капитального ремонта общего имущества в многоквартирных домах.</w:t>
      </w:r>
    </w:p>
    <w:p w:rsidR="00E77C26" w:rsidRDefault="00E77C26">
      <w:pPr>
        <w:pStyle w:val="ConsPlusNormal"/>
        <w:jc w:val="both"/>
      </w:pPr>
      <w:r>
        <w:t xml:space="preserve">(абзац введен </w:t>
      </w:r>
      <w:hyperlink r:id="rId115" w:history="1">
        <w:r>
          <w:rPr>
            <w:color w:val="0000FF"/>
          </w:rPr>
          <w:t>постановлением</w:t>
        </w:r>
      </w:hyperlink>
      <w:r>
        <w:t xml:space="preserve"> Правительства Кировской области от 25.11.2020 N 616-П)</w:t>
      </w:r>
    </w:p>
    <w:p w:rsidR="00E77C26" w:rsidRDefault="00E77C26">
      <w:pPr>
        <w:pStyle w:val="ConsPlusNormal"/>
        <w:spacing w:before="220"/>
        <w:ind w:firstLine="540"/>
        <w:jc w:val="both"/>
      </w:pPr>
      <w:r>
        <w:t>Методика распределения и правила предоставления иных межбюджетных трансфертов на проведение капитального ремонта общего имущества в многоквартирных домах утверждаются постановлением Правительства Кировской области.</w:t>
      </w:r>
    </w:p>
    <w:p w:rsidR="00E77C26" w:rsidRDefault="00E77C26">
      <w:pPr>
        <w:pStyle w:val="ConsPlusNormal"/>
        <w:jc w:val="both"/>
      </w:pPr>
      <w:r>
        <w:t xml:space="preserve">(абзац введен </w:t>
      </w:r>
      <w:hyperlink r:id="rId116" w:history="1">
        <w:r>
          <w:rPr>
            <w:color w:val="0000FF"/>
          </w:rPr>
          <w:t>постановлением</w:t>
        </w:r>
      </w:hyperlink>
      <w:r>
        <w:t xml:space="preserve"> Правительства Кировской области от 25.11.2020 N 616-П)</w:t>
      </w:r>
    </w:p>
    <w:p w:rsidR="00E77C26" w:rsidRDefault="00E77C26">
      <w:pPr>
        <w:pStyle w:val="ConsPlusNormal"/>
        <w:spacing w:before="220"/>
        <w:ind w:firstLine="540"/>
        <w:jc w:val="both"/>
      </w:pPr>
      <w:r>
        <w:t xml:space="preserve">3.1.5. В рамках реализации отдельного мероприятия "Проведение социологического опроса с целью определения удовлетворенности жилищно-коммунальными услугами населения городских и муниципальных округов, муниципальных районов Кировской области" планируется заключение государственного контракта по исследованию мнения населения городских и муниципальных округов, муниципальных районов Кировской области об удовлетворенности </w:t>
      </w:r>
      <w:r>
        <w:lastRenderedPageBreak/>
        <w:t>жилищно-коммунальными услугами и проведение социологического опроса с целью определения удовлетворенности населения городских округов и муниципальных районов Кировской области жилищно-коммунальными услугами.</w:t>
      </w:r>
    </w:p>
    <w:p w:rsidR="00E77C26" w:rsidRDefault="00E77C26">
      <w:pPr>
        <w:pStyle w:val="ConsPlusNormal"/>
        <w:spacing w:before="220"/>
        <w:ind w:firstLine="540"/>
        <w:jc w:val="both"/>
      </w:pPr>
      <w:r>
        <w:t>3.2. На решение задачи "Модернизация объектов коммунальной инфраструктуры" направлена реализация регионального проекта "Чистая вода в Кировской области", а также следующих отдельных мероприятий:</w:t>
      </w:r>
    </w:p>
    <w:p w:rsidR="00E77C26" w:rsidRDefault="00E77C26">
      <w:pPr>
        <w:pStyle w:val="ConsPlusNormal"/>
        <w:spacing w:before="220"/>
        <w:ind w:firstLine="540"/>
        <w:jc w:val="both"/>
      </w:pPr>
      <w:r>
        <w:t>"Создание альтернативного источника водоснабжения города Кирова";</w:t>
      </w:r>
    </w:p>
    <w:p w:rsidR="00E77C26" w:rsidRDefault="00E77C26">
      <w:pPr>
        <w:pStyle w:val="ConsPlusNormal"/>
        <w:spacing w:before="220"/>
        <w:ind w:firstLine="540"/>
        <w:jc w:val="both"/>
      </w:pPr>
      <w:r>
        <w:t>"Обеспечение подготовки систем коммунальной инфраструктуры к работе в осенне-зимний период".</w:t>
      </w:r>
    </w:p>
    <w:p w:rsidR="00E77C26" w:rsidRDefault="00E77C26">
      <w:pPr>
        <w:pStyle w:val="ConsPlusNormal"/>
        <w:jc w:val="both"/>
      </w:pPr>
      <w:r>
        <w:t xml:space="preserve">(в ред. </w:t>
      </w:r>
      <w:hyperlink r:id="rId117" w:history="1">
        <w:r>
          <w:rPr>
            <w:color w:val="0000FF"/>
          </w:rPr>
          <w:t>постановления</w:t>
        </w:r>
      </w:hyperlink>
      <w:r>
        <w:t xml:space="preserve"> Правительства Кировской области от 25.11.2020 N 616-П)</w:t>
      </w:r>
    </w:p>
    <w:p w:rsidR="00E77C26" w:rsidRDefault="00E77C26">
      <w:pPr>
        <w:pStyle w:val="ConsPlusNormal"/>
        <w:spacing w:before="220"/>
        <w:ind w:firstLine="540"/>
        <w:jc w:val="both"/>
      </w:pPr>
      <w:r>
        <w:t>3.2.1. В рамках реализации отдельного мероприятия "Создание альтернативного источника водоснабжения г. Кирова" планируются:</w:t>
      </w:r>
    </w:p>
    <w:p w:rsidR="00E77C26" w:rsidRDefault="00E77C26">
      <w:pPr>
        <w:pStyle w:val="ConsPlusNormal"/>
        <w:spacing w:before="220"/>
        <w:ind w:firstLine="540"/>
        <w:jc w:val="both"/>
      </w:pPr>
      <w:r>
        <w:t>выполнение проектно-изыскательских работ по объекту "Внеплощадочные системы водоснабжения г. Кирова";</w:t>
      </w:r>
    </w:p>
    <w:p w:rsidR="00E77C26" w:rsidRDefault="00E77C26">
      <w:pPr>
        <w:pStyle w:val="ConsPlusNormal"/>
        <w:spacing w:before="220"/>
        <w:ind w:firstLine="540"/>
        <w:jc w:val="both"/>
      </w:pPr>
      <w:r>
        <w:t>строительство объекта "Внеплощадочные системы водоснабжения г. Кирова";</w:t>
      </w:r>
    </w:p>
    <w:p w:rsidR="00E77C26" w:rsidRDefault="00E77C26">
      <w:pPr>
        <w:pStyle w:val="ConsPlusNormal"/>
        <w:spacing w:before="220"/>
        <w:ind w:firstLine="540"/>
        <w:jc w:val="both"/>
      </w:pPr>
      <w:r>
        <w:t>предоставление субсидий бюджету муниципального образования "Город Киров" из областного бюджета на реализацию инвестиционного проекта по строительству объекта "Внеплощадочные системы водоснабжения г. Кирова".</w:t>
      </w:r>
    </w:p>
    <w:p w:rsidR="00E77C26" w:rsidRDefault="00E77C26">
      <w:pPr>
        <w:pStyle w:val="ConsPlusNormal"/>
        <w:spacing w:before="220"/>
        <w:ind w:firstLine="540"/>
        <w:jc w:val="both"/>
      </w:pPr>
      <w:hyperlink w:anchor="P1478" w:history="1">
        <w:r>
          <w:rPr>
            <w:color w:val="0000FF"/>
          </w:rPr>
          <w:t>Порядок</w:t>
        </w:r>
      </w:hyperlink>
      <w:r>
        <w:t xml:space="preserve"> предоставления и распределения субсидии бюджету муниципального образования "Город Киров" из областного бюджета на реализацию инвестиционного проекта по строительству объекта "Внеплощадочные системы водоснабжения г. Кирова" в 2020 году приводится в приложении N 1.</w:t>
      </w:r>
    </w:p>
    <w:p w:rsidR="00E77C26" w:rsidRDefault="00E77C26">
      <w:pPr>
        <w:pStyle w:val="ConsPlusNormal"/>
        <w:spacing w:before="220"/>
        <w:ind w:firstLine="540"/>
        <w:jc w:val="both"/>
      </w:pPr>
      <w:r>
        <w:t>3.2.2. В рамках реализации отдельного мероприятия "Обеспечение подготовки систем коммунальной инфраструктуры к работе в осенне-зимний период" планируются:</w:t>
      </w:r>
    </w:p>
    <w:p w:rsidR="00E77C26" w:rsidRDefault="00E77C26">
      <w:pPr>
        <w:pStyle w:val="ConsPlusNormal"/>
        <w:jc w:val="both"/>
      </w:pPr>
      <w:r>
        <w:t xml:space="preserve">(в ред. </w:t>
      </w:r>
      <w:hyperlink r:id="rId118" w:history="1">
        <w:r>
          <w:rPr>
            <w:color w:val="0000FF"/>
          </w:rPr>
          <w:t>постановления</w:t>
        </w:r>
      </w:hyperlink>
      <w:r>
        <w:t xml:space="preserve"> Правительства Кировской области от 25.11.2020 N 616-П)</w:t>
      </w:r>
    </w:p>
    <w:p w:rsidR="00E77C26" w:rsidRDefault="00E77C26">
      <w:pPr>
        <w:pStyle w:val="ConsPlusNormal"/>
        <w:spacing w:before="220"/>
        <w:ind w:firstLine="540"/>
        <w:jc w:val="both"/>
      </w:pPr>
      <w:r>
        <w:t xml:space="preserve">формирование перечней муниципальных образований Кировской области, имеющих право на получение субсидии местным бюджетам из областного бюджета на реализацию мероприятий, направленных на подготовку систем коммунальной инфраструктуры к работе в осенне-зимний период, на основании предложений постоянно действующего координационного штаба по подготовке объектов и систем жизнеобеспечения области и обеспечению их устойчивой работы в осенне-зимний период, созданного в соответствии с </w:t>
      </w:r>
      <w:hyperlink r:id="rId119" w:history="1">
        <w:r>
          <w:rPr>
            <w:color w:val="0000FF"/>
          </w:rPr>
          <w:t>постановлением</w:t>
        </w:r>
      </w:hyperlink>
      <w:r>
        <w:t xml:space="preserve"> Правительства Кировской области от 01.08.2008 N 141/295 "Об областном постоянно действующем координационном штабе по подготовке объектов и систем жизнеобеспечения области и обеспечению их устойчивой работы в осенне-зимний период";</w:t>
      </w:r>
    </w:p>
    <w:p w:rsidR="00E77C26" w:rsidRDefault="00E77C26">
      <w:pPr>
        <w:pStyle w:val="ConsPlusNormal"/>
        <w:jc w:val="both"/>
      </w:pPr>
      <w:r>
        <w:t xml:space="preserve">(в ред. </w:t>
      </w:r>
      <w:hyperlink r:id="rId120" w:history="1">
        <w:r>
          <w:rPr>
            <w:color w:val="0000FF"/>
          </w:rPr>
          <w:t>постановления</w:t>
        </w:r>
      </w:hyperlink>
      <w:r>
        <w:t xml:space="preserve"> Правительства Кировской области от 25.11.2020 N 616-П)</w:t>
      </w:r>
    </w:p>
    <w:p w:rsidR="00E77C26" w:rsidRDefault="00E77C26">
      <w:pPr>
        <w:pStyle w:val="ConsPlusNormal"/>
        <w:spacing w:before="220"/>
        <w:ind w:firstLine="540"/>
        <w:jc w:val="both"/>
      </w:pPr>
      <w:r>
        <w:t>заключение соглашений министерством энергетики и жилищно-коммунального хозяйства Кировской области с органами местного самоуправления муниципальных образований Кировской области о предоставлении субсидии местным бюджетам из областного бюджета на реализацию мероприятий, направленных на подготовку систем коммунальной инфраструктуры к работе в осенне-зимний период;</w:t>
      </w:r>
    </w:p>
    <w:p w:rsidR="00E77C26" w:rsidRDefault="00E77C26">
      <w:pPr>
        <w:pStyle w:val="ConsPlusNormal"/>
        <w:jc w:val="both"/>
      </w:pPr>
      <w:r>
        <w:t xml:space="preserve">(в ред. </w:t>
      </w:r>
      <w:hyperlink r:id="rId121" w:history="1">
        <w:r>
          <w:rPr>
            <w:color w:val="0000FF"/>
          </w:rPr>
          <w:t>постановления</w:t>
        </w:r>
      </w:hyperlink>
      <w:r>
        <w:t xml:space="preserve"> Правительства Кировской области от 25.11.2020 N 616-П)</w:t>
      </w:r>
    </w:p>
    <w:p w:rsidR="00E77C26" w:rsidRDefault="00E77C26">
      <w:pPr>
        <w:pStyle w:val="ConsPlusNormal"/>
        <w:spacing w:before="220"/>
        <w:ind w:firstLine="540"/>
        <w:jc w:val="both"/>
      </w:pPr>
      <w:r>
        <w:t>предоставление субсидий местным бюджетам из областного бюджета на реализацию мероприятий, направленных на подготовку систем коммунальной инфраструктуры к работе в осенне-зимний период;</w:t>
      </w:r>
    </w:p>
    <w:p w:rsidR="00E77C26" w:rsidRDefault="00E77C26">
      <w:pPr>
        <w:pStyle w:val="ConsPlusNormal"/>
        <w:jc w:val="both"/>
      </w:pPr>
      <w:r>
        <w:lastRenderedPageBreak/>
        <w:t xml:space="preserve">(в ред. </w:t>
      </w:r>
      <w:hyperlink r:id="rId122" w:history="1">
        <w:r>
          <w:rPr>
            <w:color w:val="0000FF"/>
          </w:rPr>
          <w:t>постановления</w:t>
        </w:r>
      </w:hyperlink>
      <w:r>
        <w:t xml:space="preserve"> Правительства Кировской области от 25.11.2020 N 616-П)</w:t>
      </w:r>
    </w:p>
    <w:p w:rsidR="00E77C26" w:rsidRDefault="00E77C26">
      <w:pPr>
        <w:pStyle w:val="ConsPlusNormal"/>
        <w:spacing w:before="220"/>
        <w:ind w:firstLine="540"/>
        <w:jc w:val="both"/>
      </w:pPr>
      <w:r>
        <w:t>реализация мероприятий, направленных на подготовку систем коммунальной инфраструктуры к работе в осенне-зимний период, в том числе текущий и капитальный ремонт, приобретение, строительство, реконструкция и (или) модернизация объектов коммунальной инфраструктуры, а также монтаж вновь устанавливаемого основного котельного оборудования (котлов, дымовых труб), необходимого для безаварийного прохождения осенне-зимнего периода;</w:t>
      </w:r>
    </w:p>
    <w:p w:rsidR="00E77C26" w:rsidRDefault="00E77C26">
      <w:pPr>
        <w:pStyle w:val="ConsPlusNormal"/>
        <w:jc w:val="both"/>
      </w:pPr>
      <w:r>
        <w:t xml:space="preserve">(в ред. </w:t>
      </w:r>
      <w:hyperlink r:id="rId123" w:history="1">
        <w:r>
          <w:rPr>
            <w:color w:val="0000FF"/>
          </w:rPr>
          <w:t>постановления</w:t>
        </w:r>
      </w:hyperlink>
      <w:r>
        <w:t xml:space="preserve"> Правительства Кировской области от 25.11.2020 N 616-П)</w:t>
      </w:r>
    </w:p>
    <w:p w:rsidR="00E77C26" w:rsidRDefault="00E77C26">
      <w:pPr>
        <w:pStyle w:val="ConsPlusNormal"/>
        <w:spacing w:before="220"/>
        <w:ind w:firstLine="540"/>
        <w:jc w:val="both"/>
      </w:pPr>
      <w:r>
        <w:t>осуществление министерством энергетики и жилищно-коммунального хозяйства Кировской области и органами местного самоуправления муниципальных образований Кировской области контроля за реализацией мероприятий, направленных на подготовку систем коммунальной инфраструктуры к работе в осенне-зимний период;</w:t>
      </w:r>
    </w:p>
    <w:p w:rsidR="00E77C26" w:rsidRDefault="00E77C26">
      <w:pPr>
        <w:pStyle w:val="ConsPlusNormal"/>
        <w:jc w:val="both"/>
      </w:pPr>
      <w:r>
        <w:t xml:space="preserve">(в ред. </w:t>
      </w:r>
      <w:hyperlink r:id="rId124" w:history="1">
        <w:r>
          <w:rPr>
            <w:color w:val="0000FF"/>
          </w:rPr>
          <w:t>постановления</w:t>
        </w:r>
      </w:hyperlink>
      <w:r>
        <w:t xml:space="preserve"> Правительства Кировской области от 25.11.2020 N 616-П)</w:t>
      </w:r>
    </w:p>
    <w:p w:rsidR="00E77C26" w:rsidRDefault="00E77C26">
      <w:pPr>
        <w:pStyle w:val="ConsPlusNormal"/>
        <w:spacing w:before="220"/>
        <w:ind w:firstLine="540"/>
        <w:jc w:val="both"/>
      </w:pPr>
      <w:r>
        <w:t>предоставление из областного бюджета субсидии на осуществление капитальных вложений в объекты капитального строительства государственной собственности Кировской области Кировскому областному государственному унитарному предприятию "Облкоммунсервис".</w:t>
      </w:r>
    </w:p>
    <w:p w:rsidR="00E77C26" w:rsidRDefault="00E77C26">
      <w:pPr>
        <w:pStyle w:val="ConsPlusNormal"/>
        <w:jc w:val="both"/>
      </w:pPr>
      <w:r>
        <w:t xml:space="preserve">(абзац введен </w:t>
      </w:r>
      <w:hyperlink r:id="rId125" w:history="1">
        <w:r>
          <w:rPr>
            <w:color w:val="0000FF"/>
          </w:rPr>
          <w:t>постановлением</w:t>
        </w:r>
      </w:hyperlink>
      <w:r>
        <w:t xml:space="preserve"> Правительства Кировской области от 25.11.2020 N 616-П)</w:t>
      </w:r>
    </w:p>
    <w:p w:rsidR="00E77C26" w:rsidRDefault="00E77C26">
      <w:pPr>
        <w:pStyle w:val="ConsPlusNormal"/>
        <w:spacing w:before="220"/>
        <w:ind w:firstLine="540"/>
        <w:jc w:val="both"/>
      </w:pPr>
      <w:hyperlink r:id="rId126" w:history="1">
        <w:r>
          <w:rPr>
            <w:color w:val="0000FF"/>
          </w:rPr>
          <w:t>Порядок</w:t>
        </w:r>
      </w:hyperlink>
      <w:r>
        <w:t xml:space="preserve"> предоставления в 2020 году субсидии ресурсоснабжающим, управляющим организациям и иным исполнителям коммунальных услуг на осуществление капитальных вложений в объекты капитального строительства государственной собственности Кировской области утвержден постановлением Правительства Кировской области от 17.06.2020 N 300-П "О предоставлении бюджетных ассигнований за счет субсидии из областного бюджета на осуществление капитальных вложений в объекты капитального строительства государственной собственности Кировской области".</w:t>
      </w:r>
    </w:p>
    <w:p w:rsidR="00E77C26" w:rsidRDefault="00E77C26">
      <w:pPr>
        <w:pStyle w:val="ConsPlusNormal"/>
        <w:jc w:val="both"/>
      </w:pPr>
      <w:r>
        <w:t xml:space="preserve">(абзац введен </w:t>
      </w:r>
      <w:hyperlink r:id="rId127" w:history="1">
        <w:r>
          <w:rPr>
            <w:color w:val="0000FF"/>
          </w:rPr>
          <w:t>постановлением</w:t>
        </w:r>
      </w:hyperlink>
      <w:r>
        <w:t xml:space="preserve"> Правительства Кировской области от 25.11.2020 N 616-П)</w:t>
      </w:r>
    </w:p>
    <w:p w:rsidR="00E77C26" w:rsidRDefault="00E77C26">
      <w:pPr>
        <w:pStyle w:val="ConsPlusNormal"/>
        <w:spacing w:before="220"/>
        <w:ind w:firstLine="540"/>
        <w:jc w:val="both"/>
      </w:pPr>
      <w:hyperlink w:anchor="P1549" w:history="1">
        <w:r>
          <w:rPr>
            <w:color w:val="0000FF"/>
          </w:rPr>
          <w:t>Порядок</w:t>
        </w:r>
      </w:hyperlink>
      <w:r>
        <w:t xml:space="preserve"> предоставления и распределения субсидий местным бюджетам из областного бюджета на реализацию мероприятий, направленных на подготовку систем коммунальной инфраструктуры к работе в осенне-зимний период, приводится в приложении N 2.</w:t>
      </w:r>
    </w:p>
    <w:p w:rsidR="00E77C26" w:rsidRDefault="00E77C26">
      <w:pPr>
        <w:pStyle w:val="ConsPlusNormal"/>
        <w:jc w:val="both"/>
      </w:pPr>
      <w:r>
        <w:t xml:space="preserve">(в ред. постановлений Правительства Кировской области от 25.11.2020 </w:t>
      </w:r>
      <w:hyperlink r:id="rId128" w:history="1">
        <w:r>
          <w:rPr>
            <w:color w:val="0000FF"/>
          </w:rPr>
          <w:t>N 616-П</w:t>
        </w:r>
      </w:hyperlink>
      <w:r>
        <w:t xml:space="preserve">, от 19.02.2021 </w:t>
      </w:r>
      <w:hyperlink r:id="rId129" w:history="1">
        <w:r>
          <w:rPr>
            <w:color w:val="0000FF"/>
          </w:rPr>
          <w:t>N 95-П</w:t>
        </w:r>
      </w:hyperlink>
      <w:r>
        <w:t>)</w:t>
      </w:r>
    </w:p>
    <w:p w:rsidR="00E77C26" w:rsidRDefault="00E77C26">
      <w:pPr>
        <w:pStyle w:val="ConsPlusNormal"/>
        <w:spacing w:before="220"/>
        <w:ind w:firstLine="540"/>
        <w:jc w:val="both"/>
      </w:pPr>
      <w:r>
        <w:t>3.2.3. Региональный проект "Чистая вода в Кировской области" разработан в рамках федерального проекта "Чистая вода", входящего в состав национального проекта "Экология".</w:t>
      </w:r>
    </w:p>
    <w:p w:rsidR="00E77C26" w:rsidRDefault="00E77C26">
      <w:pPr>
        <w:pStyle w:val="ConsPlusNormal"/>
        <w:spacing w:before="220"/>
        <w:ind w:firstLine="540"/>
        <w:jc w:val="both"/>
      </w:pPr>
      <w:r>
        <w:t>В рамках реализации регионального проекта "Чистая вода в Кировской области" планируются:</w:t>
      </w:r>
    </w:p>
    <w:p w:rsidR="00E77C26" w:rsidRDefault="00E77C26">
      <w:pPr>
        <w:pStyle w:val="ConsPlusNormal"/>
        <w:spacing w:before="220"/>
        <w:ind w:firstLine="540"/>
        <w:jc w:val="both"/>
      </w:pPr>
      <w:r>
        <w:t>предоставление субсидий местным бюджетам из областного бюджета на строительство и реконструкцию (модернизацию) объектов питьевого водоснабжения;</w:t>
      </w:r>
    </w:p>
    <w:p w:rsidR="00E77C26" w:rsidRDefault="00E77C26">
      <w:pPr>
        <w:pStyle w:val="ConsPlusNormal"/>
        <w:spacing w:before="220"/>
        <w:ind w:firstLine="540"/>
        <w:jc w:val="both"/>
      </w:pPr>
      <w:r>
        <w:t>проведение ежегодной оценки состояния объектов систем водоснабжения Кировской области, в том числе на предмет соответствия установленным показателям качества и безопасности питьевого водоснабжения.</w:t>
      </w:r>
    </w:p>
    <w:p w:rsidR="00E77C26" w:rsidRDefault="00E77C26">
      <w:pPr>
        <w:pStyle w:val="ConsPlusNormal"/>
        <w:spacing w:before="220"/>
        <w:ind w:firstLine="540"/>
        <w:jc w:val="both"/>
      </w:pPr>
      <w:r>
        <w:t xml:space="preserve">Отбор муниципальных образований, на территории которых в рамках регионального проекта "Чистая вода в Кировской области" осуществляется строительство и реконструкция (модернизация) объектов питьевого водоснабжения, проводится по результатам анализа оценки состояния объектов систем водоснабжения, в том числе на предмет соответствия установленным показателям качества и безопасности питьевого водоснабжения с учетом данных Управления Федеральной службы по надзору в сфере защиты прав потребителей и благополучия человека по Кировской области и предложений органов местного самоуправления муниципальных </w:t>
      </w:r>
      <w:r>
        <w:lastRenderedPageBreak/>
        <w:t>образований Кировской области.</w:t>
      </w:r>
    </w:p>
    <w:p w:rsidR="00E77C26" w:rsidRDefault="00E77C26">
      <w:pPr>
        <w:pStyle w:val="ConsPlusNormal"/>
        <w:spacing w:before="220"/>
        <w:ind w:firstLine="540"/>
        <w:jc w:val="both"/>
      </w:pPr>
      <w:r>
        <w:t xml:space="preserve">Перечень мероприятий по строительству и реконструкции (модернизации) объектов питьевого водоснабжения включен в региональную </w:t>
      </w:r>
      <w:hyperlink r:id="rId130" w:history="1">
        <w:r>
          <w:rPr>
            <w:color w:val="0000FF"/>
          </w:rPr>
          <w:t>программу</w:t>
        </w:r>
      </w:hyperlink>
      <w:r>
        <w:t xml:space="preserve"> "Повышение качества водоснабжения на территории Кировской области" на 2019 - 2024 годы, утвержденную постановлением Правительства Кировской области от 01.08.2019 N 421-П "Об утверждении региональной программы "Повышение качества водоснабжения на территории Кировской области" на 2019 - 2024 годы" (далее - региональная программа).</w:t>
      </w:r>
    </w:p>
    <w:p w:rsidR="00E77C26" w:rsidRDefault="00E77C26">
      <w:pPr>
        <w:pStyle w:val="ConsPlusNormal"/>
        <w:spacing w:before="220"/>
        <w:ind w:firstLine="540"/>
        <w:jc w:val="both"/>
      </w:pPr>
      <w:r>
        <w:t>Субсидии местным бюджетам из областного бюджета на строительство и реконструкцию (модернизацию) объектов питьевого водоснабжения предоставляются в соответствии с порядком предоставления и распределения субсидий местным бюджетам из областного бюджета на строительство и реконструкцию (модернизацию) объектов питьевого водоснабжения на следующие мероприятия:</w:t>
      </w:r>
    </w:p>
    <w:p w:rsidR="00E77C26" w:rsidRDefault="00E77C26">
      <w:pPr>
        <w:pStyle w:val="ConsPlusNormal"/>
        <w:spacing w:before="220"/>
        <w:ind w:firstLine="540"/>
        <w:jc w:val="both"/>
      </w:pPr>
      <w:r>
        <w:t>на разработку проектной документации на строительство и реконструкцию (модернизацию) объектов питьевого водоснабжения, включенных в региональную программу;</w:t>
      </w:r>
    </w:p>
    <w:p w:rsidR="00E77C26" w:rsidRDefault="00E77C26">
      <w:pPr>
        <w:pStyle w:val="ConsPlusNormal"/>
        <w:spacing w:before="220"/>
        <w:ind w:firstLine="540"/>
        <w:jc w:val="both"/>
      </w:pPr>
      <w:r>
        <w:t>на строительство и реконструкцию (модернизацию) объектов питьевого водоснабжения, включенных в региональную программу.</w:t>
      </w:r>
    </w:p>
    <w:p w:rsidR="00E77C26" w:rsidRDefault="00E77C26">
      <w:pPr>
        <w:pStyle w:val="ConsPlusNormal"/>
        <w:spacing w:before="220"/>
        <w:ind w:firstLine="540"/>
        <w:jc w:val="both"/>
      </w:pPr>
      <w:hyperlink w:anchor="P1660" w:history="1">
        <w:r>
          <w:rPr>
            <w:color w:val="0000FF"/>
          </w:rPr>
          <w:t>Порядок</w:t>
        </w:r>
      </w:hyperlink>
      <w:r>
        <w:t xml:space="preserve"> предоставления и распределения субсидий местным бюджетам из областного бюджета на строительство и реконструкцию (модернизацию) объектов питьевого водоснабжения приведен в приложении N 3.</w:t>
      </w:r>
    </w:p>
    <w:p w:rsidR="00E77C26" w:rsidRDefault="00E77C26">
      <w:pPr>
        <w:pStyle w:val="ConsPlusTitle"/>
        <w:spacing w:before="220"/>
        <w:ind w:firstLine="540"/>
        <w:jc w:val="both"/>
        <w:outlineLvl w:val="2"/>
      </w:pPr>
      <w:r>
        <w:t>4. Ресурсное обеспечение Подпрограммы.</w:t>
      </w:r>
    </w:p>
    <w:p w:rsidR="00E77C26" w:rsidRDefault="00E77C26">
      <w:pPr>
        <w:pStyle w:val="ConsPlusNormal"/>
        <w:spacing w:before="220"/>
        <w:ind w:firstLine="540"/>
        <w:jc w:val="both"/>
      </w:pPr>
      <w:r>
        <w:t>Общий объем финансирования Подпрограммы - 9463986,82 тыс. рублей, в том числе:</w:t>
      </w:r>
    </w:p>
    <w:p w:rsidR="00E77C26" w:rsidRDefault="00E77C26">
      <w:pPr>
        <w:pStyle w:val="ConsPlusNormal"/>
        <w:jc w:val="both"/>
      </w:pPr>
      <w:r>
        <w:t xml:space="preserve">(в ред. </w:t>
      </w:r>
      <w:hyperlink r:id="rId131" w:history="1">
        <w:r>
          <w:rPr>
            <w:color w:val="0000FF"/>
          </w:rPr>
          <w:t>постановления</w:t>
        </w:r>
      </w:hyperlink>
      <w:r>
        <w:t xml:space="preserve"> Правительства Кировской области от 19.02.2021 N 95-П)</w:t>
      </w:r>
    </w:p>
    <w:p w:rsidR="00E77C26" w:rsidRDefault="00E77C26">
      <w:pPr>
        <w:pStyle w:val="ConsPlusNormal"/>
        <w:spacing w:before="220"/>
        <w:ind w:firstLine="540"/>
        <w:jc w:val="both"/>
      </w:pPr>
      <w:r>
        <w:t>средства федерального бюджета - 1085021,10 тыс. рублей;</w:t>
      </w:r>
    </w:p>
    <w:p w:rsidR="00E77C26" w:rsidRDefault="00E77C26">
      <w:pPr>
        <w:pStyle w:val="ConsPlusNormal"/>
        <w:jc w:val="both"/>
      </w:pPr>
      <w:r>
        <w:t xml:space="preserve">(в ред. </w:t>
      </w:r>
      <w:hyperlink r:id="rId132" w:history="1">
        <w:r>
          <w:rPr>
            <w:color w:val="0000FF"/>
          </w:rPr>
          <w:t>постановления</w:t>
        </w:r>
      </w:hyperlink>
      <w:r>
        <w:t xml:space="preserve"> Правительства Кировской области от 19.02.2021 N 95-П)</w:t>
      </w:r>
    </w:p>
    <w:p w:rsidR="00E77C26" w:rsidRDefault="00E77C26">
      <w:pPr>
        <w:pStyle w:val="ConsPlusNormal"/>
        <w:spacing w:before="220"/>
        <w:ind w:firstLine="540"/>
        <w:jc w:val="both"/>
      </w:pPr>
      <w:r>
        <w:t>средства областного бюджета - 3970286,90 тыс. рублей;</w:t>
      </w:r>
    </w:p>
    <w:p w:rsidR="00E77C26" w:rsidRDefault="00E77C26">
      <w:pPr>
        <w:pStyle w:val="ConsPlusNormal"/>
        <w:jc w:val="both"/>
      </w:pPr>
      <w:r>
        <w:t xml:space="preserve">(в ред. </w:t>
      </w:r>
      <w:hyperlink r:id="rId133" w:history="1">
        <w:r>
          <w:rPr>
            <w:color w:val="0000FF"/>
          </w:rPr>
          <w:t>постановления</w:t>
        </w:r>
      </w:hyperlink>
      <w:r>
        <w:t xml:space="preserve"> Правительства Кировской области от 19.02.2021 N 95-П)</w:t>
      </w:r>
    </w:p>
    <w:p w:rsidR="00E77C26" w:rsidRDefault="00E77C26">
      <w:pPr>
        <w:pStyle w:val="ConsPlusNormal"/>
        <w:spacing w:before="220"/>
        <w:ind w:firstLine="540"/>
        <w:jc w:val="both"/>
      </w:pPr>
      <w:r>
        <w:t>средства местных бюджетов - 39462,77 тыс. рублей;</w:t>
      </w:r>
    </w:p>
    <w:p w:rsidR="00E77C26" w:rsidRDefault="00E77C26">
      <w:pPr>
        <w:pStyle w:val="ConsPlusNormal"/>
        <w:jc w:val="both"/>
      </w:pPr>
      <w:r>
        <w:t xml:space="preserve">(в ред. </w:t>
      </w:r>
      <w:hyperlink r:id="rId134" w:history="1">
        <w:r>
          <w:rPr>
            <w:color w:val="0000FF"/>
          </w:rPr>
          <w:t>постановления</w:t>
        </w:r>
      </w:hyperlink>
      <w:r>
        <w:t xml:space="preserve"> Правительства Кировской области от 19.02.2021 N 95-П)</w:t>
      </w:r>
    </w:p>
    <w:p w:rsidR="00E77C26" w:rsidRDefault="00E77C26">
      <w:pPr>
        <w:pStyle w:val="ConsPlusNormal"/>
        <w:spacing w:before="220"/>
        <w:ind w:firstLine="540"/>
        <w:jc w:val="both"/>
      </w:pPr>
      <w:r>
        <w:t>средства государственной корпорации - Фонда содействия реформированию жилищно-коммунального хозяйства - 3524,80 тыс. рублей;</w:t>
      </w:r>
    </w:p>
    <w:p w:rsidR="00E77C26" w:rsidRDefault="00E77C26">
      <w:pPr>
        <w:pStyle w:val="ConsPlusNormal"/>
        <w:jc w:val="both"/>
      </w:pPr>
      <w:r>
        <w:t xml:space="preserve">(в ред. </w:t>
      </w:r>
      <w:hyperlink r:id="rId135" w:history="1">
        <w:r>
          <w:rPr>
            <w:color w:val="0000FF"/>
          </w:rPr>
          <w:t>постановления</w:t>
        </w:r>
      </w:hyperlink>
      <w:r>
        <w:t xml:space="preserve"> Правительства Кировской области от 19.02.2021 N 95-П)</w:t>
      </w:r>
    </w:p>
    <w:p w:rsidR="00E77C26" w:rsidRDefault="00E77C26">
      <w:pPr>
        <w:pStyle w:val="ConsPlusNormal"/>
        <w:spacing w:before="220"/>
        <w:ind w:firstLine="540"/>
        <w:jc w:val="both"/>
      </w:pPr>
      <w:r>
        <w:t>средства иных внебюджетных источников - 4365691,25 тыс. рублей.</w:t>
      </w:r>
    </w:p>
    <w:p w:rsidR="00E77C26" w:rsidRDefault="00E77C26">
      <w:pPr>
        <w:pStyle w:val="ConsPlusNormal"/>
        <w:jc w:val="both"/>
      </w:pPr>
      <w:r>
        <w:t xml:space="preserve">(в ред. </w:t>
      </w:r>
      <w:hyperlink r:id="rId136" w:history="1">
        <w:r>
          <w:rPr>
            <w:color w:val="0000FF"/>
          </w:rPr>
          <w:t>постановления</w:t>
        </w:r>
      </w:hyperlink>
      <w:r>
        <w:t xml:space="preserve"> Правительства Кировской области от 19.02.2021 N 95-П)</w:t>
      </w:r>
    </w:p>
    <w:p w:rsidR="00E77C26" w:rsidRDefault="00E77C26">
      <w:pPr>
        <w:pStyle w:val="ConsPlusNormal"/>
        <w:spacing w:before="220"/>
        <w:ind w:firstLine="540"/>
        <w:jc w:val="both"/>
      </w:pPr>
      <w:r>
        <w:t xml:space="preserve">Средства федерального бюджета планируется привлекать в рамках государственной </w:t>
      </w:r>
      <w:hyperlink r:id="rId13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77C26" w:rsidRDefault="00E77C26">
      <w:pPr>
        <w:pStyle w:val="ConsPlusNormal"/>
        <w:spacing w:before="220"/>
        <w:ind w:firstLine="540"/>
        <w:jc w:val="both"/>
      </w:pPr>
      <w:r>
        <w:t>Объем ежегодных расходов, связанных с финансовым обеспечением Подпрограммы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rsidR="00E77C26" w:rsidRDefault="00E77C26">
      <w:pPr>
        <w:pStyle w:val="ConsPlusNormal"/>
        <w:spacing w:before="220"/>
        <w:ind w:firstLine="540"/>
        <w:jc w:val="both"/>
      </w:pPr>
      <w:r>
        <w:lastRenderedPageBreak/>
        <w:t>Средства местных бюджетов привлекаются на основании соглашений, заключаемых министерством энергетики и жилищно-коммунального хозяйства Кировской области с муниципальными образованиями Кировской области, включенными в региональную программу.</w:t>
      </w:r>
    </w:p>
    <w:p w:rsidR="00E77C26" w:rsidRDefault="00E77C26">
      <w:pPr>
        <w:pStyle w:val="ConsPlusNormal"/>
        <w:spacing w:before="220"/>
        <w:ind w:firstLine="540"/>
        <w:jc w:val="both"/>
      </w:pPr>
      <w:r>
        <w:t xml:space="preserve">Средства государственной корпорации - Фонда содействия реформированию жилищно-коммунального хозяйства привлекаются в соответствии с Федеральным </w:t>
      </w:r>
      <w:hyperlink r:id="rId138" w:history="1">
        <w:r>
          <w:rPr>
            <w:color w:val="0000FF"/>
          </w:rPr>
          <w:t>законом</w:t>
        </w:r>
      </w:hyperlink>
      <w:r>
        <w:t xml:space="preserve"> от 21.07.2007 N 185-ФЗ.</w:t>
      </w:r>
    </w:p>
    <w:p w:rsidR="00E77C26" w:rsidRDefault="00E77C26">
      <w:pPr>
        <w:pStyle w:val="ConsPlusNormal"/>
        <w:jc w:val="both"/>
      </w:pPr>
      <w:r>
        <w:t xml:space="preserve">(абзац введен </w:t>
      </w:r>
      <w:hyperlink r:id="rId139" w:history="1">
        <w:r>
          <w:rPr>
            <w:color w:val="0000FF"/>
          </w:rPr>
          <w:t>постановлением</w:t>
        </w:r>
      </w:hyperlink>
      <w:r>
        <w:t xml:space="preserve"> Правительства Кировской области от 25.11.2020 N 616-П)</w:t>
      </w:r>
    </w:p>
    <w:p w:rsidR="00E77C26" w:rsidRDefault="00E77C26">
      <w:pPr>
        <w:pStyle w:val="ConsPlusNormal"/>
        <w:spacing w:before="220"/>
        <w:ind w:firstLine="540"/>
        <w:jc w:val="both"/>
      </w:pPr>
      <w:r>
        <w:t>Иными внебюджетными источниками финансирования являются средства потребителей в сфере жилищного фонда.</w:t>
      </w:r>
    </w:p>
    <w:p w:rsidR="00E77C26" w:rsidRDefault="00E77C26">
      <w:pPr>
        <w:pStyle w:val="ConsPlusNormal"/>
        <w:jc w:val="both"/>
      </w:pPr>
      <w:r>
        <w:t xml:space="preserve">(в ред. </w:t>
      </w:r>
      <w:hyperlink r:id="rId140" w:history="1">
        <w:r>
          <w:rPr>
            <w:color w:val="0000FF"/>
          </w:rPr>
          <w:t>постановления</w:t>
        </w:r>
      </w:hyperlink>
      <w:r>
        <w:t xml:space="preserve"> Правительства Кировской области от 25.11.2020 N 616-П)</w:t>
      </w:r>
    </w:p>
    <w:p w:rsidR="00E77C26" w:rsidRDefault="00E77C26">
      <w:pPr>
        <w:pStyle w:val="ConsPlusNormal"/>
        <w:spacing w:before="220"/>
        <w:ind w:firstLine="540"/>
        <w:jc w:val="both"/>
      </w:pPr>
      <w:r>
        <w:t xml:space="preserve">Ресурсное </w:t>
      </w:r>
      <w:hyperlink w:anchor="P2612" w:history="1">
        <w:r>
          <w:rPr>
            <w:color w:val="0000FF"/>
          </w:rPr>
          <w:t>обеспечение</w:t>
        </w:r>
      </w:hyperlink>
      <w:r>
        <w:t xml:space="preserve"> Подпрограммы приведено в приложении N 6 к Государственной программе.</w:t>
      </w:r>
    </w:p>
    <w:p w:rsidR="00E77C26" w:rsidRDefault="00E77C26">
      <w:pPr>
        <w:pStyle w:val="ConsPlusNormal"/>
        <w:spacing w:before="220"/>
        <w:ind w:firstLine="540"/>
        <w:jc w:val="both"/>
      </w:pPr>
      <w:r>
        <w:t>Объемы финансирования по направлениям финансирования Подпрограммы приведены в таблице 1.</w:t>
      </w:r>
    </w:p>
    <w:p w:rsidR="00E77C26" w:rsidRDefault="00E77C26">
      <w:pPr>
        <w:pStyle w:val="ConsPlusNormal"/>
        <w:jc w:val="both"/>
      </w:pPr>
    </w:p>
    <w:p w:rsidR="00E77C26" w:rsidRDefault="00E77C26">
      <w:pPr>
        <w:pStyle w:val="ConsPlusNormal"/>
        <w:jc w:val="right"/>
        <w:outlineLvl w:val="3"/>
      </w:pPr>
      <w:r>
        <w:t>Таблица 1</w:t>
      </w:r>
    </w:p>
    <w:p w:rsidR="00E77C26" w:rsidRDefault="00E77C26">
      <w:pPr>
        <w:pStyle w:val="ConsPlusNormal"/>
        <w:jc w:val="center"/>
      </w:pPr>
      <w:r>
        <w:t xml:space="preserve">(в ред. </w:t>
      </w:r>
      <w:hyperlink r:id="rId141" w:history="1">
        <w:r>
          <w:rPr>
            <w:color w:val="0000FF"/>
          </w:rPr>
          <w:t>постановления</w:t>
        </w:r>
      </w:hyperlink>
      <w:r>
        <w:t xml:space="preserve"> Правительства Кировской области</w:t>
      </w:r>
    </w:p>
    <w:p w:rsidR="00E77C26" w:rsidRDefault="00E77C26">
      <w:pPr>
        <w:pStyle w:val="ConsPlusNormal"/>
        <w:jc w:val="center"/>
      </w:pPr>
      <w:r>
        <w:t>от 19.02.2021 N 95-П)</w:t>
      </w:r>
    </w:p>
    <w:p w:rsidR="00E77C26" w:rsidRDefault="00E77C26">
      <w:pPr>
        <w:pStyle w:val="ConsPlusNormal"/>
        <w:jc w:val="both"/>
      </w:pPr>
    </w:p>
    <w:p w:rsidR="00E77C26" w:rsidRDefault="00E77C26">
      <w:pPr>
        <w:sectPr w:rsidR="00E77C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587"/>
        <w:gridCol w:w="1474"/>
        <w:gridCol w:w="1474"/>
        <w:gridCol w:w="1474"/>
        <w:gridCol w:w="1474"/>
        <w:gridCol w:w="1474"/>
      </w:tblGrid>
      <w:tr w:rsidR="00E77C26">
        <w:tc>
          <w:tcPr>
            <w:tcW w:w="2381" w:type="dxa"/>
            <w:vMerge w:val="restart"/>
          </w:tcPr>
          <w:p w:rsidR="00E77C26" w:rsidRDefault="00E77C26">
            <w:pPr>
              <w:pStyle w:val="ConsPlusNormal"/>
              <w:jc w:val="center"/>
            </w:pPr>
            <w:r>
              <w:lastRenderedPageBreak/>
              <w:t>Направления финансирования Подпрограммы</w:t>
            </w:r>
          </w:p>
        </w:tc>
        <w:tc>
          <w:tcPr>
            <w:tcW w:w="8957" w:type="dxa"/>
            <w:gridSpan w:val="6"/>
          </w:tcPr>
          <w:p w:rsidR="00E77C26" w:rsidRDefault="00E77C26">
            <w:pPr>
              <w:pStyle w:val="ConsPlusNormal"/>
              <w:jc w:val="center"/>
            </w:pPr>
            <w:r>
              <w:t>Объемы финансирования Подпрограммы, тыс. рублей</w:t>
            </w:r>
          </w:p>
        </w:tc>
      </w:tr>
      <w:tr w:rsidR="00E77C26">
        <w:tc>
          <w:tcPr>
            <w:tcW w:w="2381" w:type="dxa"/>
            <w:vMerge/>
          </w:tcPr>
          <w:p w:rsidR="00E77C26" w:rsidRDefault="00E77C26"/>
        </w:tc>
        <w:tc>
          <w:tcPr>
            <w:tcW w:w="1587" w:type="dxa"/>
            <w:vMerge w:val="restart"/>
          </w:tcPr>
          <w:p w:rsidR="00E77C26" w:rsidRDefault="00E77C26">
            <w:pPr>
              <w:pStyle w:val="ConsPlusNormal"/>
              <w:jc w:val="center"/>
            </w:pPr>
            <w:r>
              <w:t>всего</w:t>
            </w:r>
          </w:p>
        </w:tc>
        <w:tc>
          <w:tcPr>
            <w:tcW w:w="7370" w:type="dxa"/>
            <w:gridSpan w:val="5"/>
          </w:tcPr>
          <w:p w:rsidR="00E77C26" w:rsidRDefault="00E77C26">
            <w:pPr>
              <w:pStyle w:val="ConsPlusNormal"/>
              <w:jc w:val="center"/>
            </w:pPr>
            <w:r>
              <w:t>в том числе по годам</w:t>
            </w:r>
          </w:p>
        </w:tc>
      </w:tr>
      <w:tr w:rsidR="00E77C26">
        <w:tc>
          <w:tcPr>
            <w:tcW w:w="2381" w:type="dxa"/>
            <w:vMerge/>
          </w:tcPr>
          <w:p w:rsidR="00E77C26" w:rsidRDefault="00E77C26"/>
        </w:tc>
        <w:tc>
          <w:tcPr>
            <w:tcW w:w="1587" w:type="dxa"/>
            <w:vMerge/>
          </w:tcPr>
          <w:p w:rsidR="00E77C26" w:rsidRDefault="00E77C26"/>
        </w:tc>
        <w:tc>
          <w:tcPr>
            <w:tcW w:w="1474" w:type="dxa"/>
          </w:tcPr>
          <w:p w:rsidR="00E77C26" w:rsidRDefault="00E77C26">
            <w:pPr>
              <w:pStyle w:val="ConsPlusNormal"/>
              <w:jc w:val="center"/>
            </w:pPr>
            <w:r>
              <w:t>2020 год</w:t>
            </w:r>
          </w:p>
        </w:tc>
        <w:tc>
          <w:tcPr>
            <w:tcW w:w="1474" w:type="dxa"/>
          </w:tcPr>
          <w:p w:rsidR="00E77C26" w:rsidRDefault="00E77C26">
            <w:pPr>
              <w:pStyle w:val="ConsPlusNormal"/>
              <w:jc w:val="center"/>
            </w:pPr>
            <w:r>
              <w:t>2021 год</w:t>
            </w:r>
          </w:p>
        </w:tc>
        <w:tc>
          <w:tcPr>
            <w:tcW w:w="1474" w:type="dxa"/>
          </w:tcPr>
          <w:p w:rsidR="00E77C26" w:rsidRDefault="00E77C26">
            <w:pPr>
              <w:pStyle w:val="ConsPlusNormal"/>
              <w:jc w:val="center"/>
            </w:pPr>
            <w:r>
              <w:t>2022 год</w:t>
            </w:r>
          </w:p>
        </w:tc>
        <w:tc>
          <w:tcPr>
            <w:tcW w:w="1474" w:type="dxa"/>
          </w:tcPr>
          <w:p w:rsidR="00E77C26" w:rsidRDefault="00E77C26">
            <w:pPr>
              <w:pStyle w:val="ConsPlusNormal"/>
              <w:jc w:val="center"/>
            </w:pPr>
            <w:r>
              <w:t>2023 год</w:t>
            </w:r>
          </w:p>
        </w:tc>
        <w:tc>
          <w:tcPr>
            <w:tcW w:w="1474" w:type="dxa"/>
          </w:tcPr>
          <w:p w:rsidR="00E77C26" w:rsidRDefault="00E77C26">
            <w:pPr>
              <w:pStyle w:val="ConsPlusNormal"/>
              <w:jc w:val="center"/>
            </w:pPr>
            <w:r>
              <w:t>2024 год</w:t>
            </w:r>
          </w:p>
        </w:tc>
      </w:tr>
      <w:tr w:rsidR="00E77C26">
        <w:tc>
          <w:tcPr>
            <w:tcW w:w="2381" w:type="dxa"/>
          </w:tcPr>
          <w:p w:rsidR="00E77C26" w:rsidRDefault="00E77C26">
            <w:pPr>
              <w:pStyle w:val="ConsPlusNormal"/>
              <w:jc w:val="both"/>
            </w:pPr>
            <w:r>
              <w:t>Подпрограмма - всего</w:t>
            </w:r>
          </w:p>
        </w:tc>
        <w:tc>
          <w:tcPr>
            <w:tcW w:w="1587" w:type="dxa"/>
          </w:tcPr>
          <w:p w:rsidR="00E77C26" w:rsidRDefault="00E77C26">
            <w:pPr>
              <w:pStyle w:val="ConsPlusNormal"/>
              <w:jc w:val="center"/>
            </w:pPr>
            <w:r>
              <w:t>9463986,82</w:t>
            </w:r>
          </w:p>
        </w:tc>
        <w:tc>
          <w:tcPr>
            <w:tcW w:w="1474" w:type="dxa"/>
          </w:tcPr>
          <w:p w:rsidR="00E77C26" w:rsidRDefault="00E77C26">
            <w:pPr>
              <w:pStyle w:val="ConsPlusNormal"/>
              <w:jc w:val="center"/>
            </w:pPr>
            <w:r>
              <w:t>2399039,27</w:t>
            </w:r>
          </w:p>
        </w:tc>
        <w:tc>
          <w:tcPr>
            <w:tcW w:w="1474" w:type="dxa"/>
          </w:tcPr>
          <w:p w:rsidR="00E77C26" w:rsidRDefault="00E77C26">
            <w:pPr>
              <w:pStyle w:val="ConsPlusNormal"/>
              <w:jc w:val="center"/>
            </w:pPr>
            <w:r>
              <w:t>1852442,23</w:t>
            </w:r>
          </w:p>
        </w:tc>
        <w:tc>
          <w:tcPr>
            <w:tcW w:w="1474" w:type="dxa"/>
          </w:tcPr>
          <w:p w:rsidR="00E77C26" w:rsidRDefault="00E77C26">
            <w:pPr>
              <w:pStyle w:val="ConsPlusNormal"/>
              <w:jc w:val="center"/>
            </w:pPr>
            <w:r>
              <w:t>1383635,60</w:t>
            </w:r>
          </w:p>
        </w:tc>
        <w:tc>
          <w:tcPr>
            <w:tcW w:w="1474" w:type="dxa"/>
          </w:tcPr>
          <w:p w:rsidR="00E77C26" w:rsidRDefault="00E77C26">
            <w:pPr>
              <w:pStyle w:val="ConsPlusNormal"/>
              <w:jc w:val="center"/>
            </w:pPr>
            <w:r>
              <w:t>1458244,34</w:t>
            </w:r>
          </w:p>
        </w:tc>
        <w:tc>
          <w:tcPr>
            <w:tcW w:w="1474" w:type="dxa"/>
          </w:tcPr>
          <w:p w:rsidR="00E77C26" w:rsidRDefault="00E77C26">
            <w:pPr>
              <w:pStyle w:val="ConsPlusNormal"/>
              <w:jc w:val="center"/>
            </w:pPr>
            <w:r>
              <w:t>2370625,38</w:t>
            </w:r>
          </w:p>
        </w:tc>
      </w:tr>
      <w:tr w:rsidR="00E77C26">
        <w:tc>
          <w:tcPr>
            <w:tcW w:w="2381" w:type="dxa"/>
          </w:tcPr>
          <w:p w:rsidR="00E77C26" w:rsidRDefault="00E77C26">
            <w:pPr>
              <w:pStyle w:val="ConsPlusNormal"/>
              <w:jc w:val="both"/>
            </w:pPr>
            <w:r>
              <w:t>в том числе</w:t>
            </w:r>
          </w:p>
        </w:tc>
        <w:tc>
          <w:tcPr>
            <w:tcW w:w="1587" w:type="dxa"/>
          </w:tcPr>
          <w:p w:rsidR="00E77C26" w:rsidRDefault="00E77C26">
            <w:pPr>
              <w:pStyle w:val="ConsPlusNormal"/>
            </w:pPr>
          </w:p>
        </w:tc>
        <w:tc>
          <w:tcPr>
            <w:tcW w:w="1474" w:type="dxa"/>
          </w:tcPr>
          <w:p w:rsidR="00E77C26" w:rsidRDefault="00E77C26">
            <w:pPr>
              <w:pStyle w:val="ConsPlusNormal"/>
            </w:pPr>
          </w:p>
        </w:tc>
        <w:tc>
          <w:tcPr>
            <w:tcW w:w="1474" w:type="dxa"/>
          </w:tcPr>
          <w:p w:rsidR="00E77C26" w:rsidRDefault="00E77C26">
            <w:pPr>
              <w:pStyle w:val="ConsPlusNormal"/>
            </w:pPr>
          </w:p>
        </w:tc>
        <w:tc>
          <w:tcPr>
            <w:tcW w:w="1474" w:type="dxa"/>
          </w:tcPr>
          <w:p w:rsidR="00E77C26" w:rsidRDefault="00E77C26">
            <w:pPr>
              <w:pStyle w:val="ConsPlusNormal"/>
            </w:pPr>
          </w:p>
        </w:tc>
        <w:tc>
          <w:tcPr>
            <w:tcW w:w="1474" w:type="dxa"/>
          </w:tcPr>
          <w:p w:rsidR="00E77C26" w:rsidRDefault="00E77C26">
            <w:pPr>
              <w:pStyle w:val="ConsPlusNormal"/>
            </w:pPr>
          </w:p>
        </w:tc>
        <w:tc>
          <w:tcPr>
            <w:tcW w:w="1474" w:type="dxa"/>
          </w:tcPr>
          <w:p w:rsidR="00E77C26" w:rsidRDefault="00E77C26">
            <w:pPr>
              <w:pStyle w:val="ConsPlusNormal"/>
            </w:pPr>
          </w:p>
        </w:tc>
      </w:tr>
      <w:tr w:rsidR="00E77C26">
        <w:tc>
          <w:tcPr>
            <w:tcW w:w="2381" w:type="dxa"/>
          </w:tcPr>
          <w:p w:rsidR="00E77C26" w:rsidRDefault="00E77C26">
            <w:pPr>
              <w:pStyle w:val="ConsPlusNormal"/>
              <w:jc w:val="both"/>
            </w:pPr>
            <w:r>
              <w:t>капитальные вложения</w:t>
            </w:r>
          </w:p>
        </w:tc>
        <w:tc>
          <w:tcPr>
            <w:tcW w:w="1587" w:type="dxa"/>
          </w:tcPr>
          <w:p w:rsidR="00E77C26" w:rsidRDefault="00E77C26">
            <w:pPr>
              <w:pStyle w:val="ConsPlusNormal"/>
              <w:jc w:val="center"/>
            </w:pPr>
            <w:r>
              <w:t>1340718,65</w:t>
            </w:r>
          </w:p>
        </w:tc>
        <w:tc>
          <w:tcPr>
            <w:tcW w:w="1474" w:type="dxa"/>
          </w:tcPr>
          <w:p w:rsidR="00E77C26" w:rsidRDefault="00E77C26">
            <w:pPr>
              <w:pStyle w:val="ConsPlusNormal"/>
              <w:jc w:val="center"/>
            </w:pPr>
            <w:r>
              <w:t>140340,47</w:t>
            </w:r>
          </w:p>
        </w:tc>
        <w:tc>
          <w:tcPr>
            <w:tcW w:w="1474" w:type="dxa"/>
          </w:tcPr>
          <w:p w:rsidR="00E77C26" w:rsidRDefault="00E77C26">
            <w:pPr>
              <w:pStyle w:val="ConsPlusNormal"/>
              <w:jc w:val="center"/>
            </w:pPr>
            <w:r>
              <w:t>119399,90</w:t>
            </w:r>
          </w:p>
        </w:tc>
        <w:tc>
          <w:tcPr>
            <w:tcW w:w="1474" w:type="dxa"/>
          </w:tcPr>
          <w:p w:rsidR="00E77C26" w:rsidRDefault="00E77C26">
            <w:pPr>
              <w:pStyle w:val="ConsPlusNormal"/>
              <w:jc w:val="center"/>
            </w:pPr>
            <w:r>
              <w:t>363593,67</w:t>
            </w:r>
          </w:p>
        </w:tc>
        <w:tc>
          <w:tcPr>
            <w:tcW w:w="1474" w:type="dxa"/>
          </w:tcPr>
          <w:p w:rsidR="00E77C26" w:rsidRDefault="00E77C26">
            <w:pPr>
              <w:pStyle w:val="ConsPlusNormal"/>
              <w:jc w:val="center"/>
            </w:pPr>
            <w:r>
              <w:t>438154,11</w:t>
            </w:r>
          </w:p>
        </w:tc>
        <w:tc>
          <w:tcPr>
            <w:tcW w:w="1474" w:type="dxa"/>
          </w:tcPr>
          <w:p w:rsidR="00E77C26" w:rsidRDefault="00E77C26">
            <w:pPr>
              <w:pStyle w:val="ConsPlusNormal"/>
              <w:jc w:val="center"/>
            </w:pPr>
            <w:r>
              <w:t>279230,50</w:t>
            </w:r>
          </w:p>
        </w:tc>
      </w:tr>
      <w:tr w:rsidR="00E77C26">
        <w:tc>
          <w:tcPr>
            <w:tcW w:w="2381" w:type="dxa"/>
          </w:tcPr>
          <w:p w:rsidR="00E77C26" w:rsidRDefault="00E77C26">
            <w:pPr>
              <w:pStyle w:val="ConsPlusNormal"/>
              <w:jc w:val="both"/>
            </w:pPr>
            <w:r>
              <w:t>прочие расходы</w:t>
            </w:r>
          </w:p>
        </w:tc>
        <w:tc>
          <w:tcPr>
            <w:tcW w:w="1587" w:type="dxa"/>
          </w:tcPr>
          <w:p w:rsidR="00E77C26" w:rsidRDefault="00E77C26">
            <w:pPr>
              <w:pStyle w:val="ConsPlusNormal"/>
              <w:jc w:val="center"/>
            </w:pPr>
            <w:r>
              <w:t>8123268,17</w:t>
            </w:r>
          </w:p>
        </w:tc>
        <w:tc>
          <w:tcPr>
            <w:tcW w:w="1474" w:type="dxa"/>
          </w:tcPr>
          <w:p w:rsidR="00E77C26" w:rsidRDefault="00E77C26">
            <w:pPr>
              <w:pStyle w:val="ConsPlusNormal"/>
              <w:jc w:val="center"/>
            </w:pPr>
            <w:r>
              <w:t>2258698,80</w:t>
            </w:r>
          </w:p>
        </w:tc>
        <w:tc>
          <w:tcPr>
            <w:tcW w:w="1474" w:type="dxa"/>
          </w:tcPr>
          <w:p w:rsidR="00E77C26" w:rsidRDefault="00E77C26">
            <w:pPr>
              <w:pStyle w:val="ConsPlusNormal"/>
              <w:jc w:val="center"/>
            </w:pPr>
            <w:r>
              <w:t>1733042,33</w:t>
            </w:r>
          </w:p>
        </w:tc>
        <w:tc>
          <w:tcPr>
            <w:tcW w:w="1474" w:type="dxa"/>
          </w:tcPr>
          <w:p w:rsidR="00E77C26" w:rsidRDefault="00E77C26">
            <w:pPr>
              <w:pStyle w:val="ConsPlusNormal"/>
              <w:jc w:val="center"/>
            </w:pPr>
            <w:r>
              <w:t>1020041,93</w:t>
            </w:r>
          </w:p>
        </w:tc>
        <w:tc>
          <w:tcPr>
            <w:tcW w:w="1474" w:type="dxa"/>
          </w:tcPr>
          <w:p w:rsidR="00E77C26" w:rsidRDefault="00E77C26">
            <w:pPr>
              <w:pStyle w:val="ConsPlusNormal"/>
              <w:jc w:val="center"/>
            </w:pPr>
            <w:r>
              <w:t>1020090,23</w:t>
            </w:r>
          </w:p>
        </w:tc>
        <w:tc>
          <w:tcPr>
            <w:tcW w:w="1474" w:type="dxa"/>
          </w:tcPr>
          <w:p w:rsidR="00E77C26" w:rsidRDefault="00E77C26">
            <w:pPr>
              <w:pStyle w:val="ConsPlusNormal"/>
              <w:jc w:val="center"/>
            </w:pPr>
            <w:r>
              <w:t>2091394,88</w:t>
            </w:r>
          </w:p>
        </w:tc>
      </w:tr>
    </w:tbl>
    <w:p w:rsidR="00E77C26" w:rsidRDefault="00E77C26">
      <w:pPr>
        <w:sectPr w:rsidR="00E77C26">
          <w:pgSz w:w="16838" w:h="11905" w:orient="landscape"/>
          <w:pgMar w:top="1701" w:right="1134" w:bottom="850" w:left="1134" w:header="0" w:footer="0" w:gutter="0"/>
          <w:cols w:space="720"/>
        </w:sectPr>
      </w:pPr>
    </w:p>
    <w:p w:rsidR="00E77C26" w:rsidRDefault="00E77C26">
      <w:pPr>
        <w:pStyle w:val="ConsPlusNormal"/>
        <w:jc w:val="both"/>
      </w:pPr>
    </w:p>
    <w:p w:rsidR="00E77C26" w:rsidRDefault="00E77C26">
      <w:pPr>
        <w:pStyle w:val="ConsPlusTitle"/>
        <w:ind w:firstLine="540"/>
        <w:jc w:val="both"/>
        <w:outlineLvl w:val="2"/>
      </w:pPr>
      <w:r>
        <w:t>5. Анализ рисков реализации Подпрограммы и описание мер управления рисками.</w:t>
      </w:r>
    </w:p>
    <w:p w:rsidR="00E77C26" w:rsidRDefault="00E77C26">
      <w:pPr>
        <w:pStyle w:val="ConsPlusNormal"/>
        <w:spacing w:before="220"/>
        <w:ind w:firstLine="540"/>
        <w:jc w:val="both"/>
      </w:pPr>
      <w:r>
        <w:t>При реализации Подпрограммы могут возникнуть группы рисков, представленные в таблице 2.</w:t>
      </w:r>
    </w:p>
    <w:p w:rsidR="00E77C26" w:rsidRDefault="00E77C26">
      <w:pPr>
        <w:pStyle w:val="ConsPlusNormal"/>
        <w:jc w:val="both"/>
      </w:pPr>
    </w:p>
    <w:p w:rsidR="00E77C26" w:rsidRDefault="00E77C26">
      <w:pPr>
        <w:pStyle w:val="ConsPlusNormal"/>
        <w:jc w:val="right"/>
        <w:outlineLvl w:val="3"/>
      </w:pPr>
      <w:r>
        <w:t>Таблица 2</w:t>
      </w:r>
    </w:p>
    <w:p w:rsidR="00E77C26" w:rsidRDefault="00E77C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5725"/>
      </w:tblGrid>
      <w:tr w:rsidR="00E77C26">
        <w:tc>
          <w:tcPr>
            <w:tcW w:w="3344" w:type="dxa"/>
          </w:tcPr>
          <w:p w:rsidR="00E77C26" w:rsidRDefault="00E77C26">
            <w:pPr>
              <w:pStyle w:val="ConsPlusNormal"/>
              <w:jc w:val="center"/>
            </w:pPr>
            <w:r>
              <w:t>Негативный фактор</w:t>
            </w:r>
          </w:p>
        </w:tc>
        <w:tc>
          <w:tcPr>
            <w:tcW w:w="5725" w:type="dxa"/>
          </w:tcPr>
          <w:p w:rsidR="00E77C26" w:rsidRDefault="00E77C26">
            <w:pPr>
              <w:pStyle w:val="ConsPlusNormal"/>
              <w:jc w:val="center"/>
            </w:pPr>
            <w:r>
              <w:t>Способы минимизации рисков</w:t>
            </w:r>
          </w:p>
        </w:tc>
      </w:tr>
      <w:tr w:rsidR="00E77C26">
        <w:tc>
          <w:tcPr>
            <w:tcW w:w="3344" w:type="dxa"/>
          </w:tcPr>
          <w:p w:rsidR="00E77C26" w:rsidRDefault="00E77C26">
            <w:pPr>
              <w:pStyle w:val="ConsPlusNormal"/>
            </w:pPr>
            <w:r>
              <w:t>Изменение федерального законодательства в сфере реализации Подпрограммы</w:t>
            </w:r>
          </w:p>
        </w:tc>
        <w:tc>
          <w:tcPr>
            <w:tcW w:w="5725" w:type="dxa"/>
          </w:tcPr>
          <w:p w:rsidR="00E77C26" w:rsidRDefault="00E77C26">
            <w:pPr>
              <w:pStyle w:val="ConsPlusNormal"/>
            </w:pPr>
            <w:r>
              <w:t>проведение регулярного мониторинга планируемых изменений в федеральном законодательстве и своевременная корректировка нормативных правовых актов Кировской области</w:t>
            </w:r>
          </w:p>
        </w:tc>
      </w:tr>
      <w:tr w:rsidR="00E77C26">
        <w:tc>
          <w:tcPr>
            <w:tcW w:w="3344" w:type="dxa"/>
          </w:tcPr>
          <w:p w:rsidR="00E77C26" w:rsidRDefault="00E77C26">
            <w:pPr>
              <w:pStyle w:val="ConsPlusNormal"/>
            </w:pPr>
            <w:r>
              <w:t>Существенные отклонения фактических параметров инфляции, в том числе цен на энергоресурсы, от параметров, определенных прогнозом социально-экономического развития Российской Федерации</w:t>
            </w:r>
          </w:p>
        </w:tc>
        <w:tc>
          <w:tcPr>
            <w:tcW w:w="5725" w:type="dxa"/>
          </w:tcPr>
          <w:p w:rsidR="00E77C26" w:rsidRDefault="00E77C26">
            <w:pPr>
              <w:pStyle w:val="ConsPlusNormal"/>
            </w:pPr>
            <w:r>
              <w:t>осуществление прогнозирования развития ситуации в сфере жилищно-коммунального хозяйства с учетом возможного ухудшения экономической ситуации;</w:t>
            </w:r>
          </w:p>
          <w:p w:rsidR="00E77C26" w:rsidRDefault="00E77C26">
            <w:pPr>
              <w:pStyle w:val="ConsPlusNormal"/>
            </w:pPr>
            <w:r>
              <w:t>предоставление государственной поддержки организациям коммунального комплекса за счет изменения доли участия в реализации мероприятий Подпрограммы</w:t>
            </w:r>
          </w:p>
        </w:tc>
      </w:tr>
      <w:tr w:rsidR="00E77C26">
        <w:tc>
          <w:tcPr>
            <w:tcW w:w="3344" w:type="dxa"/>
          </w:tcPr>
          <w:p w:rsidR="00E77C26" w:rsidRDefault="00E77C26">
            <w:pPr>
              <w:pStyle w:val="ConsPlusNormal"/>
            </w:pPr>
            <w:r>
              <w:t>Несоответствие (в сторону уменьшения) фактически достигнутых значений показателей эффективности реализации Подпрограммы запланированным</w:t>
            </w:r>
          </w:p>
        </w:tc>
        <w:tc>
          <w:tcPr>
            <w:tcW w:w="5725" w:type="dxa"/>
          </w:tcPr>
          <w:p w:rsidR="00E77C26" w:rsidRDefault="00E77C26">
            <w:pPr>
              <w:pStyle w:val="ConsPlusNormal"/>
            </w:pPr>
            <w:r>
              <w:t>проведение ежегодного мониторинга и оценки эффективности реализации мероприятий Подпрограммы;</w:t>
            </w:r>
          </w:p>
          <w:p w:rsidR="00E77C26" w:rsidRDefault="00E77C26">
            <w:pPr>
              <w:pStyle w:val="ConsPlusNormal"/>
            </w:pPr>
            <w:r>
              <w:t>анализ причин отклонения фактически достигнутых показателей эффективности реализации Подпрограммы от запланированных;</w:t>
            </w:r>
          </w:p>
          <w:p w:rsidR="00E77C26" w:rsidRDefault="00E77C26">
            <w:pPr>
              <w:pStyle w:val="ConsPlusNormal"/>
            </w:pPr>
            <w:r>
              <w:t>оперативная разработка и реализация комплекса мер, направленных на повышение эффективности реализации мероприятий Подпрограммы</w:t>
            </w:r>
          </w:p>
        </w:tc>
      </w:tr>
      <w:tr w:rsidR="00E77C26">
        <w:tc>
          <w:tcPr>
            <w:tcW w:w="3344" w:type="dxa"/>
          </w:tcPr>
          <w:p w:rsidR="00E77C26" w:rsidRDefault="00E77C26">
            <w:pPr>
              <w:pStyle w:val="ConsPlusNormal"/>
            </w:pPr>
            <w:r>
              <w:t>Недостаточное финансирование (секвестирование) мероприятий Подпрограммы за счет средств областного бюджета</w:t>
            </w:r>
          </w:p>
        </w:tc>
        <w:tc>
          <w:tcPr>
            <w:tcW w:w="5725" w:type="dxa"/>
          </w:tcPr>
          <w:p w:rsidR="00E77C26" w:rsidRDefault="00E77C26">
            <w:pPr>
              <w:pStyle w:val="ConsPlusNormal"/>
            </w:pPr>
            <w:r>
              <w:t>определение приоритетов для первоочередного финансирования;</w:t>
            </w:r>
          </w:p>
          <w:p w:rsidR="00E77C26" w:rsidRDefault="00E77C26">
            <w:pPr>
              <w:pStyle w:val="ConsPlusNormal"/>
            </w:pPr>
            <w:r>
              <w:t>привлечение средств федерального, местных бюджетов и внебюджетных источников на поддержку жилищно-коммунального хозяйства</w:t>
            </w:r>
          </w:p>
        </w:tc>
      </w:tr>
    </w:tbl>
    <w:p w:rsidR="00E77C26" w:rsidRDefault="00E77C26">
      <w:pPr>
        <w:pStyle w:val="ConsPlusNormal"/>
        <w:jc w:val="both"/>
      </w:pPr>
    </w:p>
    <w:p w:rsidR="00E77C26" w:rsidRDefault="00E77C26">
      <w:pPr>
        <w:pStyle w:val="ConsPlusTitle"/>
        <w:ind w:firstLine="540"/>
        <w:jc w:val="both"/>
        <w:outlineLvl w:val="2"/>
      </w:pPr>
      <w:r>
        <w:t>6. Участие муниципальных образований Кировской области в реализации Подпрограммы.</w:t>
      </w:r>
    </w:p>
    <w:p w:rsidR="00E77C26" w:rsidRDefault="00E77C26">
      <w:pPr>
        <w:pStyle w:val="ConsPlusNormal"/>
        <w:spacing w:before="220"/>
        <w:ind w:firstLine="540"/>
        <w:jc w:val="both"/>
      </w:pPr>
      <w:r>
        <w:t>Предоставление субсидий местным бюджетам из областного бюджета производится в рамках отдельного мероприятия "Создание альтернативного источника водоснабжения города Кирова".</w:t>
      </w:r>
    </w:p>
    <w:p w:rsidR="00E77C26" w:rsidRDefault="00E77C26">
      <w:pPr>
        <w:pStyle w:val="ConsPlusNormal"/>
        <w:spacing w:before="220"/>
        <w:ind w:firstLine="540"/>
        <w:jc w:val="both"/>
      </w:pPr>
      <w:r>
        <w:t>Уполномоченный орган местного самоуправления муниципального образования "Город Киров" обеспечивает утверждение соответствующей муниципальной программы, предусматривающей софинансирование мероприятий из местных бюджетов, и заключает соглашение с министерством строительства Кировской области о предоставлении субсидии местному бюджету из областного бюджета на реализацию инвестиционного проекта по строительству объекта "Внеплощадочные системы водоснабжения г. Кирова".</w:t>
      </w:r>
    </w:p>
    <w:p w:rsidR="00E77C26" w:rsidRDefault="00E77C26">
      <w:pPr>
        <w:pStyle w:val="ConsPlusNormal"/>
        <w:spacing w:before="220"/>
        <w:ind w:firstLine="540"/>
        <w:jc w:val="both"/>
      </w:pPr>
      <w:r>
        <w:t xml:space="preserve">В рамках отдельного мероприятия "Обеспечение подготовки систем коммунальной инфраструктуры к работе в осенне-зимний период" предусматриваются субсидии местным бюджетам из областного бюджета на реализацию мероприятий, направленных на подготовку </w:t>
      </w:r>
      <w:r>
        <w:lastRenderedPageBreak/>
        <w:t>систем коммунальной инфраструктуры к работе в осенне-зимний период. Органы местного самоуправления заключают соглашения с министерством энергетики и жилищно-коммунального хозяйства Кировской области о предоставлении субсидий местным бюджетам из областного бюджета на реализацию мероприятий, направленных на подготовку систем коммунальной инфраструктуры к работе в осенне-зимний период. Органы местного самоуправления проводят конкурсные процедуры для реализации мероприятий, направленных на подготовку систем коммунальной инфраструктуры к работе в осенне-зимний период. По результатам проведения конкурсных процедур органы местного самоуправления заключают муниципальные контракты. В ходе реализации мероприятий, направленных на подготовку систем коммунальной инфраструктуры к работе в осенне-зимний период, органами местного самоуправления осуществляется контроль за их реализацией, принимаются результаты выполненных работ.</w:t>
      </w:r>
    </w:p>
    <w:p w:rsidR="00E77C26" w:rsidRDefault="00E77C26">
      <w:pPr>
        <w:pStyle w:val="ConsPlusNormal"/>
        <w:jc w:val="both"/>
      </w:pPr>
      <w:r>
        <w:t xml:space="preserve">(в ред. </w:t>
      </w:r>
      <w:hyperlink r:id="rId142" w:history="1">
        <w:r>
          <w:rPr>
            <w:color w:val="0000FF"/>
          </w:rPr>
          <w:t>постановления</w:t>
        </w:r>
      </w:hyperlink>
      <w:r>
        <w:t xml:space="preserve"> Правительства Кировской области от 25.11.2020 N 616-П)</w:t>
      </w:r>
    </w:p>
    <w:p w:rsidR="00E77C26" w:rsidRDefault="00E77C26">
      <w:pPr>
        <w:pStyle w:val="ConsPlusNormal"/>
        <w:spacing w:before="220"/>
        <w:ind w:firstLine="540"/>
        <w:jc w:val="both"/>
      </w:pPr>
      <w:r>
        <w:t>Непосредственное участие муниципальных образований Кировской области в реализации Подпрограммы в 2020 - 2024 годах предусмотрено в рамках регионального проекта "Чистая вода в Кировской области".</w:t>
      </w:r>
    </w:p>
    <w:p w:rsidR="00E77C26" w:rsidRDefault="00E77C26">
      <w:pPr>
        <w:pStyle w:val="ConsPlusNormal"/>
        <w:spacing w:before="220"/>
        <w:ind w:firstLine="540"/>
        <w:jc w:val="both"/>
      </w:pPr>
      <w:r>
        <w:t>Органы местного самоуправления обеспечивают утверждение соответствующих муниципальных программ, предусматривающих софинансирование мероприятий по проектированию, строительству и реконструкции (модернизации) объектов питьевого водоснабжения из местных бюджетов, и заключают соглашения с министерством энергетики и жилищно-коммунального хозяйства Кировской области о предоставлении субсидий местным бюджетам из областного бюджета на строительство и реконструкцию (модернизацию) объектов питьевого водоснабжения. Органы местного самоуправления проводят конкурсные процедуры на право заключения муниципальных контрактов на проектирование, строительство и реконструкцию (модернизацию) объектов питьевого водоснабжения.</w:t>
      </w:r>
    </w:p>
    <w:p w:rsidR="00E77C26" w:rsidRDefault="00E77C26">
      <w:pPr>
        <w:pStyle w:val="ConsPlusNormal"/>
        <w:spacing w:before="220"/>
        <w:ind w:firstLine="540"/>
        <w:jc w:val="both"/>
      </w:pPr>
      <w:r>
        <w:t>По результатам проведения конкурсных процедур органы местного самоуправления заключают муниципальные контракты. Органами местного самоуправления осуществляется контроль за ходом реализации мероприятий, принимаются результаты выполненных работ.</w:t>
      </w:r>
    </w:p>
    <w:p w:rsidR="00E77C26" w:rsidRDefault="00E77C26">
      <w:pPr>
        <w:pStyle w:val="ConsPlusNormal"/>
        <w:spacing w:before="220"/>
        <w:ind w:firstLine="540"/>
        <w:jc w:val="both"/>
      </w:pPr>
      <w:r>
        <w:t>Органы местного самоуправления ежемесячно представляют в министерство энергетики и жилищно-коммунального хозяйства Кировской области отчеты о расходовании субсидии местным бюджетам из областного бюджета на строительство и реконструкцию (модернизацию) объектов питьевого водоснабжения по формам, предусмотренным заключенным соглашением.</w:t>
      </w:r>
    </w:p>
    <w:p w:rsidR="00E77C26" w:rsidRDefault="00E77C26">
      <w:pPr>
        <w:pStyle w:val="ConsPlusNormal"/>
        <w:spacing w:before="220"/>
        <w:ind w:firstLine="540"/>
        <w:jc w:val="both"/>
      </w:pPr>
      <w:r>
        <w:t>Органы местного самоуправления принимают участие в реализации отдельного мероприятия Подпрограммы "Обеспечение капитального ремонта общего имущества многоквартирных домов" в соответствии с Правилами предоставления иных межбюджетных трансфертов из областного бюджета бюджету муниципального образования "Город Киров" на проведение капитального ремонта общего имущества в многоквартирных домах на 2020 год, утверждаемыми Правительством Кировской области.</w:t>
      </w:r>
    </w:p>
    <w:p w:rsidR="00E77C26" w:rsidRDefault="00E77C26">
      <w:pPr>
        <w:pStyle w:val="ConsPlusNormal"/>
        <w:jc w:val="both"/>
      </w:pPr>
      <w:r>
        <w:t xml:space="preserve">(абзац введен </w:t>
      </w:r>
      <w:hyperlink r:id="rId143" w:history="1">
        <w:r>
          <w:rPr>
            <w:color w:val="0000FF"/>
          </w:rPr>
          <w:t>постановлением</w:t>
        </w:r>
      </w:hyperlink>
      <w:r>
        <w:t xml:space="preserve"> Правительства Кировской области от 25.11.2020 N 616-П)</w:t>
      </w:r>
    </w:p>
    <w:p w:rsidR="00E77C26" w:rsidRDefault="00E77C26">
      <w:pPr>
        <w:pStyle w:val="ConsPlusNormal"/>
        <w:spacing w:before="220"/>
        <w:ind w:firstLine="540"/>
        <w:jc w:val="both"/>
      </w:pPr>
      <w:r>
        <w:t xml:space="preserve">Прогнозный объем средств местных бюджетов приведен в </w:t>
      </w:r>
      <w:hyperlink w:anchor="P2612" w:history="1">
        <w:r>
          <w:rPr>
            <w:color w:val="0000FF"/>
          </w:rPr>
          <w:t>приложении N 6</w:t>
        </w:r>
      </w:hyperlink>
      <w:r>
        <w:t xml:space="preserve"> к Государственной программе.</w:t>
      </w:r>
    </w:p>
    <w:p w:rsidR="00E77C26" w:rsidRDefault="00E77C26">
      <w:pPr>
        <w:pStyle w:val="ConsPlusTitle"/>
        <w:spacing w:before="220"/>
        <w:ind w:firstLine="540"/>
        <w:jc w:val="both"/>
        <w:outlineLvl w:val="2"/>
      </w:pPr>
      <w:r>
        <w:t>7. Участие акционерных обществ, созданных с участием Кировской области, общественных, научных и иных организаций, а также государственных внебюджетных фондов в реализации Подпрограммы.</w:t>
      </w:r>
    </w:p>
    <w:p w:rsidR="00E77C26" w:rsidRDefault="00E77C26">
      <w:pPr>
        <w:pStyle w:val="ConsPlusNormal"/>
        <w:spacing w:before="220"/>
        <w:ind w:firstLine="540"/>
        <w:jc w:val="both"/>
      </w:pPr>
      <w:r>
        <w:t xml:space="preserve">К реализации отдельного мероприятия "Обеспечение проведения капитального ремонта общего имущества в многоквартирных домах" Подпрограммы привлекаются средства государственной корпорации - Фонда содействия реформированию жилищно-коммунального хозяйства, а также средства иных внебюджетных источников, полученные некоммерческой </w:t>
      </w:r>
      <w:r>
        <w:lastRenderedPageBreak/>
        <w:t>организацией "Фонд капитального ремонта общего имущества многоквартирных домов в Кировской области" от собственников помещений в многоквартирных домах.</w:t>
      </w:r>
    </w:p>
    <w:p w:rsidR="00E77C26" w:rsidRDefault="00E77C26">
      <w:pPr>
        <w:pStyle w:val="ConsPlusNormal"/>
        <w:jc w:val="both"/>
      </w:pPr>
      <w:r>
        <w:t xml:space="preserve">(в ред. </w:t>
      </w:r>
      <w:hyperlink r:id="rId144" w:history="1">
        <w:r>
          <w:rPr>
            <w:color w:val="0000FF"/>
          </w:rPr>
          <w:t>постановления</w:t>
        </w:r>
      </w:hyperlink>
      <w:r>
        <w:t xml:space="preserve"> Правительства Кировской области от 25.11.2020 N 616-П)</w:t>
      </w:r>
    </w:p>
    <w:p w:rsidR="00E77C26" w:rsidRDefault="00E77C26">
      <w:pPr>
        <w:pStyle w:val="ConsPlusNormal"/>
        <w:spacing w:before="220"/>
        <w:ind w:firstLine="540"/>
        <w:jc w:val="both"/>
      </w:pPr>
      <w:r>
        <w:t>Средства иных внебюджетных источников могут использоваться только для финансирования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счетах некоммерческой организации "Фонд капитального ремонта общего имущества многоквартирных домов в Кировской области", в пределах средств этих фондов капитального ремонта с привлечением при необходимости средств, полученных из иных источников, в том числе из областного бюджета и (или) местных бюджетов.</w:t>
      </w:r>
    </w:p>
    <w:p w:rsidR="00E77C26" w:rsidRDefault="00E77C26">
      <w:pPr>
        <w:pStyle w:val="ConsPlusNormal"/>
        <w:jc w:val="both"/>
      </w:pPr>
      <w:r>
        <w:t xml:space="preserve">(в ред. </w:t>
      </w:r>
      <w:hyperlink r:id="rId145" w:history="1">
        <w:r>
          <w:rPr>
            <w:color w:val="0000FF"/>
          </w:rPr>
          <w:t>постановления</w:t>
        </w:r>
      </w:hyperlink>
      <w:r>
        <w:t xml:space="preserve"> Правительства Кировской области от 25.11.2020 N 616-П)</w:t>
      </w:r>
    </w:p>
    <w:p w:rsidR="00E77C26" w:rsidRDefault="00E77C26">
      <w:pPr>
        <w:pStyle w:val="ConsPlusNormal"/>
        <w:spacing w:before="220"/>
        <w:ind w:firstLine="540"/>
        <w:jc w:val="both"/>
      </w:pPr>
      <w:r>
        <w:t>В реализации регионального проекта "Чистая вода в Кировской области" принимает участие муниципальное унитарное предприятие "Водоканал", которое выполняет следующие функции:</w:t>
      </w:r>
    </w:p>
    <w:p w:rsidR="00E77C26" w:rsidRDefault="00E77C26">
      <w:pPr>
        <w:pStyle w:val="ConsPlusNormal"/>
        <w:jc w:val="both"/>
      </w:pPr>
      <w:r>
        <w:t xml:space="preserve">(абзац введен </w:t>
      </w:r>
      <w:hyperlink r:id="rId146" w:history="1">
        <w:r>
          <w:rPr>
            <w:color w:val="0000FF"/>
          </w:rPr>
          <w:t>постановлением</w:t>
        </w:r>
      </w:hyperlink>
      <w:r>
        <w:t xml:space="preserve"> Правительства Кировской области от 25.11.2020 N 616-П)</w:t>
      </w:r>
    </w:p>
    <w:p w:rsidR="00E77C26" w:rsidRDefault="00E77C26">
      <w:pPr>
        <w:pStyle w:val="ConsPlusNormal"/>
        <w:spacing w:before="220"/>
        <w:ind w:firstLine="540"/>
        <w:jc w:val="both"/>
      </w:pPr>
      <w:r>
        <w:t xml:space="preserve">осуществляет в установленном порядке функции заказчика по проектированию мероприятий региональной </w:t>
      </w:r>
      <w:hyperlink r:id="rId147" w:history="1">
        <w:r>
          <w:rPr>
            <w:color w:val="0000FF"/>
          </w:rPr>
          <w:t>программы</w:t>
        </w:r>
      </w:hyperlink>
      <w:r>
        <w:t xml:space="preserve"> "Повышение качества водоснабжения на территории Кировской области на 2019 - 2024 годы", утвержденной постановлением Правительства Кировской области от 01.08.2019 N 421-П "Об утверждении региональной программы "Повышение качества водоснабжения на территории Кировской области на 2019 - 2024 годы" (далее - региональная программа), реализуемых на территории города Кирова, в том числе проведение в соответствии с действующим законодательством конкурсных процедур по отбору организаций для выполнения проектных работ;</w:t>
      </w:r>
    </w:p>
    <w:p w:rsidR="00E77C26" w:rsidRDefault="00E77C26">
      <w:pPr>
        <w:pStyle w:val="ConsPlusNormal"/>
        <w:jc w:val="both"/>
      </w:pPr>
      <w:r>
        <w:t xml:space="preserve">(абзац введен </w:t>
      </w:r>
      <w:hyperlink r:id="rId148" w:history="1">
        <w:r>
          <w:rPr>
            <w:color w:val="0000FF"/>
          </w:rPr>
          <w:t>постановлением</w:t>
        </w:r>
      </w:hyperlink>
      <w:r>
        <w:t xml:space="preserve"> Правительства Кировской области от 25.11.2020 N 616-П)</w:t>
      </w:r>
    </w:p>
    <w:p w:rsidR="00E77C26" w:rsidRDefault="00E77C26">
      <w:pPr>
        <w:pStyle w:val="ConsPlusNormal"/>
        <w:spacing w:before="220"/>
        <w:ind w:firstLine="540"/>
        <w:jc w:val="both"/>
      </w:pPr>
      <w:r>
        <w:t>взаимодействует с органами местного самоуправления, организациями, осуществляющими эксплуатацию сетей инженерно-технического обеспечения, по вопросам проектирования мероприятий региональной программы.</w:t>
      </w:r>
    </w:p>
    <w:p w:rsidR="00E77C26" w:rsidRDefault="00E77C26">
      <w:pPr>
        <w:pStyle w:val="ConsPlusNormal"/>
        <w:jc w:val="both"/>
      </w:pPr>
      <w:r>
        <w:t xml:space="preserve">(абзац введен </w:t>
      </w:r>
      <w:hyperlink r:id="rId149" w:history="1">
        <w:r>
          <w:rPr>
            <w:color w:val="0000FF"/>
          </w:rPr>
          <w:t>постановлением</w:t>
        </w:r>
      </w:hyperlink>
      <w:r>
        <w:t xml:space="preserve"> Правительства Кировской области от 25.11.2020 N 616-П)</w:t>
      </w:r>
    </w:p>
    <w:p w:rsidR="00E77C26" w:rsidRDefault="00E77C26">
      <w:pPr>
        <w:pStyle w:val="ConsPlusNormal"/>
        <w:spacing w:before="220"/>
        <w:ind w:firstLine="540"/>
        <w:jc w:val="both"/>
      </w:pPr>
      <w:r>
        <w:t xml:space="preserve">Прогнозный объем расходов средств из внебюджетных источников приведен в </w:t>
      </w:r>
      <w:hyperlink w:anchor="P2612" w:history="1">
        <w:r>
          <w:rPr>
            <w:color w:val="0000FF"/>
          </w:rPr>
          <w:t>приложении N 6</w:t>
        </w:r>
      </w:hyperlink>
      <w:r>
        <w:t xml:space="preserve"> к Государственной программе.</w:t>
      </w:r>
    </w:p>
    <w:p w:rsidR="00E77C26" w:rsidRDefault="00E77C26">
      <w:pPr>
        <w:pStyle w:val="ConsPlusNormal"/>
        <w:jc w:val="both"/>
      </w:pPr>
    </w:p>
    <w:p w:rsidR="00E77C26" w:rsidRDefault="00E77C26">
      <w:pPr>
        <w:pStyle w:val="ConsPlusNormal"/>
        <w:jc w:val="both"/>
      </w:pPr>
    </w:p>
    <w:p w:rsidR="00E77C26" w:rsidRDefault="00E77C26">
      <w:pPr>
        <w:pStyle w:val="ConsPlusNormal"/>
        <w:jc w:val="both"/>
      </w:pPr>
    </w:p>
    <w:p w:rsidR="00E77C26" w:rsidRDefault="00E77C26">
      <w:pPr>
        <w:pStyle w:val="ConsPlusNormal"/>
        <w:jc w:val="both"/>
      </w:pPr>
    </w:p>
    <w:p w:rsidR="00E77C26" w:rsidRDefault="00E77C26">
      <w:pPr>
        <w:pStyle w:val="ConsPlusNormal"/>
        <w:jc w:val="both"/>
      </w:pPr>
    </w:p>
    <w:p w:rsidR="00E77C26" w:rsidRDefault="00E77C26">
      <w:pPr>
        <w:pStyle w:val="ConsPlusNormal"/>
        <w:jc w:val="right"/>
        <w:outlineLvl w:val="2"/>
      </w:pPr>
      <w:r>
        <w:t>Приложение N 1</w:t>
      </w:r>
    </w:p>
    <w:p w:rsidR="00E77C26" w:rsidRDefault="00E77C26">
      <w:pPr>
        <w:pStyle w:val="ConsPlusNormal"/>
        <w:jc w:val="right"/>
      </w:pPr>
      <w:r>
        <w:t>к Подпрограмме</w:t>
      </w:r>
    </w:p>
    <w:p w:rsidR="00E77C26" w:rsidRDefault="00E77C26">
      <w:pPr>
        <w:pStyle w:val="ConsPlusNormal"/>
        <w:jc w:val="both"/>
      </w:pPr>
    </w:p>
    <w:p w:rsidR="00E77C26" w:rsidRDefault="00E77C26">
      <w:pPr>
        <w:pStyle w:val="ConsPlusTitle"/>
        <w:jc w:val="center"/>
      </w:pPr>
      <w:bookmarkStart w:id="4" w:name="P1478"/>
      <w:bookmarkEnd w:id="4"/>
      <w:r>
        <w:t>ПОРЯДОК</w:t>
      </w:r>
    </w:p>
    <w:p w:rsidR="00E77C26" w:rsidRDefault="00E77C26">
      <w:pPr>
        <w:pStyle w:val="ConsPlusTitle"/>
        <w:jc w:val="center"/>
      </w:pPr>
      <w:r>
        <w:t>ПРЕДОСТАВЛЕНИЯ И РАСПРЕДЕЛЕНИЯ СУБСИДИИ БЮДЖЕТУ</w:t>
      </w:r>
    </w:p>
    <w:p w:rsidR="00E77C26" w:rsidRDefault="00E77C26">
      <w:pPr>
        <w:pStyle w:val="ConsPlusTitle"/>
        <w:jc w:val="center"/>
      </w:pPr>
      <w:r>
        <w:t>МУНИЦИПАЛЬНОГО ОБРАЗОВАНИЯ "ГОРОД КИРОВ" ИЗ ОБЛАСТНОГО</w:t>
      </w:r>
    </w:p>
    <w:p w:rsidR="00E77C26" w:rsidRDefault="00E77C26">
      <w:pPr>
        <w:pStyle w:val="ConsPlusTitle"/>
        <w:jc w:val="center"/>
      </w:pPr>
      <w:r>
        <w:t>БЮДЖЕТА НА РЕАЛИЗАЦИЮ ИНВЕСТИЦИОННОГО ПРОЕКТА</w:t>
      </w:r>
    </w:p>
    <w:p w:rsidR="00E77C26" w:rsidRDefault="00E77C26">
      <w:pPr>
        <w:pStyle w:val="ConsPlusTitle"/>
        <w:jc w:val="center"/>
      </w:pPr>
      <w:r>
        <w:t>ПО СТРОИТЕЛЬСТВУ ОБЪЕКТА "ВНЕПЛОЩАДОЧНЫЕ СИСТЕМЫ</w:t>
      </w:r>
    </w:p>
    <w:p w:rsidR="00E77C26" w:rsidRDefault="00E77C26">
      <w:pPr>
        <w:pStyle w:val="ConsPlusTitle"/>
        <w:jc w:val="center"/>
      </w:pPr>
      <w:r>
        <w:t>ВОДОСНАБЖЕНИЯ ГОРОДА КИРОВА" В 2020 ГОДУ</w:t>
      </w:r>
    </w:p>
    <w:p w:rsidR="00E77C26" w:rsidRDefault="00E77C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7C26">
        <w:trPr>
          <w:jc w:val="center"/>
        </w:trPr>
        <w:tc>
          <w:tcPr>
            <w:tcW w:w="9294" w:type="dxa"/>
            <w:tcBorders>
              <w:top w:val="nil"/>
              <w:left w:val="single" w:sz="24" w:space="0" w:color="CED3F1"/>
              <w:bottom w:val="nil"/>
              <w:right w:val="single" w:sz="24" w:space="0" w:color="F4F3F8"/>
            </w:tcBorders>
            <w:shd w:val="clear" w:color="auto" w:fill="F4F3F8"/>
          </w:tcPr>
          <w:p w:rsidR="00E77C26" w:rsidRDefault="00E77C26">
            <w:pPr>
              <w:pStyle w:val="ConsPlusNormal"/>
              <w:jc w:val="center"/>
            </w:pPr>
            <w:r>
              <w:rPr>
                <w:color w:val="392C69"/>
              </w:rPr>
              <w:t>Список изменяющих документов</w:t>
            </w:r>
          </w:p>
          <w:p w:rsidR="00E77C26" w:rsidRDefault="00E77C26">
            <w:pPr>
              <w:pStyle w:val="ConsPlusNormal"/>
              <w:jc w:val="center"/>
            </w:pPr>
            <w:r>
              <w:rPr>
                <w:color w:val="392C69"/>
              </w:rPr>
              <w:t xml:space="preserve">(в ред. </w:t>
            </w:r>
            <w:hyperlink r:id="rId150" w:history="1">
              <w:r>
                <w:rPr>
                  <w:color w:val="0000FF"/>
                </w:rPr>
                <w:t>постановления</w:t>
              </w:r>
            </w:hyperlink>
            <w:r>
              <w:rPr>
                <w:color w:val="392C69"/>
              </w:rPr>
              <w:t xml:space="preserve"> Правительства Кировской области от 25.11.2020 N 616-П)</w:t>
            </w:r>
          </w:p>
        </w:tc>
      </w:tr>
    </w:tbl>
    <w:p w:rsidR="00E77C26" w:rsidRDefault="00E77C26">
      <w:pPr>
        <w:pStyle w:val="ConsPlusNormal"/>
        <w:jc w:val="both"/>
      </w:pPr>
    </w:p>
    <w:p w:rsidR="00E77C26" w:rsidRDefault="00E77C26">
      <w:pPr>
        <w:pStyle w:val="ConsPlusNormal"/>
        <w:ind w:firstLine="540"/>
        <w:jc w:val="both"/>
      </w:pPr>
      <w:r>
        <w:t xml:space="preserve">1. Порядок предоставления и распределения субсидии бюджету муниципального образования "Город Киров" из областного бюджета на реализацию инвестиционного проекта по </w:t>
      </w:r>
      <w:r>
        <w:lastRenderedPageBreak/>
        <w:t>строительству объекта "Внеплощадочные системы водоснабжения города Кирова" (далее - Порядок) определяет правила предоставления и распределения субсидии бюджету муниципального образования "Город Киров" из областного бюджета на реализацию инвестиционного проекта по строительству объекта "Внеплощадочные системы водоснабжения города Кирова" (далее - субсидия).</w:t>
      </w:r>
    </w:p>
    <w:p w:rsidR="00E77C26" w:rsidRDefault="00E77C26">
      <w:pPr>
        <w:pStyle w:val="ConsPlusNormal"/>
        <w:spacing w:before="220"/>
        <w:ind w:firstLine="540"/>
        <w:jc w:val="both"/>
      </w:pPr>
      <w:r>
        <w:t>2. Субсидия предоставляется в целях софинансирования расходных обязательств муниципального образования "Город Киров" (далее - муниципальное образование) на реализацию инвестиционного проекта по строительству объекта "Внеплощадочные системы водоснабжения города Кирова" (далее - инвестиционный проект).</w:t>
      </w:r>
    </w:p>
    <w:p w:rsidR="00E77C26" w:rsidRDefault="00E77C26">
      <w:pPr>
        <w:pStyle w:val="ConsPlusNormal"/>
        <w:spacing w:before="220"/>
        <w:ind w:firstLine="540"/>
        <w:jc w:val="both"/>
      </w:pPr>
      <w:r>
        <w:t>3. Субсидия предоставляется министерством строительства Кировской области (далее - министерство).</w:t>
      </w:r>
    </w:p>
    <w:p w:rsidR="00E77C26" w:rsidRDefault="00E77C26">
      <w:pPr>
        <w:pStyle w:val="ConsPlusNormal"/>
        <w:spacing w:before="220"/>
        <w:ind w:firstLine="540"/>
        <w:jc w:val="both"/>
      </w:pPr>
      <w:r>
        <w:t>4. Размер субсидии муниципальному образованию определяется по формуле:</w:t>
      </w:r>
    </w:p>
    <w:p w:rsidR="00E77C26" w:rsidRDefault="00E77C26">
      <w:pPr>
        <w:pStyle w:val="ConsPlusNormal"/>
        <w:jc w:val="both"/>
      </w:pPr>
    </w:p>
    <w:p w:rsidR="00E77C26" w:rsidRDefault="00E77C26">
      <w:pPr>
        <w:pStyle w:val="ConsPlusNormal"/>
        <w:jc w:val="center"/>
      </w:pPr>
      <w:r>
        <w:t>S = С x У, где:</w:t>
      </w:r>
    </w:p>
    <w:p w:rsidR="00E77C26" w:rsidRDefault="00E77C26">
      <w:pPr>
        <w:pStyle w:val="ConsPlusNormal"/>
        <w:jc w:val="both"/>
      </w:pPr>
    </w:p>
    <w:p w:rsidR="00E77C26" w:rsidRDefault="00E77C26">
      <w:pPr>
        <w:pStyle w:val="ConsPlusNormal"/>
        <w:ind w:firstLine="540"/>
        <w:jc w:val="both"/>
      </w:pPr>
      <w:r>
        <w:t>S - объем субсидии, тыс. рублей;</w:t>
      </w:r>
    </w:p>
    <w:p w:rsidR="00E77C26" w:rsidRDefault="00E77C26">
      <w:pPr>
        <w:pStyle w:val="ConsPlusNormal"/>
        <w:spacing w:before="220"/>
        <w:ind w:firstLine="540"/>
        <w:jc w:val="both"/>
      </w:pPr>
      <w:r>
        <w:t>С - объем средств на реализацию инвестиционного проекта на соответствующий финансовый год, тыс. рублей;</w:t>
      </w:r>
    </w:p>
    <w:p w:rsidR="00E77C26" w:rsidRDefault="00E77C26">
      <w:pPr>
        <w:pStyle w:val="ConsPlusNormal"/>
        <w:spacing w:before="220"/>
        <w:ind w:firstLine="540"/>
        <w:jc w:val="both"/>
      </w:pPr>
      <w:r>
        <w:t>У - уровень софинансирования Кировской областью объема расходного обязательства муниципального образования, установленный в размере 41,45%.</w:t>
      </w:r>
    </w:p>
    <w:p w:rsidR="00E77C26" w:rsidRDefault="00E77C26">
      <w:pPr>
        <w:pStyle w:val="ConsPlusNormal"/>
        <w:spacing w:before="220"/>
        <w:ind w:firstLine="540"/>
        <w:jc w:val="both"/>
      </w:pPr>
      <w:r>
        <w:t>5. Субсидия предоставляется при соблюдении муниципальным образованием следующих условий:</w:t>
      </w:r>
    </w:p>
    <w:p w:rsidR="00E77C26" w:rsidRDefault="00E77C26">
      <w:pPr>
        <w:pStyle w:val="ConsPlusNormal"/>
        <w:spacing w:before="220"/>
        <w:ind w:firstLine="540"/>
        <w:jc w:val="both"/>
      </w:pPr>
      <w:r>
        <w:t>наличия муниципальной программы (подпрограммы), содержащей мероприятие инвестиционного проекта, в целях софинансирования которого предоставляется субсидия из областного бюджета;</w:t>
      </w:r>
    </w:p>
    <w:p w:rsidR="00E77C26" w:rsidRDefault="00E77C26">
      <w:pPr>
        <w:pStyle w:val="ConsPlusNormal"/>
        <w:spacing w:before="220"/>
        <w:ind w:firstLine="540"/>
        <w:jc w:val="both"/>
      </w:pPr>
      <w:r>
        <w:t>наличия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E77C26" w:rsidRDefault="00E77C26">
      <w:pPr>
        <w:pStyle w:val="ConsPlusNormal"/>
        <w:spacing w:before="220"/>
        <w:ind w:firstLine="540"/>
        <w:jc w:val="both"/>
      </w:pPr>
      <w:r>
        <w:t>заключения соглашения о предоставлении субсидии между министерством и муниципальным образованием (далее - соглашение);</w:t>
      </w:r>
    </w:p>
    <w:p w:rsidR="00E77C26" w:rsidRDefault="00E77C26">
      <w:pPr>
        <w:pStyle w:val="ConsPlusNormal"/>
        <w:spacing w:before="220"/>
        <w:ind w:firstLine="540"/>
        <w:jc w:val="both"/>
      </w:pPr>
      <w:r>
        <w:t xml:space="preserve">предусмотренная </w:t>
      </w:r>
      <w:hyperlink r:id="rId151" w:history="1">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централизация закупок, финансовое обеспечение которых осуществляется за счет субсидий. Данное условие не распространяется на субсидии, предоставляемые на софинансирование муниципальных контрактов (договоров), заключаемых путем проведения закрытых способов определения поставщиков (подрядчиков, исполнителей);</w:t>
      </w:r>
    </w:p>
    <w:p w:rsidR="00E77C26" w:rsidRDefault="00E77C26">
      <w:pPr>
        <w:pStyle w:val="ConsPlusNormal"/>
        <w:spacing w:before="220"/>
        <w:ind w:firstLine="540"/>
        <w:jc w:val="both"/>
      </w:pPr>
      <w:r>
        <w:t>отсутствия авансирования по расходам, финансовое обеспечение которых осуществляется за счет субсидий;</w:t>
      </w:r>
    </w:p>
    <w:p w:rsidR="00E77C26" w:rsidRDefault="00E77C26">
      <w:pPr>
        <w:pStyle w:val="ConsPlusNormal"/>
        <w:spacing w:before="220"/>
        <w:ind w:firstLine="540"/>
        <w:jc w:val="both"/>
      </w:pPr>
      <w:r>
        <w:t>наличия положительного заключения государственной экспертизы проектной документации, проведенной федеральным государственным учреждением, подведомственным Министерству строительства и жилищно-коммунального хозяйства Российской Федерации, уполномоченным на проведение данной проверки;</w:t>
      </w:r>
    </w:p>
    <w:p w:rsidR="00E77C26" w:rsidRDefault="00E77C26">
      <w:pPr>
        <w:pStyle w:val="ConsPlusNormal"/>
        <w:jc w:val="both"/>
      </w:pPr>
      <w:r>
        <w:lastRenderedPageBreak/>
        <w:t xml:space="preserve">(в ред. </w:t>
      </w:r>
      <w:hyperlink r:id="rId152" w:history="1">
        <w:r>
          <w:rPr>
            <w:color w:val="0000FF"/>
          </w:rPr>
          <w:t>постановления</w:t>
        </w:r>
      </w:hyperlink>
      <w:r>
        <w:t xml:space="preserve"> Правительства Кировской области от 25.11.2020 N 616-П)</w:t>
      </w:r>
    </w:p>
    <w:p w:rsidR="00E77C26" w:rsidRDefault="00E77C26">
      <w:pPr>
        <w:pStyle w:val="ConsPlusNormal"/>
        <w:spacing w:before="220"/>
        <w:ind w:firstLine="540"/>
        <w:jc w:val="both"/>
      </w:pPr>
      <w:r>
        <w:t xml:space="preserve">абзац исключен. - </w:t>
      </w:r>
      <w:hyperlink r:id="rId153" w:history="1">
        <w:r>
          <w:rPr>
            <w:color w:val="0000FF"/>
          </w:rPr>
          <w:t>Постановление</w:t>
        </w:r>
      </w:hyperlink>
      <w:r>
        <w:t xml:space="preserve"> Правительства Кировской области от 25.11.2020 N 616-П.</w:t>
      </w:r>
    </w:p>
    <w:p w:rsidR="00E77C26" w:rsidRDefault="00E77C26">
      <w:pPr>
        <w:pStyle w:val="ConsPlusNormal"/>
        <w:spacing w:before="220"/>
        <w:ind w:firstLine="540"/>
        <w:jc w:val="both"/>
      </w:pPr>
      <w:r>
        <w:t>6. Показателями результативности использования субсидии являются:</w:t>
      </w:r>
    </w:p>
    <w:p w:rsidR="00E77C26" w:rsidRDefault="00E77C26">
      <w:pPr>
        <w:pStyle w:val="ConsPlusNormal"/>
        <w:spacing w:before="220"/>
        <w:ind w:firstLine="540"/>
        <w:jc w:val="both"/>
      </w:pPr>
      <w:r>
        <w:t>количество разработанной проектной документации, штук;</w:t>
      </w:r>
    </w:p>
    <w:p w:rsidR="00E77C26" w:rsidRDefault="00E77C26">
      <w:pPr>
        <w:pStyle w:val="ConsPlusNormal"/>
        <w:spacing w:before="220"/>
        <w:ind w:firstLine="540"/>
        <w:jc w:val="both"/>
      </w:pPr>
      <w:r>
        <w:t>степень технической готовности объекта в год, %.</w:t>
      </w:r>
    </w:p>
    <w:p w:rsidR="00E77C26" w:rsidRDefault="00E77C26">
      <w:pPr>
        <w:pStyle w:val="ConsPlusNormal"/>
        <w:spacing w:before="220"/>
        <w:ind w:firstLine="540"/>
        <w:jc w:val="both"/>
      </w:pPr>
      <w:r>
        <w:t>7. Для заключения соглашения муниципальное образование предоставляет в министерство в установленный им срок:</w:t>
      </w:r>
    </w:p>
    <w:p w:rsidR="00E77C26" w:rsidRDefault="00E77C26">
      <w:pPr>
        <w:pStyle w:val="ConsPlusNormal"/>
        <w:spacing w:before="220"/>
        <w:ind w:firstLine="540"/>
        <w:jc w:val="both"/>
      </w:pPr>
      <w:r>
        <w:t>выписку из муниципальной программы (подпрограммы), содержащей мероприятие инвестиционного проекта, в целях софинансирования которого предоставляется субсидия из областного бюджета;</w:t>
      </w:r>
    </w:p>
    <w:p w:rsidR="00E77C26" w:rsidRDefault="00E77C26">
      <w:pPr>
        <w:pStyle w:val="ConsPlusNormal"/>
        <w:spacing w:before="220"/>
        <w:ind w:firstLine="540"/>
        <w:jc w:val="both"/>
      </w:pPr>
      <w:r>
        <w:t>выписку из решения о местном бюджете (сводной бюджетной росписи местного бюджета), подтверждающую наличие в местном бюджете бюджетных ассигнований на исполнение расходных обязательств по инвестиционному проекту.</w:t>
      </w:r>
    </w:p>
    <w:p w:rsidR="00E77C26" w:rsidRDefault="00E77C26">
      <w:pPr>
        <w:pStyle w:val="ConsPlusNormal"/>
        <w:spacing w:before="220"/>
        <w:ind w:firstLine="540"/>
        <w:jc w:val="both"/>
      </w:pPr>
      <w:r>
        <w:t>8. Перечисление субсидии из областного бюджета осуществляется в установленном порядке в бюджет муниципального образования в пределах сумм, распределенных законом Кировской области об областном бюджете на соответствующий финансовый год и (или) в пределах доведенных лимитов бюджетных обязательств.</w:t>
      </w:r>
    </w:p>
    <w:p w:rsidR="00E77C26" w:rsidRDefault="00E77C26">
      <w:pPr>
        <w:pStyle w:val="ConsPlusNormal"/>
        <w:spacing w:before="220"/>
        <w:ind w:firstLine="540"/>
        <w:jc w:val="both"/>
      </w:pPr>
      <w:r>
        <w:t>9. Субсидия перечисляется пропорционально кассовым расходам местного бюджета по соответствующим расходным обязательствам и за фактически выполненные работы (оказанные услуги).</w:t>
      </w:r>
    </w:p>
    <w:p w:rsidR="00E77C26" w:rsidRDefault="00E77C26">
      <w:pPr>
        <w:pStyle w:val="ConsPlusNormal"/>
        <w:spacing w:before="220"/>
        <w:ind w:firstLine="540"/>
        <w:jc w:val="both"/>
      </w:pPr>
      <w:r>
        <w:t>Для перечисления субсидии муниципальное образование представляет министерству следующие документы:</w:t>
      </w:r>
    </w:p>
    <w:p w:rsidR="00E77C26" w:rsidRDefault="00E77C26">
      <w:pPr>
        <w:pStyle w:val="ConsPlusNormal"/>
        <w:spacing w:before="220"/>
        <w:ind w:firstLine="540"/>
        <w:jc w:val="both"/>
      </w:pPr>
      <w:r>
        <w:t>бюджетную заявку с указанием размера запрашиваемой субсидии;</w:t>
      </w:r>
    </w:p>
    <w:p w:rsidR="00E77C26" w:rsidRDefault="00E77C26">
      <w:pPr>
        <w:pStyle w:val="ConsPlusNormal"/>
        <w:spacing w:before="220"/>
        <w:ind w:firstLine="540"/>
        <w:jc w:val="both"/>
      </w:pPr>
      <w:r>
        <w:t>копию муниципального контракта (договора);</w:t>
      </w:r>
    </w:p>
    <w:p w:rsidR="00E77C26" w:rsidRDefault="00E77C26">
      <w:pPr>
        <w:pStyle w:val="ConsPlusNormal"/>
        <w:spacing w:before="220"/>
        <w:ind w:firstLine="540"/>
        <w:jc w:val="both"/>
      </w:pPr>
      <w:r>
        <w:t>копии платежных поручений, подтверждающих расходы местного бюджета, направленные на софинансирование мероприятий, заверенные главой муниципального образования;</w:t>
      </w:r>
    </w:p>
    <w:p w:rsidR="00E77C26" w:rsidRDefault="00E77C26">
      <w:pPr>
        <w:pStyle w:val="ConsPlusNormal"/>
        <w:spacing w:before="220"/>
        <w:ind w:firstLine="540"/>
        <w:jc w:val="both"/>
      </w:pPr>
      <w:r>
        <w:t>документы, подтверждающие выполнение работ (акт о приемке выполненных работ (по форме КС-2), справки о стоимости выполненных работ (по форме КС-3)).</w:t>
      </w:r>
    </w:p>
    <w:p w:rsidR="00E77C26" w:rsidRDefault="00E77C26">
      <w:pPr>
        <w:pStyle w:val="ConsPlusNormal"/>
        <w:spacing w:before="220"/>
        <w:ind w:firstLine="540"/>
        <w:jc w:val="both"/>
      </w:pPr>
      <w:r>
        <w:t>10. Муниципальное образование ежемесячно, но не позднее 5-го числа месяца, следующего за отчетным месяцем, представляет в министерство:</w:t>
      </w:r>
    </w:p>
    <w:p w:rsidR="00E77C26" w:rsidRDefault="00E77C26">
      <w:pPr>
        <w:pStyle w:val="ConsPlusNormal"/>
        <w:spacing w:before="220"/>
        <w:ind w:firstLine="540"/>
        <w:jc w:val="both"/>
      </w:pPr>
      <w:r>
        <w:t>отчет о расходовании субсидии;</w:t>
      </w:r>
    </w:p>
    <w:p w:rsidR="00E77C26" w:rsidRDefault="00E77C26">
      <w:pPr>
        <w:pStyle w:val="ConsPlusNormal"/>
        <w:spacing w:before="220"/>
        <w:ind w:firstLine="540"/>
        <w:jc w:val="both"/>
      </w:pPr>
      <w:r>
        <w:t>копии документов, подтверждающих выполнение работ (оказание услуг), заверенные главой муниципального образования;</w:t>
      </w:r>
    </w:p>
    <w:p w:rsidR="00E77C26" w:rsidRDefault="00E77C26">
      <w:pPr>
        <w:pStyle w:val="ConsPlusNormal"/>
        <w:spacing w:before="220"/>
        <w:ind w:firstLine="540"/>
        <w:jc w:val="both"/>
      </w:pPr>
      <w:r>
        <w:t>копии платежных поручений, подтверждающих списание денежных средств со счета местного бюджета на проведение мероприятия инвестиционного проекта, в целях софинансирования которого предоставляется субсидия из областного бюджета, заверенные главой муниципального образования.</w:t>
      </w:r>
    </w:p>
    <w:p w:rsidR="00E77C26" w:rsidRDefault="00E77C26">
      <w:pPr>
        <w:pStyle w:val="ConsPlusNormal"/>
        <w:spacing w:before="220"/>
        <w:ind w:firstLine="540"/>
        <w:jc w:val="both"/>
      </w:pPr>
      <w:r>
        <w:t xml:space="preserve">11. Министерство осуществляет контроль за соблюдением получателем субсидии условий, </w:t>
      </w:r>
      <w:r>
        <w:lastRenderedPageBreak/>
        <w:t>целей и порядка, установленных при ее предоставлении.</w:t>
      </w:r>
    </w:p>
    <w:p w:rsidR="00E77C26" w:rsidRDefault="00E77C26">
      <w:pPr>
        <w:pStyle w:val="ConsPlusNormal"/>
        <w:spacing w:before="220"/>
        <w:ind w:firstLine="540"/>
        <w:jc w:val="both"/>
      </w:pPr>
      <w:r>
        <w:t>12. Органы государственного финансового контроля проводят проверку соблюдения получателем субсидии условий, целей и порядка, установленных при ее предоставлении.</w:t>
      </w:r>
    </w:p>
    <w:p w:rsidR="00E77C26" w:rsidRDefault="00E77C26">
      <w:pPr>
        <w:pStyle w:val="ConsPlusNormal"/>
        <w:spacing w:before="220"/>
        <w:ind w:firstLine="540"/>
        <w:jc w:val="both"/>
      </w:pPr>
      <w:r>
        <w:t>13. Основаниями для применения мер ответственности при невыполнении обязательств муниципальным образованием, установленных соглашением (далее - меры ответственности), являются:</w:t>
      </w:r>
    </w:p>
    <w:p w:rsidR="00E77C26" w:rsidRDefault="00E77C26">
      <w:pPr>
        <w:pStyle w:val="ConsPlusNormal"/>
        <w:spacing w:before="220"/>
        <w:ind w:firstLine="540"/>
        <w:jc w:val="both"/>
      </w:pPr>
      <w:r>
        <w:t>недостижение муниципальным образованием значений показателей результативности использования субсидии, предусмотренных соглашением;</w:t>
      </w:r>
    </w:p>
    <w:p w:rsidR="00E77C26" w:rsidRDefault="00E77C26">
      <w:pPr>
        <w:pStyle w:val="ConsPlusNormal"/>
        <w:spacing w:before="220"/>
        <w:ind w:firstLine="540"/>
        <w:jc w:val="both"/>
      </w:pPr>
      <w:r>
        <w:t>неиспользование муниципальным образованием субсидии.</w:t>
      </w:r>
    </w:p>
    <w:p w:rsidR="00E77C26" w:rsidRDefault="00E77C26">
      <w:pPr>
        <w:pStyle w:val="ConsPlusNormal"/>
        <w:spacing w:before="220"/>
        <w:ind w:firstLine="540"/>
        <w:jc w:val="both"/>
      </w:pPr>
      <w:bookmarkStart w:id="5" w:name="P1528"/>
      <w:bookmarkEnd w:id="5"/>
      <w:r>
        <w:t>14. Применение мер ответственности осуществляется министерством в следующем порядке.</w:t>
      </w:r>
    </w:p>
    <w:p w:rsidR="00E77C26" w:rsidRDefault="00E77C26">
      <w:pPr>
        <w:pStyle w:val="ConsPlusNormal"/>
        <w:spacing w:before="220"/>
        <w:ind w:firstLine="540"/>
        <w:jc w:val="both"/>
      </w:pPr>
      <w:r>
        <w:t>В случае если муниципальным образованием по состоянию на 31 декабря года предоставления субсидии не достигнуты значения показателей результативности использования субсидии, предусмотренные соглашением, министерство в срок до 1 апреля текущего финансового года направляет в администрацию муниципального образования согласованные с министерством финансов Кировской области требования о возврате средств местного бюджета в доход областного бюджета в срок до 20 апреля текущего финансового года.</w:t>
      </w:r>
    </w:p>
    <w:p w:rsidR="00E77C26" w:rsidRDefault="00E77C26">
      <w:pPr>
        <w:pStyle w:val="ConsPlusNormal"/>
        <w:spacing w:before="220"/>
        <w:ind w:firstLine="540"/>
        <w:jc w:val="both"/>
      </w:pPr>
      <w:r>
        <w:t>Объем средств, подлежащий возврату из местного бюджета муниципального образования в доход областного бюджета (V</w:t>
      </w:r>
      <w:r>
        <w:rPr>
          <w:vertAlign w:val="superscript"/>
        </w:rPr>
        <w:t>Б</w:t>
      </w:r>
      <w:r>
        <w:t>), рассчитывается по формуле:</w:t>
      </w:r>
    </w:p>
    <w:p w:rsidR="00E77C26" w:rsidRDefault="00E77C26">
      <w:pPr>
        <w:pStyle w:val="ConsPlusNormal"/>
        <w:jc w:val="both"/>
      </w:pPr>
    </w:p>
    <w:p w:rsidR="00E77C26" w:rsidRDefault="00E77C26">
      <w:pPr>
        <w:pStyle w:val="ConsPlusNormal"/>
        <w:jc w:val="center"/>
      </w:pPr>
      <w:r w:rsidRPr="008C2D30">
        <w:rPr>
          <w:position w:val="-31"/>
        </w:rPr>
        <w:pict>
          <v:shape id="_x0000_i1025" style="width:137.75pt;height:41.95pt" coordsize="" o:spt="100" adj="0,,0" path="" filled="f" stroked="f">
            <v:stroke joinstyle="miter"/>
            <v:imagedata r:id="rId154" o:title="base_23792_168058_32768"/>
            <v:formulas/>
            <v:path o:connecttype="segments"/>
          </v:shape>
        </w:pict>
      </w:r>
    </w:p>
    <w:p w:rsidR="00E77C26" w:rsidRDefault="00E77C26">
      <w:pPr>
        <w:pStyle w:val="ConsPlusNormal"/>
        <w:jc w:val="both"/>
      </w:pPr>
    </w:p>
    <w:p w:rsidR="00E77C26" w:rsidRDefault="00E77C26">
      <w:pPr>
        <w:pStyle w:val="ConsPlusNormal"/>
        <w:ind w:firstLine="540"/>
        <w:jc w:val="both"/>
      </w:pPr>
      <w:r>
        <w:t>V</w:t>
      </w:r>
      <w:r>
        <w:rPr>
          <w:vertAlign w:val="superscript"/>
        </w:rPr>
        <w:t>S</w:t>
      </w:r>
      <w:r>
        <w:t xml:space="preserve"> - объем субсидии, перечисленной местному бюджету в отчетном финансовом году, без учета размера остатка субсидии, не использованного по состоянию на 1 января текущего финансового года, потребность в котором не подтверждена министерством;</w:t>
      </w:r>
    </w:p>
    <w:p w:rsidR="00E77C26" w:rsidRDefault="00E77C26">
      <w:pPr>
        <w:pStyle w:val="ConsPlusNormal"/>
        <w:spacing w:before="220"/>
        <w:ind w:firstLine="540"/>
        <w:jc w:val="both"/>
      </w:pPr>
      <w:r>
        <w:t>N</w:t>
      </w:r>
      <w:r>
        <w:rPr>
          <w:vertAlign w:val="superscript"/>
        </w:rPr>
        <w:t>ф</w:t>
      </w:r>
      <w:r>
        <w:t xml:space="preserve"> - фактическое значение показателя результативности использования субсидии;</w:t>
      </w:r>
    </w:p>
    <w:p w:rsidR="00E77C26" w:rsidRDefault="00E77C26">
      <w:pPr>
        <w:pStyle w:val="ConsPlusNormal"/>
        <w:spacing w:before="220"/>
        <w:ind w:firstLine="540"/>
        <w:jc w:val="both"/>
      </w:pPr>
      <w:r>
        <w:t>N</w:t>
      </w:r>
      <w:r>
        <w:rPr>
          <w:vertAlign w:val="superscript"/>
        </w:rPr>
        <w:t>пл</w:t>
      </w:r>
      <w:r>
        <w:t xml:space="preserve"> - значение показателя результативности использования субсидии, предусмотренного соглашением о предоставлении субсидии.</w:t>
      </w:r>
    </w:p>
    <w:p w:rsidR="00E77C26" w:rsidRDefault="00E77C26">
      <w:pPr>
        <w:pStyle w:val="ConsPlusNormal"/>
        <w:spacing w:before="220"/>
        <w:ind w:firstLine="540"/>
        <w:jc w:val="both"/>
      </w:pPr>
      <w:r>
        <w:t xml:space="preserve">Если получателем субсидии в порядке и на основании документов, установленных муниципальными контрактами (договорами), в целях софинансирования которых предоставляются субсидии, работы (услуги), не соответствующие условиям таких муниципальных контрактов (договоров), не приняты, то установленные </w:t>
      </w:r>
      <w:hyperlink w:anchor="P1528" w:history="1">
        <w:r>
          <w:rPr>
            <w:color w:val="0000FF"/>
          </w:rPr>
          <w:t>пунктом 14</w:t>
        </w:r>
      </w:hyperlink>
      <w:r>
        <w:t xml:space="preserve"> настоящего Порядка меры ответственности не применяются.</w:t>
      </w:r>
    </w:p>
    <w:p w:rsidR="00E77C26" w:rsidRDefault="00E77C26">
      <w:pPr>
        <w:pStyle w:val="ConsPlusNormal"/>
        <w:spacing w:before="220"/>
        <w:ind w:firstLine="540"/>
        <w:jc w:val="both"/>
      </w:pPr>
      <w:r>
        <w:t>Министерство до 1 мая текущего финансового года представляет в министерство финансов Кировской области информацию о возврате (невозврате) муниципальным образованием средств местного бюджета в доход областного бюджета в установленный срок.</w:t>
      </w:r>
    </w:p>
    <w:p w:rsidR="00E77C26" w:rsidRDefault="00E77C26">
      <w:pPr>
        <w:pStyle w:val="ConsPlusNormal"/>
        <w:spacing w:before="220"/>
        <w:ind w:firstLine="540"/>
        <w:jc w:val="both"/>
      </w:pPr>
      <w:r>
        <w:t>Если муниципальным образованием средства местного бюджета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 образованием требований о возврате средств местного бюджета в доход областного бюджета.</w:t>
      </w:r>
    </w:p>
    <w:p w:rsidR="00E77C26" w:rsidRDefault="00E77C26">
      <w:pPr>
        <w:pStyle w:val="ConsPlusNormal"/>
        <w:spacing w:before="220"/>
        <w:ind w:firstLine="540"/>
        <w:jc w:val="both"/>
      </w:pPr>
      <w:r>
        <w:t xml:space="preserve">В случае если муниципальным образованием по состоянию на 31 декабря года </w:t>
      </w:r>
      <w:r>
        <w:lastRenderedPageBreak/>
        <w:t>предоставления субсидии субсидия не использована в размере, установленном законом Кировской области об областном бюджете, министерство в срок до 1 февраля текущего финансового года направляет главе администрации муниципального образования уведомление о необходимости применения в соответствии с законодательством Российской Федерации меры дисциплинарной ответственности в отношении должностного лица, чьи действия (бездействие) привели к неиспользованию субсидии.</w:t>
      </w:r>
    </w:p>
    <w:p w:rsidR="00E77C26" w:rsidRDefault="00E77C26">
      <w:pPr>
        <w:pStyle w:val="ConsPlusNormal"/>
        <w:jc w:val="both"/>
      </w:pPr>
    </w:p>
    <w:p w:rsidR="00E77C26" w:rsidRDefault="00E77C26">
      <w:pPr>
        <w:pStyle w:val="ConsPlusNormal"/>
        <w:jc w:val="both"/>
      </w:pPr>
    </w:p>
    <w:p w:rsidR="00E77C26" w:rsidRDefault="00E77C26">
      <w:pPr>
        <w:pStyle w:val="ConsPlusNormal"/>
        <w:jc w:val="both"/>
      </w:pPr>
    </w:p>
    <w:p w:rsidR="00E77C26" w:rsidRDefault="00E77C26">
      <w:pPr>
        <w:pStyle w:val="ConsPlusNormal"/>
        <w:jc w:val="both"/>
      </w:pPr>
    </w:p>
    <w:p w:rsidR="00E77C26" w:rsidRDefault="00E77C26">
      <w:pPr>
        <w:pStyle w:val="ConsPlusNormal"/>
        <w:jc w:val="both"/>
      </w:pPr>
    </w:p>
    <w:p w:rsidR="00E77C26" w:rsidRDefault="00E77C26">
      <w:pPr>
        <w:pStyle w:val="ConsPlusNormal"/>
        <w:jc w:val="right"/>
        <w:outlineLvl w:val="2"/>
      </w:pPr>
      <w:r>
        <w:t>Приложение N 2</w:t>
      </w:r>
    </w:p>
    <w:p w:rsidR="00E77C26" w:rsidRDefault="00E77C26">
      <w:pPr>
        <w:pStyle w:val="ConsPlusNormal"/>
        <w:jc w:val="right"/>
      </w:pPr>
      <w:r>
        <w:t>к Подпрограмме</w:t>
      </w:r>
    </w:p>
    <w:p w:rsidR="00E77C26" w:rsidRDefault="00E77C26">
      <w:pPr>
        <w:pStyle w:val="ConsPlusNormal"/>
        <w:jc w:val="both"/>
      </w:pPr>
    </w:p>
    <w:p w:rsidR="00E77C26" w:rsidRDefault="00E77C26">
      <w:pPr>
        <w:pStyle w:val="ConsPlusTitle"/>
        <w:jc w:val="center"/>
      </w:pPr>
      <w:bookmarkStart w:id="6" w:name="P1549"/>
      <w:bookmarkEnd w:id="6"/>
      <w:r>
        <w:t>ПОРЯДОК</w:t>
      </w:r>
    </w:p>
    <w:p w:rsidR="00E77C26" w:rsidRDefault="00E77C26">
      <w:pPr>
        <w:pStyle w:val="ConsPlusTitle"/>
        <w:jc w:val="center"/>
      </w:pPr>
      <w:r>
        <w:t>ПРЕДОСТАВЛЕНИЯ И РАСПРЕДЕЛЕНИЯ СУБСИДИЙ МЕСТНЫМ БЮДЖЕТАМ</w:t>
      </w:r>
    </w:p>
    <w:p w:rsidR="00E77C26" w:rsidRDefault="00E77C26">
      <w:pPr>
        <w:pStyle w:val="ConsPlusTitle"/>
        <w:jc w:val="center"/>
      </w:pPr>
      <w:r>
        <w:t>ИЗ ОБЛАСТНОГО БЮДЖЕТА НА РЕАЛИЗАЦИЮ МЕРОПРИЯТИЙ,</w:t>
      </w:r>
    </w:p>
    <w:p w:rsidR="00E77C26" w:rsidRDefault="00E77C26">
      <w:pPr>
        <w:pStyle w:val="ConsPlusTitle"/>
        <w:jc w:val="center"/>
      </w:pPr>
      <w:r>
        <w:t>НАПРАВЛЕННЫХ НА ПОДГОТОВКУ СИСТЕМ КОММУНАЛЬНОЙ</w:t>
      </w:r>
    </w:p>
    <w:p w:rsidR="00E77C26" w:rsidRDefault="00E77C26">
      <w:pPr>
        <w:pStyle w:val="ConsPlusTitle"/>
        <w:jc w:val="center"/>
      </w:pPr>
      <w:r>
        <w:t>ИНФРАСТРУКТУРЫ К РАБОТЕ В ОСЕННЕ-ЗИМНИЙ ПЕРИОД</w:t>
      </w:r>
    </w:p>
    <w:p w:rsidR="00E77C26" w:rsidRDefault="00E77C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7C26">
        <w:trPr>
          <w:jc w:val="center"/>
        </w:trPr>
        <w:tc>
          <w:tcPr>
            <w:tcW w:w="9294" w:type="dxa"/>
            <w:tcBorders>
              <w:top w:val="nil"/>
              <w:left w:val="single" w:sz="24" w:space="0" w:color="CED3F1"/>
              <w:bottom w:val="nil"/>
              <w:right w:val="single" w:sz="24" w:space="0" w:color="F4F3F8"/>
            </w:tcBorders>
            <w:shd w:val="clear" w:color="auto" w:fill="F4F3F8"/>
          </w:tcPr>
          <w:p w:rsidR="00E77C26" w:rsidRDefault="00E77C26">
            <w:pPr>
              <w:pStyle w:val="ConsPlusNormal"/>
              <w:jc w:val="center"/>
            </w:pPr>
            <w:r>
              <w:rPr>
                <w:color w:val="392C69"/>
              </w:rPr>
              <w:t>Список изменяющих документов</w:t>
            </w:r>
          </w:p>
          <w:p w:rsidR="00E77C26" w:rsidRDefault="00E77C26">
            <w:pPr>
              <w:pStyle w:val="ConsPlusNormal"/>
              <w:jc w:val="center"/>
            </w:pPr>
            <w:r>
              <w:rPr>
                <w:color w:val="392C69"/>
              </w:rPr>
              <w:t>(в ред. постановлений Правительства Кировской области</w:t>
            </w:r>
          </w:p>
          <w:p w:rsidR="00E77C26" w:rsidRDefault="00E77C26">
            <w:pPr>
              <w:pStyle w:val="ConsPlusNormal"/>
              <w:jc w:val="center"/>
            </w:pPr>
            <w:r>
              <w:rPr>
                <w:color w:val="392C69"/>
              </w:rPr>
              <w:t xml:space="preserve">от 17.06.2020 </w:t>
            </w:r>
            <w:hyperlink r:id="rId155" w:history="1">
              <w:r>
                <w:rPr>
                  <w:color w:val="0000FF"/>
                </w:rPr>
                <w:t>N 301-П</w:t>
              </w:r>
            </w:hyperlink>
            <w:r>
              <w:rPr>
                <w:color w:val="392C69"/>
              </w:rPr>
              <w:t xml:space="preserve">, от 25.11.2020 </w:t>
            </w:r>
            <w:hyperlink r:id="rId156" w:history="1">
              <w:r>
                <w:rPr>
                  <w:color w:val="0000FF"/>
                </w:rPr>
                <w:t>N 616-П</w:t>
              </w:r>
            </w:hyperlink>
            <w:r>
              <w:rPr>
                <w:color w:val="392C69"/>
              </w:rPr>
              <w:t xml:space="preserve">, от 19.02.2021 </w:t>
            </w:r>
            <w:hyperlink r:id="rId157" w:history="1">
              <w:r>
                <w:rPr>
                  <w:color w:val="0000FF"/>
                </w:rPr>
                <w:t>N 95-П</w:t>
              </w:r>
            </w:hyperlink>
            <w:r>
              <w:rPr>
                <w:color w:val="392C69"/>
              </w:rPr>
              <w:t>)</w:t>
            </w:r>
          </w:p>
        </w:tc>
      </w:tr>
    </w:tbl>
    <w:p w:rsidR="00E77C26" w:rsidRDefault="00E77C26">
      <w:pPr>
        <w:pStyle w:val="ConsPlusNormal"/>
        <w:jc w:val="both"/>
      </w:pPr>
    </w:p>
    <w:p w:rsidR="00E77C26" w:rsidRDefault="00E77C26">
      <w:pPr>
        <w:pStyle w:val="ConsPlusTitle"/>
        <w:ind w:firstLine="540"/>
        <w:jc w:val="both"/>
        <w:outlineLvl w:val="3"/>
      </w:pPr>
      <w:r>
        <w:t>1. Общие положения.</w:t>
      </w:r>
    </w:p>
    <w:p w:rsidR="00E77C26" w:rsidRDefault="00E77C26">
      <w:pPr>
        <w:pStyle w:val="ConsPlusNormal"/>
        <w:spacing w:before="220"/>
        <w:ind w:firstLine="540"/>
        <w:jc w:val="both"/>
      </w:pPr>
      <w:r>
        <w:t>1.1. Порядок предоставления и распределения субсидий местным бюджетам из областного бюджета на реализацию мероприятий, направленных на подготовку систем коммунальной инфраструктуры к работе в осенне-зимний период (далее - Порядок), определяет правила предоставления и распределения субсидий местным бюджетам из областного бюджета на реализацию мероприятий, направленных на подготовку систем коммунальной инфраструктуры к работе в осенне-зимний период (далее - субсидия).</w:t>
      </w:r>
    </w:p>
    <w:p w:rsidR="00E77C26" w:rsidRDefault="00E77C26">
      <w:pPr>
        <w:pStyle w:val="ConsPlusNormal"/>
        <w:jc w:val="both"/>
      </w:pPr>
      <w:r>
        <w:t xml:space="preserve">(в ред. </w:t>
      </w:r>
      <w:hyperlink r:id="rId158" w:history="1">
        <w:r>
          <w:rPr>
            <w:color w:val="0000FF"/>
          </w:rPr>
          <w:t>постановления</w:t>
        </w:r>
      </w:hyperlink>
      <w:r>
        <w:t xml:space="preserve"> Правительства Кировской области от 25.11.2020 N 616-П)</w:t>
      </w:r>
    </w:p>
    <w:p w:rsidR="00E77C26" w:rsidRDefault="00E77C26">
      <w:pPr>
        <w:pStyle w:val="ConsPlusNormal"/>
        <w:spacing w:before="220"/>
        <w:ind w:firstLine="540"/>
        <w:jc w:val="both"/>
      </w:pPr>
      <w:r>
        <w:t>1.2. Субсидия предоставляется бюджетам муниципальных образований Кировской области (муниципальных районов, поселений, муниципальных и городских округов) (далее - муниципальное образование) с целью софинансирования расходных обязательств, возникающих при подготовке систем коммунальной инфраструктуры к работе в осенне-зимний период.</w:t>
      </w:r>
    </w:p>
    <w:p w:rsidR="00E77C26" w:rsidRDefault="00E77C26">
      <w:pPr>
        <w:pStyle w:val="ConsPlusNormal"/>
        <w:jc w:val="both"/>
      </w:pPr>
      <w:r>
        <w:t xml:space="preserve">(в ред. </w:t>
      </w:r>
      <w:hyperlink r:id="rId159" w:history="1">
        <w:r>
          <w:rPr>
            <w:color w:val="0000FF"/>
          </w:rPr>
          <w:t>постановления</w:t>
        </w:r>
      </w:hyperlink>
      <w:r>
        <w:t xml:space="preserve"> Правительства Кировской области от 25.11.2020 N 616-П)</w:t>
      </w:r>
    </w:p>
    <w:p w:rsidR="00E77C26" w:rsidRDefault="00E77C26">
      <w:pPr>
        <w:pStyle w:val="ConsPlusNormal"/>
        <w:spacing w:before="220"/>
        <w:ind w:firstLine="540"/>
        <w:jc w:val="both"/>
      </w:pPr>
      <w:r>
        <w:t>1.3. Субсидия предоставляется министерством энергетики и жилищно-коммунального хозяйства Кировской области (далее - министерство).</w:t>
      </w:r>
    </w:p>
    <w:p w:rsidR="00E77C26" w:rsidRDefault="00E77C26">
      <w:pPr>
        <w:pStyle w:val="ConsPlusTitle"/>
        <w:spacing w:before="220"/>
        <w:ind w:firstLine="540"/>
        <w:jc w:val="both"/>
        <w:outlineLvl w:val="3"/>
      </w:pPr>
      <w:r>
        <w:t>2. Критерии отбора муниципальных образований, имеющих право на получение субсидии.</w:t>
      </w:r>
    </w:p>
    <w:p w:rsidR="00E77C26" w:rsidRDefault="00E77C26">
      <w:pPr>
        <w:pStyle w:val="ConsPlusNormal"/>
        <w:spacing w:before="220"/>
        <w:ind w:firstLine="540"/>
        <w:jc w:val="both"/>
      </w:pPr>
      <w:r>
        <w:t xml:space="preserve">2.1. Субсидии предоставляются муниципальным образованиям, на территории которых реализуются мероприятия, по которым в Правительство Кировской области внесено предложение постоянно действующего координационного штаба по подготовке объектов и систем жизнеобеспечения области и обеспечению их устойчивой работы в осенне-зимний период, созданного в соответствии с </w:t>
      </w:r>
      <w:hyperlink r:id="rId160" w:history="1">
        <w:r>
          <w:rPr>
            <w:color w:val="0000FF"/>
          </w:rPr>
          <w:t>постановлением</w:t>
        </w:r>
      </w:hyperlink>
      <w:r>
        <w:t xml:space="preserve"> Правительства Кировской области от 01.08.2008 N 141/295 "Об областном постоянно действующем координационном штабе по подготовке объектов и систем жизнеобеспечения области и обеспечению их устойчивой работы в осенне-зимний период".</w:t>
      </w:r>
    </w:p>
    <w:p w:rsidR="00E77C26" w:rsidRDefault="00E77C26">
      <w:pPr>
        <w:pStyle w:val="ConsPlusTitle"/>
        <w:spacing w:before="220"/>
        <w:ind w:firstLine="540"/>
        <w:jc w:val="both"/>
        <w:outlineLvl w:val="3"/>
      </w:pPr>
      <w:r>
        <w:lastRenderedPageBreak/>
        <w:t>3. Методика распределения субсидий между муниципальными образованиями.</w:t>
      </w:r>
    </w:p>
    <w:p w:rsidR="00E77C26" w:rsidRDefault="00E77C26">
      <w:pPr>
        <w:pStyle w:val="ConsPlusNormal"/>
        <w:spacing w:before="220"/>
        <w:ind w:firstLine="540"/>
        <w:jc w:val="both"/>
      </w:pPr>
      <w:r>
        <w:t>3.1. Распределение субсидии между муниципальными образованиями осуществляется по формуле:</w:t>
      </w:r>
    </w:p>
    <w:p w:rsidR="00E77C26" w:rsidRDefault="00E77C26">
      <w:pPr>
        <w:pStyle w:val="ConsPlusNormal"/>
        <w:jc w:val="both"/>
      </w:pPr>
    </w:p>
    <w:p w:rsidR="00E77C26" w:rsidRDefault="00E77C26">
      <w:pPr>
        <w:pStyle w:val="ConsPlusNormal"/>
        <w:jc w:val="center"/>
      </w:pPr>
      <w:r>
        <w:t>Si = Сi x Уi, где:</w:t>
      </w:r>
    </w:p>
    <w:p w:rsidR="00E77C26" w:rsidRDefault="00E77C26">
      <w:pPr>
        <w:pStyle w:val="ConsPlusNormal"/>
        <w:jc w:val="both"/>
      </w:pPr>
    </w:p>
    <w:p w:rsidR="00E77C26" w:rsidRDefault="00E77C26">
      <w:pPr>
        <w:pStyle w:val="ConsPlusNormal"/>
        <w:ind w:firstLine="540"/>
        <w:jc w:val="both"/>
      </w:pPr>
      <w:r>
        <w:t>Si - объем субсидии для i-го муниципального образования;</w:t>
      </w:r>
    </w:p>
    <w:p w:rsidR="00E77C26" w:rsidRDefault="00E77C26">
      <w:pPr>
        <w:pStyle w:val="ConsPlusNormal"/>
        <w:spacing w:before="220"/>
        <w:ind w:firstLine="540"/>
        <w:jc w:val="both"/>
      </w:pPr>
      <w:r>
        <w:t>Сi - стоимость мероприятий, направленных на подготовку систем коммунальной инфраструктуры к работе в осенне-зимний период, в i-м муниципальном образовании в соответствии со сметной стоимостью текущего и капитального ремонта, строительства, реконструкции и (или) модернизации объектов капитального строительства, имеющей положительный результат проверки достоверности определения сметной стоимости, либо в соответствии с методом сопоставимых рыночных цен в случае приобретения основного котельного оборудования (котлов, дымовых труб) и источников тепловой энергии;</w:t>
      </w:r>
    </w:p>
    <w:p w:rsidR="00E77C26" w:rsidRDefault="00E77C26">
      <w:pPr>
        <w:pStyle w:val="ConsPlusNormal"/>
        <w:jc w:val="both"/>
      </w:pPr>
      <w:r>
        <w:t xml:space="preserve">(в ред. </w:t>
      </w:r>
      <w:hyperlink r:id="rId161" w:history="1">
        <w:r>
          <w:rPr>
            <w:color w:val="0000FF"/>
          </w:rPr>
          <w:t>постановления</w:t>
        </w:r>
      </w:hyperlink>
      <w:r>
        <w:t xml:space="preserve"> Правительства Кировской области от 25.11.2020 N 616-П)</w:t>
      </w:r>
    </w:p>
    <w:p w:rsidR="00E77C26" w:rsidRDefault="00E77C26">
      <w:pPr>
        <w:pStyle w:val="ConsPlusNormal"/>
        <w:spacing w:before="220"/>
        <w:ind w:firstLine="540"/>
        <w:jc w:val="both"/>
      </w:pPr>
      <w:r>
        <w:t>Уi - уровень софинансирования Кировской областью объема расходного обязательства муниципального образования, который равен:</w:t>
      </w:r>
    </w:p>
    <w:p w:rsidR="00E77C26" w:rsidRDefault="00E77C26">
      <w:pPr>
        <w:pStyle w:val="ConsPlusNormal"/>
        <w:spacing w:before="220"/>
        <w:ind w:firstLine="540"/>
        <w:jc w:val="both"/>
      </w:pPr>
      <w:r>
        <w:t>90% - для муниципальных и городских округов и муниципальных районов, уровень расчетной бюджетной обеспеченности которых составляет более 1, а также поселений, входящих в состав муниципальных районов, уровень расчетной бюджетной обеспеченности которых составляет более 1;</w:t>
      </w:r>
    </w:p>
    <w:p w:rsidR="00E77C26" w:rsidRDefault="00E77C26">
      <w:pPr>
        <w:pStyle w:val="ConsPlusNormal"/>
        <w:jc w:val="both"/>
      </w:pPr>
      <w:r>
        <w:t xml:space="preserve">(в ред. </w:t>
      </w:r>
      <w:hyperlink r:id="rId162" w:history="1">
        <w:r>
          <w:rPr>
            <w:color w:val="0000FF"/>
          </w:rPr>
          <w:t>постановления</w:t>
        </w:r>
      </w:hyperlink>
      <w:r>
        <w:t xml:space="preserve"> Правительства Кировской области от 25.11.2020 N 616-П)</w:t>
      </w:r>
    </w:p>
    <w:p w:rsidR="00E77C26" w:rsidRDefault="00E77C26">
      <w:pPr>
        <w:pStyle w:val="ConsPlusNormal"/>
        <w:spacing w:before="220"/>
        <w:ind w:firstLine="540"/>
        <w:jc w:val="both"/>
      </w:pPr>
      <w:r>
        <w:t>95% - для муниципальных и городских округов и муниципальных районов, уровень расчетной бюджетной обеспеченности которых составляет менее 1, а также поселений, входящих в состав муниципальных районов, уровень расчетной бюджетной обеспеченности которых составляет менее 1.</w:t>
      </w:r>
    </w:p>
    <w:p w:rsidR="00E77C26" w:rsidRDefault="00E77C26">
      <w:pPr>
        <w:pStyle w:val="ConsPlusNormal"/>
        <w:jc w:val="both"/>
      </w:pPr>
      <w:r>
        <w:t xml:space="preserve">(в ред. </w:t>
      </w:r>
      <w:hyperlink r:id="rId163" w:history="1">
        <w:r>
          <w:rPr>
            <w:color w:val="0000FF"/>
          </w:rPr>
          <w:t>постановления</w:t>
        </w:r>
      </w:hyperlink>
      <w:r>
        <w:t xml:space="preserve"> Правительства Кировской области от 25.11.2020 N 616-П)</w:t>
      </w:r>
    </w:p>
    <w:p w:rsidR="00E77C26" w:rsidRDefault="00E77C26">
      <w:pPr>
        <w:pStyle w:val="ConsPlusTitle"/>
        <w:spacing w:before="220"/>
        <w:ind w:firstLine="540"/>
        <w:jc w:val="both"/>
        <w:outlineLvl w:val="3"/>
      </w:pPr>
      <w:r>
        <w:t>4. Условия предоставления субсидии.</w:t>
      </w:r>
    </w:p>
    <w:p w:rsidR="00E77C26" w:rsidRDefault="00E77C26">
      <w:pPr>
        <w:pStyle w:val="ConsPlusNormal"/>
        <w:spacing w:before="220"/>
        <w:ind w:firstLine="540"/>
        <w:jc w:val="both"/>
      </w:pPr>
      <w:r>
        <w:t>Субсидия предоставляется при соблюдении муниципальными образованиями следующих условий:</w:t>
      </w:r>
    </w:p>
    <w:p w:rsidR="00E77C26" w:rsidRDefault="00E77C26">
      <w:pPr>
        <w:pStyle w:val="ConsPlusNormal"/>
        <w:spacing w:before="220"/>
        <w:ind w:firstLine="540"/>
        <w:jc w:val="both"/>
      </w:pPr>
      <w:r>
        <w:t>4.1. Наличие муниципальных программ, содержащих мероприятия, в целях софинансирования которых предоставляются субсидии.</w:t>
      </w:r>
    </w:p>
    <w:p w:rsidR="00E77C26" w:rsidRDefault="00E77C26">
      <w:pPr>
        <w:pStyle w:val="ConsPlusNormal"/>
        <w:spacing w:before="220"/>
        <w:ind w:firstLine="540"/>
        <w:jc w:val="both"/>
      </w:pPr>
      <w:r>
        <w:t>4.2. Наличие в местных бюджетах (сводных бюджетных росписях местных бюджетов) бюджетных ассигнований на исполнение расходных обязательств муниципальных образований, в целях софинансирования которых предоставляются субсидии, в объеме, необходимом для их исполнения, включая размеры планируемых к предоставлению из областного бюджета субсидий.</w:t>
      </w:r>
    </w:p>
    <w:p w:rsidR="00E77C26" w:rsidRDefault="00E77C26">
      <w:pPr>
        <w:pStyle w:val="ConsPlusNormal"/>
        <w:spacing w:before="220"/>
        <w:ind w:firstLine="540"/>
        <w:jc w:val="both"/>
      </w:pPr>
      <w:r>
        <w:t>4.3. Заключение соглашений между министерством и органом местного самоуправления о предоставлении субсидии местным бюджетам из областного бюджета на реализацию мероприятий, направленных на подготовку систем коммунальной инфраструктуры к работе в осенне-зимний период.</w:t>
      </w:r>
    </w:p>
    <w:p w:rsidR="00E77C26" w:rsidRDefault="00E77C26">
      <w:pPr>
        <w:pStyle w:val="ConsPlusNormal"/>
        <w:jc w:val="both"/>
      </w:pPr>
      <w:r>
        <w:t xml:space="preserve">(в ред. </w:t>
      </w:r>
      <w:hyperlink r:id="rId164" w:history="1">
        <w:r>
          <w:rPr>
            <w:color w:val="0000FF"/>
          </w:rPr>
          <w:t>постановления</w:t>
        </w:r>
      </w:hyperlink>
      <w:r>
        <w:t xml:space="preserve"> Правительства Кировской области от 25.11.2020 N 616-П)</w:t>
      </w:r>
    </w:p>
    <w:p w:rsidR="00E77C26" w:rsidRDefault="00E77C26">
      <w:pPr>
        <w:pStyle w:val="ConsPlusNormal"/>
        <w:spacing w:before="220"/>
        <w:ind w:firstLine="540"/>
        <w:jc w:val="both"/>
      </w:pPr>
      <w:r>
        <w:t xml:space="preserve">4.4. Предусмотренная </w:t>
      </w:r>
      <w:hyperlink r:id="rId165" w:history="1">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централизация закупок, финансовое обеспечение которых осуществляется за счет субсидий.</w:t>
      </w:r>
    </w:p>
    <w:p w:rsidR="00E77C26" w:rsidRDefault="00E77C26">
      <w:pPr>
        <w:pStyle w:val="ConsPlusNormal"/>
        <w:spacing w:before="220"/>
        <w:ind w:firstLine="540"/>
        <w:jc w:val="both"/>
      </w:pPr>
      <w:r>
        <w:lastRenderedPageBreak/>
        <w:t xml:space="preserve">Данное условие не распространяется на субсидии, предоставляемые на софинансирование муниципальных контрактов (договоров), заключаемых на основании </w:t>
      </w:r>
      <w:hyperlink r:id="rId166" w:history="1">
        <w:r>
          <w:rPr>
            <w:color w:val="0000FF"/>
          </w:rPr>
          <w:t>пунктов 4</w:t>
        </w:r>
      </w:hyperlink>
      <w:r>
        <w:t xml:space="preserve">, </w:t>
      </w:r>
      <w:hyperlink r:id="rId167" w:history="1">
        <w:r>
          <w:rPr>
            <w:color w:val="0000FF"/>
          </w:rPr>
          <w:t>9</w:t>
        </w:r>
      </w:hyperlink>
      <w:r>
        <w:t xml:space="preserve">, </w:t>
      </w:r>
      <w:hyperlink r:id="rId168" w:history="1">
        <w:r>
          <w:rPr>
            <w:color w:val="0000FF"/>
          </w:rPr>
          <w:t>19</w:t>
        </w:r>
      </w:hyperlink>
      <w:r>
        <w:t xml:space="preserve"> и </w:t>
      </w:r>
      <w:hyperlink r:id="rId169" w:history="1">
        <w:r>
          <w:rPr>
            <w:color w:val="0000FF"/>
          </w:rPr>
          <w:t>31 части 1 статьи 93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E77C26" w:rsidRDefault="00E77C26">
      <w:pPr>
        <w:pStyle w:val="ConsPlusNormal"/>
        <w:spacing w:before="220"/>
        <w:ind w:firstLine="540"/>
        <w:jc w:val="both"/>
      </w:pPr>
      <w:r>
        <w:t>4.5. Отсутствие авансирования по расходам, включая расходы на разработку проектной документации и выполнение инженерных изысканий, текущий и капитальный ремонт, реконструкцию, модернизацию и капитальное строительство, финансовое обеспечение которых осуществляется за счет субсидий.</w:t>
      </w:r>
    </w:p>
    <w:p w:rsidR="00E77C26" w:rsidRDefault="00E77C26">
      <w:pPr>
        <w:pStyle w:val="ConsPlusNormal"/>
        <w:jc w:val="both"/>
      </w:pPr>
      <w:r>
        <w:t xml:space="preserve">(п. 4.5 в ред. </w:t>
      </w:r>
      <w:hyperlink r:id="rId170" w:history="1">
        <w:r>
          <w:rPr>
            <w:color w:val="0000FF"/>
          </w:rPr>
          <w:t>постановления</w:t>
        </w:r>
      </w:hyperlink>
      <w:r>
        <w:t xml:space="preserve"> Правительства Кировской области от 25.11.2020 N 616-П)</w:t>
      </w:r>
    </w:p>
    <w:p w:rsidR="00E77C26" w:rsidRDefault="00E77C26">
      <w:pPr>
        <w:pStyle w:val="ConsPlusNormal"/>
        <w:spacing w:before="220"/>
        <w:ind w:firstLine="540"/>
        <w:jc w:val="both"/>
      </w:pPr>
      <w:r>
        <w:t>4.6. Наличие положительного результата проверки достоверности определения сметной стоимости отдельных видов работ и объектов, проведенной Кировским областным государственным автономным учреждением "Управление государственной экспертизы и ценообразования в строительстве", в случаях, установленных Правительством Кировской области.</w:t>
      </w:r>
    </w:p>
    <w:p w:rsidR="00E77C26" w:rsidRDefault="00E77C26">
      <w:pPr>
        <w:pStyle w:val="ConsPlusNormal"/>
        <w:jc w:val="both"/>
      </w:pPr>
      <w:r>
        <w:t xml:space="preserve">(п. 4.6 в ред. </w:t>
      </w:r>
      <w:hyperlink r:id="rId171" w:history="1">
        <w:r>
          <w:rPr>
            <w:color w:val="0000FF"/>
          </w:rPr>
          <w:t>постановления</w:t>
        </w:r>
      </w:hyperlink>
      <w:r>
        <w:t xml:space="preserve"> Правительства Кировской области от 25.11.2020 N 616-П)</w:t>
      </w:r>
    </w:p>
    <w:p w:rsidR="00E77C26" w:rsidRDefault="00E77C26">
      <w:pPr>
        <w:pStyle w:val="ConsPlusNormal"/>
        <w:spacing w:before="220"/>
        <w:ind w:firstLine="540"/>
        <w:jc w:val="both"/>
      </w:pPr>
      <w:r>
        <w:t>4.7. Проведение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строительства, реконструкции, капитального ремонта объектов капитального строительства, финансовое обеспечение которых осуществляется за счет субсидий.</w:t>
      </w:r>
    </w:p>
    <w:p w:rsidR="00E77C26" w:rsidRDefault="00E77C26">
      <w:pPr>
        <w:pStyle w:val="ConsPlusNormal"/>
        <w:jc w:val="both"/>
      </w:pPr>
      <w:r>
        <w:t xml:space="preserve">(п. 4.7 в ред. </w:t>
      </w:r>
      <w:hyperlink r:id="rId172" w:history="1">
        <w:r>
          <w:rPr>
            <w:color w:val="0000FF"/>
          </w:rPr>
          <w:t>постановления</w:t>
        </w:r>
      </w:hyperlink>
      <w:r>
        <w:t xml:space="preserve"> Правительства Кировской области от 25.11.2020 N 616-П)</w:t>
      </w:r>
    </w:p>
    <w:p w:rsidR="00E77C26" w:rsidRDefault="00E77C26">
      <w:pPr>
        <w:pStyle w:val="ConsPlusNormal"/>
        <w:spacing w:before="220"/>
        <w:ind w:firstLine="540"/>
        <w:jc w:val="both"/>
      </w:pPr>
      <w:r>
        <w:t>4.8. Отсутствие мероприятий, направленных на подготовку систем коммунальной инфраструктуры к работе в осенне-зимний период, финансовое обеспечение которых осуществляется за счет субсидий, в утвержденных инвестиционных программах организаций, осуществляющих теплоснабжение или водоснабжение, и (или) в концессионных соглашениях, заключенных в отношении объектов теплоснабжения или водоснабжения.</w:t>
      </w:r>
    </w:p>
    <w:p w:rsidR="00E77C26" w:rsidRDefault="00E77C26">
      <w:pPr>
        <w:pStyle w:val="ConsPlusNormal"/>
        <w:jc w:val="both"/>
      </w:pPr>
      <w:r>
        <w:t xml:space="preserve">(п. 4.8 в ред. </w:t>
      </w:r>
      <w:hyperlink r:id="rId173" w:history="1">
        <w:r>
          <w:rPr>
            <w:color w:val="0000FF"/>
          </w:rPr>
          <w:t>постановления</w:t>
        </w:r>
      </w:hyperlink>
      <w:r>
        <w:t xml:space="preserve"> Правительства Кировской области от 25.11.2020 N 616-П)</w:t>
      </w:r>
    </w:p>
    <w:p w:rsidR="00E77C26" w:rsidRDefault="00E77C26">
      <w:pPr>
        <w:pStyle w:val="ConsPlusTitle"/>
        <w:spacing w:before="220"/>
        <w:ind w:firstLine="540"/>
        <w:jc w:val="both"/>
        <w:outlineLvl w:val="3"/>
      </w:pPr>
      <w:r>
        <w:t>5. Показатели результативности использования субсидии.</w:t>
      </w:r>
    </w:p>
    <w:p w:rsidR="00E77C26" w:rsidRDefault="00E77C26">
      <w:pPr>
        <w:pStyle w:val="ConsPlusNormal"/>
        <w:spacing w:before="220"/>
        <w:ind w:firstLine="540"/>
        <w:jc w:val="both"/>
      </w:pPr>
      <w:r>
        <w:t>5.1. В соглашении о предоставлении субсидии устанавливаются следующие показатели результативности использования субсидии:</w:t>
      </w:r>
    </w:p>
    <w:p w:rsidR="00E77C26" w:rsidRDefault="00E77C26">
      <w:pPr>
        <w:pStyle w:val="ConsPlusNormal"/>
        <w:spacing w:before="220"/>
        <w:ind w:firstLine="540"/>
        <w:jc w:val="both"/>
      </w:pPr>
      <w:r>
        <w:t>количество отремонтированных, приобретенных, построенных источников тепловой энергии, а также источников тепловой энергии, прошедших реконструкцию и (или) модернизацию в рамках подготовки систем коммунальной инфраструктуры к работе в осенне-зимний период;</w:t>
      </w:r>
    </w:p>
    <w:p w:rsidR="00E77C26" w:rsidRDefault="00E77C26">
      <w:pPr>
        <w:pStyle w:val="ConsPlusNormal"/>
        <w:spacing w:before="220"/>
        <w:ind w:firstLine="540"/>
        <w:jc w:val="both"/>
      </w:pPr>
      <w:r>
        <w:t>протяженность тепловых сетей, ремонт, строительство, реконструкция и (или) модернизация которых осуществлялись в рамках подготовки систем коммунальной инфраструктуры к работе в осенне-зимний период;</w:t>
      </w:r>
    </w:p>
    <w:p w:rsidR="00E77C26" w:rsidRDefault="00E77C26">
      <w:pPr>
        <w:pStyle w:val="ConsPlusNormal"/>
        <w:spacing w:before="220"/>
        <w:ind w:firstLine="540"/>
        <w:jc w:val="both"/>
      </w:pPr>
      <w:r>
        <w:t>протяженность отремонтированных, построенных водопроводных сетей, а также водопроводных сетей, прошедших реконструкцию и (или) модернизацию в рамках подготовки систем коммунальной инфраструктуры к работе в осенне-зимний период;</w:t>
      </w:r>
    </w:p>
    <w:p w:rsidR="00E77C26" w:rsidRDefault="00E77C26">
      <w:pPr>
        <w:pStyle w:val="ConsPlusNormal"/>
        <w:spacing w:before="220"/>
        <w:ind w:firstLine="540"/>
        <w:jc w:val="both"/>
      </w:pPr>
      <w:r>
        <w:t>количество основного котельного и насосного оборудования (котлов, дымовых труб, насосов), смонтированного на источниках тепловой энергии в рамках подготовки систем коммунальной инфраструктуры к работе в осенне-зимний период.</w:t>
      </w:r>
    </w:p>
    <w:p w:rsidR="00E77C26" w:rsidRDefault="00E77C26">
      <w:pPr>
        <w:pStyle w:val="ConsPlusNormal"/>
        <w:jc w:val="both"/>
      </w:pPr>
      <w:r>
        <w:t xml:space="preserve">(в ред. </w:t>
      </w:r>
      <w:hyperlink r:id="rId174" w:history="1">
        <w:r>
          <w:rPr>
            <w:color w:val="0000FF"/>
          </w:rPr>
          <w:t>постановления</w:t>
        </w:r>
      </w:hyperlink>
      <w:r>
        <w:t xml:space="preserve"> Правительства Кировской области от 19.02.2021 N 95-П)</w:t>
      </w:r>
    </w:p>
    <w:p w:rsidR="00E77C26" w:rsidRDefault="00E77C26">
      <w:pPr>
        <w:pStyle w:val="ConsPlusNormal"/>
        <w:jc w:val="both"/>
      </w:pPr>
      <w:r>
        <w:t xml:space="preserve">(п. 5.1 в ред. </w:t>
      </w:r>
      <w:hyperlink r:id="rId175" w:history="1">
        <w:r>
          <w:rPr>
            <w:color w:val="0000FF"/>
          </w:rPr>
          <w:t>постановления</w:t>
        </w:r>
      </w:hyperlink>
      <w:r>
        <w:t xml:space="preserve"> Правительства Кировской области от 25.11.2020 N 616-П)</w:t>
      </w:r>
    </w:p>
    <w:p w:rsidR="00E77C26" w:rsidRDefault="00E77C26">
      <w:pPr>
        <w:pStyle w:val="ConsPlusNormal"/>
        <w:spacing w:before="220"/>
        <w:ind w:firstLine="540"/>
        <w:jc w:val="both"/>
      </w:pPr>
      <w:r>
        <w:t xml:space="preserve">5.2. Значения показателей результативности использования субсидии по муниципальным образованиям устанавливаются правовыми актами министерства, согласованными с </w:t>
      </w:r>
      <w:r>
        <w:lastRenderedPageBreak/>
        <w:t>министерством финансов Кировской области.</w:t>
      </w:r>
    </w:p>
    <w:p w:rsidR="00E77C26" w:rsidRDefault="00E77C26">
      <w:pPr>
        <w:pStyle w:val="ConsPlusTitle"/>
        <w:spacing w:before="220"/>
        <w:ind w:firstLine="540"/>
        <w:jc w:val="both"/>
        <w:outlineLvl w:val="3"/>
      </w:pPr>
      <w:r>
        <w:t>6. Порядок перечисления субсидии.</w:t>
      </w:r>
    </w:p>
    <w:p w:rsidR="00E77C26" w:rsidRDefault="00E77C26">
      <w:pPr>
        <w:pStyle w:val="ConsPlusNormal"/>
        <w:spacing w:before="220"/>
        <w:ind w:firstLine="540"/>
        <w:jc w:val="both"/>
      </w:pPr>
      <w:r>
        <w:t>6.1. Перечисление субсидии из областного бюджета осуществляется в установленном порядке в бюджеты муниципальных образований в пределах сумм, распределенных законом Кировской области об областном бюджете на финансовый год и плановый период, и (или) в пределах доведенных лимитов бюджетных обязательств.</w:t>
      </w:r>
    </w:p>
    <w:p w:rsidR="00E77C26" w:rsidRDefault="00E77C26">
      <w:pPr>
        <w:pStyle w:val="ConsPlusNormal"/>
        <w:spacing w:before="220"/>
        <w:ind w:firstLine="540"/>
        <w:jc w:val="both"/>
      </w:pPr>
      <w:r>
        <w:t>6.2. В случае передачи администрациями поселений администрациям муниципальных районов Кировской области осуществления части своих полномочий по решению вопросов местного значения, в целях софинансирования которых предоставляются субсидии, расходование средств субсидий осуществляется получателями средств бюджетов муниципальных районов Кировской области при наличии заключенных в установленном порядке соглашений между администрациями муниципальных районов Кировской области и администрациями поселений.</w:t>
      </w:r>
    </w:p>
    <w:p w:rsidR="00E77C26" w:rsidRDefault="00E77C26">
      <w:pPr>
        <w:pStyle w:val="ConsPlusNormal"/>
        <w:spacing w:before="220"/>
        <w:ind w:firstLine="540"/>
        <w:jc w:val="both"/>
      </w:pPr>
      <w:r>
        <w:t>6.3. Перечень документов, представляемых муниципальными образованиями, для перечисления субсидии:</w:t>
      </w:r>
    </w:p>
    <w:p w:rsidR="00E77C26" w:rsidRDefault="00E77C26">
      <w:pPr>
        <w:pStyle w:val="ConsPlusNormal"/>
        <w:spacing w:before="220"/>
        <w:ind w:firstLine="540"/>
        <w:jc w:val="both"/>
      </w:pPr>
      <w:r>
        <w:t>заявка на предоставление средств субсидии;</w:t>
      </w:r>
    </w:p>
    <w:p w:rsidR="00E77C26" w:rsidRDefault="00E77C26">
      <w:pPr>
        <w:pStyle w:val="ConsPlusNormal"/>
        <w:spacing w:before="220"/>
        <w:ind w:firstLine="540"/>
        <w:jc w:val="both"/>
      </w:pPr>
      <w:r>
        <w:t>копия утвержденной муниципальной программы, содержащей мероприятия, в целях софинансирования которых предоставляется субсидия;</w:t>
      </w:r>
    </w:p>
    <w:p w:rsidR="00E77C26" w:rsidRDefault="00E77C26">
      <w:pPr>
        <w:pStyle w:val="ConsPlusNormal"/>
        <w:spacing w:before="220"/>
        <w:ind w:firstLine="540"/>
        <w:jc w:val="both"/>
      </w:pPr>
      <w:r>
        <w:t>заверенная в установленном законодательством порядке выписка из решения о местном бюджете (сводной бюджетной росписи местного бюджета) о наличии бюджетных ассигнований на исполнение расходных обязательств, в целях софинансирования которых предоставляется субсидия, в объеме, необходимом для их исполнения, включая размер планируемой к предоставлению субсидии;</w:t>
      </w:r>
    </w:p>
    <w:p w:rsidR="00E77C26" w:rsidRDefault="00E77C26">
      <w:pPr>
        <w:pStyle w:val="ConsPlusNormal"/>
        <w:spacing w:before="220"/>
        <w:ind w:firstLine="540"/>
        <w:jc w:val="both"/>
      </w:pPr>
      <w:r>
        <w:t>копии муниципальных контрактов, документов, подтверждающих оказание услуг (поставку товаров, выполнение работ);</w:t>
      </w:r>
    </w:p>
    <w:p w:rsidR="00E77C26" w:rsidRDefault="00E77C26">
      <w:pPr>
        <w:pStyle w:val="ConsPlusNormal"/>
        <w:spacing w:before="220"/>
        <w:ind w:firstLine="540"/>
        <w:jc w:val="both"/>
      </w:pPr>
      <w:r>
        <w:t>копии платежных поручений, подтверждающих финансирование за счет средств местного бюджета;</w:t>
      </w:r>
    </w:p>
    <w:p w:rsidR="00E77C26" w:rsidRDefault="00E77C26">
      <w:pPr>
        <w:pStyle w:val="ConsPlusNormal"/>
        <w:spacing w:before="220"/>
        <w:ind w:firstLine="540"/>
        <w:jc w:val="both"/>
      </w:pPr>
      <w:r>
        <w:t xml:space="preserve">информация о заключенном контракте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r:id="rId176" w:history="1">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E77C26" w:rsidRDefault="00E77C26">
      <w:pPr>
        <w:pStyle w:val="ConsPlusNormal"/>
        <w:jc w:val="both"/>
      </w:pPr>
      <w:r>
        <w:t xml:space="preserve">(в ред. </w:t>
      </w:r>
      <w:hyperlink r:id="rId177" w:history="1">
        <w:r>
          <w:rPr>
            <w:color w:val="0000FF"/>
          </w:rPr>
          <w:t>постановления</w:t>
        </w:r>
      </w:hyperlink>
      <w:r>
        <w:t xml:space="preserve"> Правительства Кировской области от 17.06.2020 N 301-П)</w:t>
      </w:r>
    </w:p>
    <w:p w:rsidR="00E77C26" w:rsidRDefault="00E77C26">
      <w:pPr>
        <w:pStyle w:val="ConsPlusNormal"/>
        <w:spacing w:before="220"/>
        <w:ind w:firstLine="540"/>
        <w:jc w:val="both"/>
      </w:pPr>
      <w:r>
        <w:t>копия положительного результата проверки достоверности определения сметной стоимости отдельных видов работ и объектов, проведенной Кировским областным государственным автономным учреждением "Управление государственной экспертизы и ценообразования в строительстве", в случаях, установленных Правительством Кировской области;</w:t>
      </w:r>
    </w:p>
    <w:p w:rsidR="00E77C26" w:rsidRDefault="00E77C26">
      <w:pPr>
        <w:pStyle w:val="ConsPlusNormal"/>
        <w:jc w:val="both"/>
      </w:pPr>
      <w:r>
        <w:t xml:space="preserve">(в ред. </w:t>
      </w:r>
      <w:hyperlink r:id="rId178" w:history="1">
        <w:r>
          <w:rPr>
            <w:color w:val="0000FF"/>
          </w:rPr>
          <w:t>постановления</w:t>
        </w:r>
      </w:hyperlink>
      <w:r>
        <w:t xml:space="preserve"> Правительства Кировской области от 25.11.2020 N 616-П)</w:t>
      </w:r>
    </w:p>
    <w:p w:rsidR="00E77C26" w:rsidRDefault="00E77C26">
      <w:pPr>
        <w:pStyle w:val="ConsPlusNormal"/>
        <w:spacing w:before="220"/>
        <w:ind w:firstLine="540"/>
        <w:jc w:val="both"/>
      </w:pPr>
      <w:r>
        <w:t>копия договора, заключенного на безвозмездной основе с Кировским областным государственным казенным учреждением "Управление капитального строительства" на проведение строительного контроля в процессе строительства, реконструкции, капитального ремонта объектов капитального строительства, финансовое обеспечение которых осуществляется за счет субсидии;</w:t>
      </w:r>
    </w:p>
    <w:p w:rsidR="00E77C26" w:rsidRDefault="00E77C26">
      <w:pPr>
        <w:pStyle w:val="ConsPlusNormal"/>
        <w:jc w:val="both"/>
      </w:pPr>
      <w:r>
        <w:t xml:space="preserve">(в ред. </w:t>
      </w:r>
      <w:hyperlink r:id="rId179" w:history="1">
        <w:r>
          <w:rPr>
            <w:color w:val="0000FF"/>
          </w:rPr>
          <w:t>постановления</w:t>
        </w:r>
      </w:hyperlink>
      <w:r>
        <w:t xml:space="preserve"> Правительства Кировской области от 25.11.2020 N 616-П)</w:t>
      </w:r>
    </w:p>
    <w:p w:rsidR="00E77C26" w:rsidRDefault="00E77C26">
      <w:pPr>
        <w:pStyle w:val="ConsPlusNormal"/>
        <w:spacing w:before="220"/>
        <w:ind w:firstLine="540"/>
        <w:jc w:val="both"/>
      </w:pPr>
      <w:r>
        <w:lastRenderedPageBreak/>
        <w:t>копии паспортов на приобретаемый источник тепловой энергии (здание котельной) и (или) приобретаемое основное котельное и насосное оборудование (котлы, дымовые трубы, насосы) (в случае реализации такого мероприятия);</w:t>
      </w:r>
    </w:p>
    <w:p w:rsidR="00E77C26" w:rsidRDefault="00E77C26">
      <w:pPr>
        <w:pStyle w:val="ConsPlusNormal"/>
        <w:jc w:val="both"/>
      </w:pPr>
      <w:r>
        <w:t xml:space="preserve">(в ред. </w:t>
      </w:r>
      <w:hyperlink r:id="rId180" w:history="1">
        <w:r>
          <w:rPr>
            <w:color w:val="0000FF"/>
          </w:rPr>
          <w:t>постановления</w:t>
        </w:r>
      </w:hyperlink>
      <w:r>
        <w:t xml:space="preserve"> Правительства Кировской области от 25.11.2020 N 616-П)</w:t>
      </w:r>
    </w:p>
    <w:p w:rsidR="00E77C26" w:rsidRDefault="00E77C26">
      <w:pPr>
        <w:pStyle w:val="ConsPlusNormal"/>
        <w:spacing w:before="220"/>
        <w:ind w:firstLine="540"/>
        <w:jc w:val="both"/>
      </w:pPr>
      <w:r>
        <w:t>копия заявки на проведение аукциона;</w:t>
      </w:r>
    </w:p>
    <w:p w:rsidR="00E77C26" w:rsidRDefault="00E77C26">
      <w:pPr>
        <w:pStyle w:val="ConsPlusNormal"/>
        <w:jc w:val="both"/>
      </w:pPr>
      <w:r>
        <w:t xml:space="preserve">(в ред. </w:t>
      </w:r>
      <w:hyperlink r:id="rId181" w:history="1">
        <w:r>
          <w:rPr>
            <w:color w:val="0000FF"/>
          </w:rPr>
          <w:t>постановления</w:t>
        </w:r>
      </w:hyperlink>
      <w:r>
        <w:t xml:space="preserve"> Правительства Кировской области от 25.11.2020 N 616-П)</w:t>
      </w:r>
    </w:p>
    <w:p w:rsidR="00E77C26" w:rsidRDefault="00E77C26">
      <w:pPr>
        <w:pStyle w:val="ConsPlusNormal"/>
        <w:spacing w:before="220"/>
        <w:ind w:firstLine="540"/>
        <w:jc w:val="both"/>
      </w:pPr>
      <w:r>
        <w:t>письмо от муниципального образования о том, что мероприятие, направленное на подготовку систем коммунальной инфраструктуры к работе в осенне-зимний период, финансовое обеспечение которого осуществляется за счет субсидий, отсутствует в утвержденной инвестиционной программе организации, осуществляющей теплоснабжение или водоснабжение, и (или) в концессионном соглашении, заключенном в отношении объектов теплоснабжения или водоснабжения;</w:t>
      </w:r>
    </w:p>
    <w:p w:rsidR="00E77C26" w:rsidRDefault="00E77C26">
      <w:pPr>
        <w:pStyle w:val="ConsPlusNormal"/>
        <w:jc w:val="both"/>
      </w:pPr>
      <w:r>
        <w:t xml:space="preserve">(в ред. </w:t>
      </w:r>
      <w:hyperlink r:id="rId182" w:history="1">
        <w:r>
          <w:rPr>
            <w:color w:val="0000FF"/>
          </w:rPr>
          <w:t>постановления</w:t>
        </w:r>
      </w:hyperlink>
      <w:r>
        <w:t xml:space="preserve"> Правительства Кировской области от 25.11.2020 N 616-П)</w:t>
      </w:r>
    </w:p>
    <w:p w:rsidR="00E77C26" w:rsidRDefault="00E77C26">
      <w:pPr>
        <w:pStyle w:val="ConsPlusNormal"/>
        <w:spacing w:before="220"/>
        <w:ind w:firstLine="540"/>
        <w:jc w:val="both"/>
      </w:pPr>
      <w:r>
        <w:t>иные документы по запросу министерства.</w:t>
      </w:r>
    </w:p>
    <w:p w:rsidR="00E77C26" w:rsidRDefault="00E77C26">
      <w:pPr>
        <w:pStyle w:val="ConsPlusNormal"/>
        <w:spacing w:before="220"/>
        <w:ind w:firstLine="540"/>
        <w:jc w:val="both"/>
      </w:pPr>
      <w:r>
        <w:t>6.4. Субсидии перечисляются пропорционально кассовым расходам местных бюджетов по соответствующим расходным обязательствам (проектам, объектам) и за фактически поставленные товары (оказанные услуги, выполненные работы).</w:t>
      </w:r>
    </w:p>
    <w:p w:rsidR="00E77C26" w:rsidRDefault="00E77C26">
      <w:pPr>
        <w:pStyle w:val="ConsPlusTitle"/>
        <w:spacing w:before="220"/>
        <w:ind w:firstLine="540"/>
        <w:jc w:val="both"/>
        <w:outlineLvl w:val="3"/>
      </w:pPr>
      <w:r>
        <w:t>7. Требования к отчетности.</w:t>
      </w:r>
    </w:p>
    <w:p w:rsidR="00E77C26" w:rsidRDefault="00E77C26">
      <w:pPr>
        <w:pStyle w:val="ConsPlusNormal"/>
        <w:spacing w:before="220"/>
        <w:ind w:firstLine="540"/>
        <w:jc w:val="both"/>
      </w:pPr>
      <w:r>
        <w:t>Муниципальные образования - получатели субсидий представляют в министерство отчеты:</w:t>
      </w:r>
    </w:p>
    <w:p w:rsidR="00E77C26" w:rsidRDefault="00E77C26">
      <w:pPr>
        <w:pStyle w:val="ConsPlusNormal"/>
        <w:spacing w:before="220"/>
        <w:ind w:firstLine="540"/>
        <w:jc w:val="both"/>
      </w:pPr>
      <w:r>
        <w:t>о расходах бюджета муниципального образования, в целях софинансирования которых предоставляется субсидия, по форме согласно приложению к заключенному соглашению, не позднее 10-го числа месяца, следующего за месяцем, в котором была получена субсидия;</w:t>
      </w:r>
    </w:p>
    <w:p w:rsidR="00E77C26" w:rsidRDefault="00E77C26">
      <w:pPr>
        <w:pStyle w:val="ConsPlusNormal"/>
        <w:spacing w:before="220"/>
        <w:ind w:firstLine="540"/>
        <w:jc w:val="both"/>
      </w:pPr>
      <w:r>
        <w:t>о достижении значений показателей результативности использования субсидии по форме согласно приложению к заключенному соглашению, не позднее 15 января года, последующего за годом предоставления субсидии.</w:t>
      </w:r>
    </w:p>
    <w:p w:rsidR="00E77C26" w:rsidRDefault="00E77C26">
      <w:pPr>
        <w:pStyle w:val="ConsPlusTitle"/>
        <w:spacing w:before="220"/>
        <w:ind w:firstLine="540"/>
        <w:jc w:val="both"/>
        <w:outlineLvl w:val="3"/>
      </w:pPr>
      <w:r>
        <w:t>8. Контроль за соблюдением условий, целей и порядка предоставления субсидий.</w:t>
      </w:r>
    </w:p>
    <w:p w:rsidR="00E77C26" w:rsidRDefault="00E77C26">
      <w:pPr>
        <w:pStyle w:val="ConsPlusNormal"/>
        <w:spacing w:before="220"/>
        <w:ind w:firstLine="540"/>
        <w:jc w:val="both"/>
      </w:pPr>
      <w:r>
        <w:t>8.1. Министерство обеспечивает контроль за соблюдением муниципальными образованиями - получателями субсидий условий, целей и порядка, установленных при предоставлении субсидии.</w:t>
      </w:r>
    </w:p>
    <w:p w:rsidR="00E77C26" w:rsidRDefault="00E77C26">
      <w:pPr>
        <w:pStyle w:val="ConsPlusNormal"/>
        <w:spacing w:before="220"/>
        <w:ind w:firstLine="540"/>
        <w:jc w:val="both"/>
      </w:pPr>
      <w:r>
        <w:t>8.2. Органами государственного финансового контроля осуществляется проверка соблюдения муниципальными образованиями - получателями субсидий условий, целей и порядка, установленных при предоставлении субсидии.</w:t>
      </w:r>
    </w:p>
    <w:p w:rsidR="00E77C26" w:rsidRDefault="00E77C26">
      <w:pPr>
        <w:pStyle w:val="ConsPlusTitle"/>
        <w:spacing w:before="220"/>
        <w:ind w:firstLine="540"/>
        <w:jc w:val="both"/>
        <w:outlineLvl w:val="3"/>
      </w:pPr>
      <w:r>
        <w:t>9. Ответственность за нарушение Порядка.</w:t>
      </w:r>
    </w:p>
    <w:p w:rsidR="00E77C26" w:rsidRDefault="00E77C26">
      <w:pPr>
        <w:pStyle w:val="ConsPlusNormal"/>
        <w:spacing w:before="220"/>
        <w:ind w:firstLine="540"/>
        <w:jc w:val="both"/>
      </w:pPr>
      <w:r>
        <w:t>9.1. Основаниями для применения мер ответственности к муниципальным образованиям при невыполнении обязательств, установленных соглашениями о предоставлении субсидии (далее - меры ответственности), являются:</w:t>
      </w:r>
    </w:p>
    <w:p w:rsidR="00E77C26" w:rsidRDefault="00E77C26">
      <w:pPr>
        <w:pStyle w:val="ConsPlusNormal"/>
        <w:spacing w:before="220"/>
        <w:ind w:firstLine="540"/>
        <w:jc w:val="both"/>
      </w:pPr>
      <w:r>
        <w:t>недостижение муниципальными образованиями значений показателей результативности, предусмотренных соглашениями о предоставлении субсидий;</w:t>
      </w:r>
    </w:p>
    <w:p w:rsidR="00E77C26" w:rsidRDefault="00E77C26">
      <w:pPr>
        <w:pStyle w:val="ConsPlusNormal"/>
        <w:spacing w:before="220"/>
        <w:ind w:firstLine="540"/>
        <w:jc w:val="both"/>
      </w:pPr>
      <w:r>
        <w:t>неиспользование субсидий муниципальными образованиями.</w:t>
      </w:r>
    </w:p>
    <w:p w:rsidR="00E77C26" w:rsidRDefault="00E77C26">
      <w:pPr>
        <w:pStyle w:val="ConsPlusNormal"/>
        <w:spacing w:before="220"/>
        <w:ind w:firstLine="540"/>
        <w:jc w:val="both"/>
      </w:pPr>
      <w:r>
        <w:t xml:space="preserve">9.2. В случае если муниципальными образованиями по состоянию на 31 декабря года предоставления субсидий не достигнуты значения показателей результативности, </w:t>
      </w:r>
      <w:r>
        <w:lastRenderedPageBreak/>
        <w:t>предусмотренные соглашениями о предоставлении субсидий, министерство в срок до 1 апреля текущего финансового года направляет администрациям муниципальных образований согласованные с министерством финансов Кировской области требования о возврате средств местных бюджетов в доход областного бюджета в срок до 20 апреля текущего финансового года.</w:t>
      </w:r>
    </w:p>
    <w:p w:rsidR="00E77C26" w:rsidRDefault="00E77C26">
      <w:pPr>
        <w:pStyle w:val="ConsPlusNormal"/>
        <w:spacing w:before="220"/>
        <w:ind w:firstLine="540"/>
        <w:jc w:val="both"/>
      </w:pPr>
      <w:r>
        <w:t xml:space="preserve">Объем средств, подлежащий возврату из местного бюджета i-го муниципального образования в доход областного бюджета </w:t>
      </w:r>
      <w:r w:rsidRPr="008C2D30">
        <w:rPr>
          <w:position w:val="-8"/>
        </w:rPr>
        <w:pict>
          <v:shape id="_x0000_i1026" style="width:20.05pt;height:20.05pt" coordsize="" o:spt="100" adj="0,,0" path="" filled="f" stroked="f">
            <v:stroke joinstyle="miter"/>
            <v:imagedata r:id="rId183" o:title="base_23792_168058_32769"/>
            <v:formulas/>
            <v:path o:connecttype="segments"/>
          </v:shape>
        </w:pict>
      </w:r>
      <w:r>
        <w:t>, рассчитывается по формуле:</w:t>
      </w:r>
    </w:p>
    <w:p w:rsidR="00E77C26" w:rsidRDefault="00E77C26">
      <w:pPr>
        <w:pStyle w:val="ConsPlusNormal"/>
        <w:jc w:val="both"/>
      </w:pPr>
    </w:p>
    <w:p w:rsidR="00E77C26" w:rsidRDefault="00E77C26">
      <w:pPr>
        <w:pStyle w:val="ConsPlusNormal"/>
        <w:jc w:val="center"/>
      </w:pPr>
      <w:r w:rsidRPr="008C2D30">
        <w:rPr>
          <w:position w:val="-45"/>
        </w:rPr>
        <w:pict>
          <v:shape id="_x0000_i1027" style="width:169.05pt;height:56.35pt" coordsize="" o:spt="100" adj="0,,0" path="" filled="f" stroked="f">
            <v:stroke joinstyle="miter"/>
            <v:imagedata r:id="rId184" o:title="base_23792_168058_32770"/>
            <v:formulas/>
            <v:path o:connecttype="segments"/>
          </v:shape>
        </w:pict>
      </w:r>
    </w:p>
    <w:p w:rsidR="00E77C26" w:rsidRDefault="00E77C26">
      <w:pPr>
        <w:pStyle w:val="ConsPlusNormal"/>
        <w:jc w:val="both"/>
      </w:pPr>
    </w:p>
    <w:p w:rsidR="00E77C26" w:rsidRDefault="00E77C26">
      <w:pPr>
        <w:pStyle w:val="ConsPlusNormal"/>
        <w:ind w:firstLine="540"/>
        <w:jc w:val="both"/>
      </w:pPr>
      <w:r w:rsidRPr="008C2D30">
        <w:rPr>
          <w:position w:val="-8"/>
        </w:rPr>
        <w:pict>
          <v:shape id="_x0000_i1028" style="width:18.8pt;height:20.05pt" coordsize="" o:spt="100" adj="0,,0" path="" filled="f" stroked="f">
            <v:stroke joinstyle="miter"/>
            <v:imagedata r:id="rId185" o:title="base_23792_168058_32771"/>
            <v:formulas/>
            <v:path o:connecttype="segments"/>
          </v:shape>
        </w:pict>
      </w:r>
      <w:r>
        <w:t xml:space="preserve"> - объем субсидии, перечисленной местному бюджету в отчетном финансовом году, без учета размера остатка субсидии, не использованного по состоянию на 1 января текущего финансового года, потребность в котором не подтверждена министерством;</w:t>
      </w:r>
    </w:p>
    <w:p w:rsidR="00E77C26" w:rsidRDefault="00E77C26">
      <w:pPr>
        <w:pStyle w:val="ConsPlusNormal"/>
        <w:spacing w:before="220"/>
        <w:ind w:firstLine="540"/>
        <w:jc w:val="both"/>
      </w:pPr>
      <w:r w:rsidRPr="008C2D30">
        <w:rPr>
          <w:position w:val="-8"/>
        </w:rPr>
        <w:pict>
          <v:shape id="_x0000_i1029" style="width:20.05pt;height:20.05pt" coordsize="" o:spt="100" adj="0,,0" path="" filled="f" stroked="f">
            <v:stroke joinstyle="miter"/>
            <v:imagedata r:id="rId186" o:title="base_23792_168058_32772"/>
            <v:formulas/>
            <v:path o:connecttype="segments"/>
          </v:shape>
        </w:pict>
      </w:r>
      <w:r>
        <w:t xml:space="preserve"> - фактическое значение соответствующего показателя результативности;</w:t>
      </w:r>
    </w:p>
    <w:p w:rsidR="00E77C26" w:rsidRDefault="00E77C26">
      <w:pPr>
        <w:pStyle w:val="ConsPlusNormal"/>
        <w:spacing w:before="220"/>
        <w:ind w:firstLine="540"/>
        <w:jc w:val="both"/>
      </w:pPr>
      <w:r w:rsidRPr="008C2D30">
        <w:rPr>
          <w:position w:val="-8"/>
        </w:rPr>
        <w:pict>
          <v:shape id="_x0000_i1030" style="width:23.15pt;height:20.05pt" coordsize="" o:spt="100" adj="0,,0" path="" filled="f" stroked="f">
            <v:stroke joinstyle="miter"/>
            <v:imagedata r:id="rId187" o:title="base_23792_168058_32773"/>
            <v:formulas/>
            <v:path o:connecttype="segments"/>
          </v:shape>
        </w:pict>
      </w:r>
      <w:r>
        <w:t xml:space="preserve"> - значение соответствующего показателя результативности, предусмотренного соглашением о предоставлении субсидии;</w:t>
      </w:r>
    </w:p>
    <w:p w:rsidR="00E77C26" w:rsidRDefault="00E77C26">
      <w:pPr>
        <w:pStyle w:val="ConsPlusNormal"/>
        <w:spacing w:before="220"/>
        <w:ind w:firstLine="540"/>
        <w:jc w:val="both"/>
      </w:pPr>
      <w:r>
        <w:t>n - количество показателей результативности, предусмотренных соглашением о предоставлении субсидии.</w:t>
      </w:r>
    </w:p>
    <w:p w:rsidR="00E77C26" w:rsidRDefault="00E77C26">
      <w:pPr>
        <w:pStyle w:val="ConsPlusNormal"/>
        <w:spacing w:before="220"/>
        <w:ind w:firstLine="540"/>
        <w:jc w:val="both"/>
      </w:pPr>
      <w:r>
        <w:t>Если в качестве показателя результативности предусмотрено количество построенных (введенных в эксплуатацию, реконструированных) объектов, возврату подлежит объем средств в размере 0,1% субсидии, перечисленной местному бюджету в отчетном финансовом году, без учета размера остатка субсидии, не использованного по состоянию на 1 января текущего финансового года, потребность в котором не подтверждена министерством.</w:t>
      </w:r>
    </w:p>
    <w:p w:rsidR="00E77C26" w:rsidRDefault="00E77C26">
      <w:pPr>
        <w:pStyle w:val="ConsPlusNormal"/>
        <w:spacing w:before="220"/>
        <w:ind w:firstLine="540"/>
        <w:jc w:val="both"/>
      </w:pPr>
      <w:r>
        <w:t>Если получателями субсидий в порядке и на основании документов, установленных муниципальными контрактами (договорами), в целях софинансирования которых предоставляются субсидии, работы (услуги), не соответствующие условиям таких муниципальных контрактов (договоров), не приняты, то установленные настоящим Порядком меры ответственности не применяются.</w:t>
      </w:r>
    </w:p>
    <w:p w:rsidR="00E77C26" w:rsidRDefault="00E77C26">
      <w:pPr>
        <w:pStyle w:val="ConsPlusNormal"/>
        <w:spacing w:before="220"/>
        <w:ind w:firstLine="540"/>
        <w:jc w:val="both"/>
      </w:pPr>
      <w:r>
        <w:t>Министерство до 1 мая текущего финансового года представляет в министерство финансов Кировской области информацию о возврате (невозврате) муниципальными образованиями средств местных бюджетов в доход областного бюджета в установленный срок.</w:t>
      </w:r>
    </w:p>
    <w:p w:rsidR="00E77C26" w:rsidRDefault="00E77C26">
      <w:pPr>
        <w:pStyle w:val="ConsPlusNormal"/>
        <w:spacing w:before="220"/>
        <w:ind w:firstLine="540"/>
        <w:jc w:val="both"/>
      </w:pPr>
      <w:r>
        <w:t>Если муниципальными образованиями средства местных бюджетов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муниципальными образованиями требований о возврате средств местных бюджетов в доход областного бюджета.</w:t>
      </w:r>
    </w:p>
    <w:p w:rsidR="00E77C26" w:rsidRDefault="00E77C26">
      <w:pPr>
        <w:pStyle w:val="ConsPlusNormal"/>
        <w:spacing w:before="220"/>
        <w:ind w:firstLine="540"/>
        <w:jc w:val="both"/>
      </w:pPr>
      <w:r>
        <w:t xml:space="preserve">9.3. В случае если муниципальными образованиями по состоянию на 31 декабря года предоставления субсидий субсидии не использованы в размере, установленном законом Кировской области об областном бюджете на финансовый год и плановый период или постановлениями Правительства Кировской области, министерство в срок до 1 февраля текущего финансового года направляет главам администраций муниципальных образований Кировской области уведомления о необходимости применения меры дисциплинарной ответственности в </w:t>
      </w:r>
      <w:r>
        <w:lastRenderedPageBreak/>
        <w:t>соответствии с законодательством Российской Федерации в отношении должностных лиц, чьи действия (бездействие) привели к неиспользованию субсидий.</w:t>
      </w:r>
    </w:p>
    <w:p w:rsidR="00E77C26" w:rsidRDefault="00E77C26">
      <w:pPr>
        <w:pStyle w:val="ConsPlusNormal"/>
        <w:jc w:val="both"/>
      </w:pPr>
    </w:p>
    <w:p w:rsidR="00E77C26" w:rsidRDefault="00E77C26">
      <w:pPr>
        <w:pStyle w:val="ConsPlusNormal"/>
        <w:jc w:val="both"/>
      </w:pPr>
    </w:p>
    <w:p w:rsidR="00E77C26" w:rsidRDefault="00E77C26">
      <w:pPr>
        <w:pStyle w:val="ConsPlusNormal"/>
        <w:jc w:val="both"/>
      </w:pPr>
    </w:p>
    <w:p w:rsidR="00E77C26" w:rsidRDefault="00E77C26">
      <w:pPr>
        <w:pStyle w:val="ConsPlusNormal"/>
        <w:jc w:val="both"/>
      </w:pPr>
    </w:p>
    <w:p w:rsidR="00E77C26" w:rsidRDefault="00E77C26">
      <w:pPr>
        <w:pStyle w:val="ConsPlusNormal"/>
        <w:jc w:val="both"/>
      </w:pPr>
    </w:p>
    <w:p w:rsidR="00E77C26" w:rsidRDefault="00E77C26">
      <w:pPr>
        <w:pStyle w:val="ConsPlusNormal"/>
        <w:jc w:val="right"/>
        <w:outlineLvl w:val="2"/>
      </w:pPr>
      <w:r>
        <w:t>Приложение N 3</w:t>
      </w:r>
    </w:p>
    <w:p w:rsidR="00E77C26" w:rsidRDefault="00E77C26">
      <w:pPr>
        <w:pStyle w:val="ConsPlusNormal"/>
        <w:jc w:val="right"/>
      </w:pPr>
      <w:r>
        <w:t>к Подпрограмме</w:t>
      </w:r>
    </w:p>
    <w:p w:rsidR="00E77C26" w:rsidRDefault="00E77C26">
      <w:pPr>
        <w:pStyle w:val="ConsPlusNormal"/>
        <w:jc w:val="both"/>
      </w:pPr>
    </w:p>
    <w:p w:rsidR="00E77C26" w:rsidRDefault="00E77C26">
      <w:pPr>
        <w:pStyle w:val="ConsPlusTitle"/>
        <w:jc w:val="center"/>
      </w:pPr>
      <w:bookmarkStart w:id="7" w:name="P1660"/>
      <w:bookmarkEnd w:id="7"/>
      <w:r>
        <w:t>ПОРЯДОК</w:t>
      </w:r>
    </w:p>
    <w:p w:rsidR="00E77C26" w:rsidRDefault="00E77C26">
      <w:pPr>
        <w:pStyle w:val="ConsPlusTitle"/>
        <w:jc w:val="center"/>
      </w:pPr>
      <w:r>
        <w:t>ПРЕДОСТАВЛЕНИЯ И РАСПРЕДЕЛЕНИЯ СУБСИДИЙ МЕСТНЫМ БЮДЖЕТАМ</w:t>
      </w:r>
    </w:p>
    <w:p w:rsidR="00E77C26" w:rsidRDefault="00E77C26">
      <w:pPr>
        <w:pStyle w:val="ConsPlusTitle"/>
        <w:jc w:val="center"/>
      </w:pPr>
      <w:r>
        <w:t>ИЗ ОБЛАСТНОГО БЮДЖЕТА НА СТРОИТЕЛЬСТВО И РЕКОНСТРУКЦИЮ</w:t>
      </w:r>
    </w:p>
    <w:p w:rsidR="00E77C26" w:rsidRDefault="00E77C26">
      <w:pPr>
        <w:pStyle w:val="ConsPlusTitle"/>
        <w:jc w:val="center"/>
      </w:pPr>
      <w:r>
        <w:t>(МОДЕРНИЗАЦИЮ) ОБЪЕКТОВ ПИТЬЕВОГО ВОДОСНАБЖЕНИЯ</w:t>
      </w:r>
    </w:p>
    <w:p w:rsidR="00E77C26" w:rsidRDefault="00E77C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7C26">
        <w:trPr>
          <w:jc w:val="center"/>
        </w:trPr>
        <w:tc>
          <w:tcPr>
            <w:tcW w:w="9294" w:type="dxa"/>
            <w:tcBorders>
              <w:top w:val="nil"/>
              <w:left w:val="single" w:sz="24" w:space="0" w:color="CED3F1"/>
              <w:bottom w:val="nil"/>
              <w:right w:val="single" w:sz="24" w:space="0" w:color="F4F3F8"/>
            </w:tcBorders>
            <w:shd w:val="clear" w:color="auto" w:fill="F4F3F8"/>
          </w:tcPr>
          <w:p w:rsidR="00E77C26" w:rsidRDefault="00E77C26">
            <w:pPr>
              <w:pStyle w:val="ConsPlusNormal"/>
              <w:jc w:val="center"/>
            </w:pPr>
            <w:r>
              <w:rPr>
                <w:color w:val="392C69"/>
              </w:rPr>
              <w:t>Список изменяющих документов</w:t>
            </w:r>
          </w:p>
          <w:p w:rsidR="00E77C26" w:rsidRDefault="00E77C26">
            <w:pPr>
              <w:pStyle w:val="ConsPlusNormal"/>
              <w:jc w:val="center"/>
            </w:pPr>
            <w:r>
              <w:rPr>
                <w:color w:val="392C69"/>
              </w:rPr>
              <w:t>(в ред. постановлений Правительства Кировской области</w:t>
            </w:r>
          </w:p>
          <w:p w:rsidR="00E77C26" w:rsidRDefault="00E77C26">
            <w:pPr>
              <w:pStyle w:val="ConsPlusNormal"/>
              <w:jc w:val="center"/>
            </w:pPr>
            <w:r>
              <w:rPr>
                <w:color w:val="392C69"/>
              </w:rPr>
              <w:t xml:space="preserve">от 17.06.2020 </w:t>
            </w:r>
            <w:hyperlink r:id="rId188" w:history="1">
              <w:r>
                <w:rPr>
                  <w:color w:val="0000FF"/>
                </w:rPr>
                <w:t>N 301-П</w:t>
              </w:r>
            </w:hyperlink>
            <w:r>
              <w:rPr>
                <w:color w:val="392C69"/>
              </w:rPr>
              <w:t xml:space="preserve">, от 25.11.2020 </w:t>
            </w:r>
            <w:hyperlink r:id="rId189" w:history="1">
              <w:r>
                <w:rPr>
                  <w:color w:val="0000FF"/>
                </w:rPr>
                <w:t>N 616-П</w:t>
              </w:r>
            </w:hyperlink>
            <w:r>
              <w:rPr>
                <w:color w:val="392C69"/>
              </w:rPr>
              <w:t>)</w:t>
            </w:r>
          </w:p>
        </w:tc>
      </w:tr>
    </w:tbl>
    <w:p w:rsidR="00E77C26" w:rsidRDefault="00E77C26">
      <w:pPr>
        <w:pStyle w:val="ConsPlusNormal"/>
        <w:jc w:val="both"/>
      </w:pPr>
    </w:p>
    <w:p w:rsidR="00E77C26" w:rsidRDefault="00E77C26">
      <w:pPr>
        <w:pStyle w:val="ConsPlusTitle"/>
        <w:ind w:firstLine="540"/>
        <w:jc w:val="both"/>
        <w:outlineLvl w:val="3"/>
      </w:pPr>
      <w:r>
        <w:t>1. Общие положения.</w:t>
      </w:r>
    </w:p>
    <w:p w:rsidR="00E77C26" w:rsidRDefault="00E77C26">
      <w:pPr>
        <w:pStyle w:val="ConsPlusNormal"/>
        <w:spacing w:before="220"/>
        <w:ind w:firstLine="540"/>
        <w:jc w:val="both"/>
      </w:pPr>
      <w:r>
        <w:t>1.1. Порядок предоставления и распределения субсидий местным бюджетам из областного бюджета на строительство и реконструкцию (модернизацию) объектов питьевого водоснабжения (далее - Порядок) определяет правила предоставления и распределения субсидий на строительство и реконструкцию (модернизацию) объектов питьевого водоснабжения (далее - субсидия).</w:t>
      </w:r>
    </w:p>
    <w:p w:rsidR="00E77C26" w:rsidRDefault="00E77C26">
      <w:pPr>
        <w:pStyle w:val="ConsPlusNormal"/>
        <w:spacing w:before="220"/>
        <w:ind w:firstLine="540"/>
        <w:jc w:val="both"/>
      </w:pPr>
      <w:r>
        <w:t>1.2. Субсидия предоставляется бюджетам муниципальных образований Кировской области (муниципальных районов, поселений, городских округов, муниципальных округов) (далее - муниципальное образование) в целях софинансирования работ:</w:t>
      </w:r>
    </w:p>
    <w:p w:rsidR="00E77C26" w:rsidRDefault="00E77C26">
      <w:pPr>
        <w:pStyle w:val="ConsPlusNormal"/>
        <w:spacing w:before="220"/>
        <w:ind w:firstLine="540"/>
        <w:jc w:val="both"/>
      </w:pPr>
      <w:bookmarkStart w:id="8" w:name="P1671"/>
      <w:bookmarkEnd w:id="8"/>
      <w:r>
        <w:t>1.2.1. По строительству и реконструкции (модернизации) объектов капитального строительства.</w:t>
      </w:r>
    </w:p>
    <w:p w:rsidR="00E77C26" w:rsidRDefault="00E77C26">
      <w:pPr>
        <w:pStyle w:val="ConsPlusNormal"/>
        <w:spacing w:before="220"/>
        <w:ind w:firstLine="540"/>
        <w:jc w:val="both"/>
      </w:pPr>
      <w:bookmarkStart w:id="9" w:name="P1672"/>
      <w:bookmarkEnd w:id="9"/>
      <w:r>
        <w:t>1.2.2. По разработке проектной документации на строительство и реконструкцию (модернизацию) объектов питьевого водоснабжения.</w:t>
      </w:r>
    </w:p>
    <w:p w:rsidR="00E77C26" w:rsidRDefault="00E77C26">
      <w:pPr>
        <w:pStyle w:val="ConsPlusNormal"/>
        <w:spacing w:before="220"/>
        <w:ind w:firstLine="540"/>
        <w:jc w:val="both"/>
      </w:pPr>
      <w:r>
        <w:t>1.3. Субсидия предоставляется министерством энергетики и жилищно-коммунального хозяйства Кировской области (далее - министерство).</w:t>
      </w:r>
    </w:p>
    <w:p w:rsidR="00E77C26" w:rsidRDefault="00E77C26">
      <w:pPr>
        <w:pStyle w:val="ConsPlusTitle"/>
        <w:spacing w:before="220"/>
        <w:ind w:firstLine="540"/>
        <w:jc w:val="both"/>
        <w:outlineLvl w:val="3"/>
      </w:pPr>
      <w:r>
        <w:t>2. Критерии отбора муниципальных образований, имеющих право на получение субсидии.</w:t>
      </w:r>
    </w:p>
    <w:p w:rsidR="00E77C26" w:rsidRDefault="00E77C26">
      <w:pPr>
        <w:pStyle w:val="ConsPlusNormal"/>
        <w:spacing w:before="220"/>
        <w:ind w:firstLine="540"/>
        <w:jc w:val="both"/>
      </w:pPr>
      <w:r>
        <w:t>2.1. Право получения субсидии предоставляется муниципальным образованиям, в которых по данным Федеральной службы по надзору в сфере защиты прав потребителей и благополучия человека по Кировской области доля населения муниципального образования, обеспеченного качественной питьевой водой из централизованных систем водоснабжения, к общей численности населения составляет менее 65%.</w:t>
      </w:r>
    </w:p>
    <w:p w:rsidR="00E77C26" w:rsidRDefault="00E77C26">
      <w:pPr>
        <w:pStyle w:val="ConsPlusNormal"/>
        <w:spacing w:before="220"/>
        <w:ind w:firstLine="540"/>
        <w:jc w:val="both"/>
      </w:pPr>
      <w:r>
        <w:t xml:space="preserve">2.2. Критериями определения очередности муниципальных образований, получающих субсидии в целях, указанных в </w:t>
      </w:r>
      <w:hyperlink w:anchor="P1671" w:history="1">
        <w:r>
          <w:rPr>
            <w:color w:val="0000FF"/>
          </w:rPr>
          <w:t>подпункте 1.2.1</w:t>
        </w:r>
      </w:hyperlink>
      <w:r>
        <w:t xml:space="preserve"> настоящего Порядка, являются наличие проектной документации на реализацию мероприятий по строительству и реконструкции (модернизации) объектов питьевого водоснабжения, имеющей положительное заключение государственной экспертизы, и более высокая позиция мероприятия по строительству и реконструкции </w:t>
      </w:r>
      <w:r>
        <w:lastRenderedPageBreak/>
        <w:t>(модернизации) объектов питьевого водоснабжения в рейтинге объектов по показателю бюджетной эффективности, указанного в региональной программе "Повышение качества водоснабжения на территории Кировской области" на 2019 - 2024 годы.</w:t>
      </w:r>
    </w:p>
    <w:p w:rsidR="00E77C26" w:rsidRDefault="00E77C26">
      <w:pPr>
        <w:pStyle w:val="ConsPlusNormal"/>
        <w:spacing w:before="220"/>
        <w:ind w:firstLine="540"/>
        <w:jc w:val="both"/>
      </w:pPr>
      <w:r>
        <w:t xml:space="preserve">2.3. Критериями определения очередности муниципальных образований, получающих субсидии в целях, указанных в </w:t>
      </w:r>
      <w:hyperlink w:anchor="P1672" w:history="1">
        <w:r>
          <w:rPr>
            <w:color w:val="0000FF"/>
          </w:rPr>
          <w:t>подпункте 1.2.2</w:t>
        </w:r>
      </w:hyperlink>
      <w:r>
        <w:t xml:space="preserve"> настоящего Порядка, являются готовность муниципального образования к реализации мероприятия по строительству и реконструкции (модернизации) объектов питьевого водоснабжения и более высокая позиция мероприятия по строительству и реконструкции (модернизации) объектов питьевого водоснабжения в рейтинге объектов по показателю бюджетной эффективности, указанного в региональной программе "Повышение качества водоснабжения на территории Кировской области" на 2019 - 2024 годы.</w:t>
      </w:r>
    </w:p>
    <w:p w:rsidR="00E77C26" w:rsidRDefault="00E77C26">
      <w:pPr>
        <w:pStyle w:val="ConsPlusTitle"/>
        <w:spacing w:before="220"/>
        <w:ind w:firstLine="540"/>
        <w:jc w:val="both"/>
        <w:outlineLvl w:val="3"/>
      </w:pPr>
      <w:r>
        <w:t>3. Методика распределения субсидий между муниципальными образованиями.</w:t>
      </w:r>
    </w:p>
    <w:p w:rsidR="00E77C26" w:rsidRDefault="00E77C26">
      <w:pPr>
        <w:pStyle w:val="ConsPlusNormal"/>
        <w:spacing w:before="220"/>
        <w:ind w:firstLine="540"/>
        <w:jc w:val="both"/>
      </w:pPr>
      <w:r>
        <w:t xml:space="preserve">3.1. Распределение субсидии на цели, указанные в </w:t>
      </w:r>
      <w:hyperlink w:anchor="P1671" w:history="1">
        <w:r>
          <w:rPr>
            <w:color w:val="0000FF"/>
          </w:rPr>
          <w:t>подпункте 1.2.1</w:t>
        </w:r>
      </w:hyperlink>
      <w:r>
        <w:t xml:space="preserve"> настоящего Порядка, между муниципальными образованиями осуществляется по формуле:</w:t>
      </w:r>
    </w:p>
    <w:p w:rsidR="00E77C26" w:rsidRDefault="00E77C26">
      <w:pPr>
        <w:pStyle w:val="ConsPlusNormal"/>
        <w:jc w:val="both"/>
      </w:pPr>
    </w:p>
    <w:p w:rsidR="00E77C26" w:rsidRDefault="00E77C26">
      <w:pPr>
        <w:pStyle w:val="ConsPlusNormal"/>
        <w:jc w:val="center"/>
      </w:pPr>
      <w:r>
        <w:t>Сi = Vi x У, где:</w:t>
      </w:r>
    </w:p>
    <w:p w:rsidR="00E77C26" w:rsidRDefault="00E77C26">
      <w:pPr>
        <w:pStyle w:val="ConsPlusNormal"/>
        <w:jc w:val="both"/>
      </w:pPr>
    </w:p>
    <w:p w:rsidR="00E77C26" w:rsidRDefault="00E77C26">
      <w:pPr>
        <w:pStyle w:val="ConsPlusNormal"/>
        <w:ind w:firstLine="540"/>
        <w:jc w:val="both"/>
      </w:pPr>
      <w:r>
        <w:t>Сi - субсидия для i-го муниципального образования;</w:t>
      </w:r>
    </w:p>
    <w:p w:rsidR="00E77C26" w:rsidRDefault="00E77C26">
      <w:pPr>
        <w:pStyle w:val="ConsPlusNormal"/>
        <w:spacing w:before="220"/>
        <w:ind w:firstLine="540"/>
        <w:jc w:val="both"/>
      </w:pPr>
      <w:r>
        <w:t>Vi - стоимость строительства и реконструкции (модернизации) объектов питьевого водоснабжения на текущий год в i-м муниципальном образовании;</w:t>
      </w:r>
    </w:p>
    <w:p w:rsidR="00E77C26" w:rsidRDefault="00E77C26">
      <w:pPr>
        <w:pStyle w:val="ConsPlusNormal"/>
        <w:spacing w:before="220"/>
        <w:ind w:firstLine="540"/>
        <w:jc w:val="both"/>
      </w:pPr>
      <w:r>
        <w:t>У - уровень софинансирования Кировской областью объема расходного обязательства муниципального образования, который равен 99%.</w:t>
      </w:r>
    </w:p>
    <w:p w:rsidR="00E77C26" w:rsidRDefault="00E77C26">
      <w:pPr>
        <w:pStyle w:val="ConsPlusNormal"/>
        <w:spacing w:before="220"/>
        <w:ind w:firstLine="540"/>
        <w:jc w:val="both"/>
      </w:pPr>
      <w:r>
        <w:t xml:space="preserve">3.2. Распределение субсидии на цели, указанные в </w:t>
      </w:r>
      <w:hyperlink w:anchor="P1672" w:history="1">
        <w:r>
          <w:rPr>
            <w:color w:val="0000FF"/>
          </w:rPr>
          <w:t>подпункте 1.2.2</w:t>
        </w:r>
      </w:hyperlink>
      <w:r>
        <w:t xml:space="preserve"> настоящего Порядка, между муниципальными образованиями осуществляется по формуле:</w:t>
      </w:r>
    </w:p>
    <w:p w:rsidR="00E77C26" w:rsidRDefault="00E77C26">
      <w:pPr>
        <w:pStyle w:val="ConsPlusNormal"/>
        <w:jc w:val="both"/>
      </w:pPr>
    </w:p>
    <w:p w:rsidR="00E77C26" w:rsidRDefault="00E77C26">
      <w:pPr>
        <w:pStyle w:val="ConsPlusNormal"/>
        <w:jc w:val="center"/>
      </w:pPr>
      <w:r>
        <w:t>Сi = Vi x У, где:</w:t>
      </w:r>
    </w:p>
    <w:p w:rsidR="00E77C26" w:rsidRDefault="00E77C26">
      <w:pPr>
        <w:pStyle w:val="ConsPlusNormal"/>
        <w:jc w:val="both"/>
      </w:pPr>
    </w:p>
    <w:p w:rsidR="00E77C26" w:rsidRDefault="00E77C26">
      <w:pPr>
        <w:pStyle w:val="ConsPlusNormal"/>
        <w:ind w:firstLine="540"/>
        <w:jc w:val="both"/>
      </w:pPr>
      <w:r>
        <w:t>Сi - субсидия для i-го муниципального образования;</w:t>
      </w:r>
    </w:p>
    <w:p w:rsidR="00E77C26" w:rsidRDefault="00E77C26">
      <w:pPr>
        <w:pStyle w:val="ConsPlusNormal"/>
        <w:spacing w:before="220"/>
        <w:ind w:firstLine="540"/>
        <w:jc w:val="both"/>
      </w:pPr>
      <w:r>
        <w:t>Vi - стоимость разработки проектной документации на строительство и реконструкцию (модернизацию) объектов питьевого водоснабжения на текущий год в i-м муниципальном образовании;</w:t>
      </w:r>
    </w:p>
    <w:p w:rsidR="00E77C26" w:rsidRDefault="00E77C26">
      <w:pPr>
        <w:pStyle w:val="ConsPlusNormal"/>
        <w:spacing w:before="220"/>
        <w:ind w:firstLine="540"/>
        <w:jc w:val="both"/>
      </w:pPr>
      <w:r>
        <w:t>У - уровень софинансирования Кировской областью объема расходного обязательства муниципального образования, который равен:</w:t>
      </w:r>
    </w:p>
    <w:p w:rsidR="00E77C26" w:rsidRDefault="00E77C26">
      <w:pPr>
        <w:pStyle w:val="ConsPlusNormal"/>
        <w:spacing w:before="220"/>
        <w:ind w:firstLine="540"/>
        <w:jc w:val="both"/>
      </w:pPr>
      <w:r>
        <w:t>95% - для городских, муниципальных округов и муниципальных районов, уровень расчетной бюджетной обеспеченности которых составляет более 1, а также поселений, входящих в состав муниципальных районов, уровень расчетной бюджетной обеспеченности которых составляет более 1;</w:t>
      </w:r>
    </w:p>
    <w:p w:rsidR="00E77C26" w:rsidRDefault="00E77C26">
      <w:pPr>
        <w:pStyle w:val="ConsPlusNormal"/>
        <w:spacing w:before="220"/>
        <w:ind w:firstLine="540"/>
        <w:jc w:val="both"/>
      </w:pPr>
      <w:r>
        <w:t>99% - для городских, муниципальных округов и муниципальных районов, уровень расчетной бюджетной обеспеченности которых составляет менее 1, а также поселений, входящих в состав муниципальных районов, уровень расчетной бюджетной обеспеченности которых составляет менее 1.</w:t>
      </w:r>
    </w:p>
    <w:p w:rsidR="00E77C26" w:rsidRDefault="00E77C26">
      <w:pPr>
        <w:pStyle w:val="ConsPlusNormal"/>
        <w:jc w:val="both"/>
      </w:pPr>
      <w:r>
        <w:t xml:space="preserve">(раздел 3 в ред. </w:t>
      </w:r>
      <w:hyperlink r:id="rId190" w:history="1">
        <w:r>
          <w:rPr>
            <w:color w:val="0000FF"/>
          </w:rPr>
          <w:t>постановления</w:t>
        </w:r>
      </w:hyperlink>
      <w:r>
        <w:t xml:space="preserve"> Правительства Кировской области от 17.06.2020 N 301-П)</w:t>
      </w:r>
    </w:p>
    <w:p w:rsidR="00E77C26" w:rsidRDefault="00E77C26">
      <w:pPr>
        <w:pStyle w:val="ConsPlusTitle"/>
        <w:spacing w:before="220"/>
        <w:ind w:firstLine="540"/>
        <w:jc w:val="both"/>
        <w:outlineLvl w:val="3"/>
      </w:pPr>
      <w:r>
        <w:t>4. Условия предоставления субсидии.</w:t>
      </w:r>
    </w:p>
    <w:p w:rsidR="00E77C26" w:rsidRDefault="00E77C26">
      <w:pPr>
        <w:pStyle w:val="ConsPlusNormal"/>
        <w:spacing w:before="220"/>
        <w:ind w:firstLine="540"/>
        <w:jc w:val="both"/>
      </w:pPr>
      <w:r>
        <w:t>Субсидия предоставляется при соблюдении муниципальными образованиями следующих условий:</w:t>
      </w:r>
    </w:p>
    <w:p w:rsidR="00E77C26" w:rsidRDefault="00E77C26">
      <w:pPr>
        <w:pStyle w:val="ConsPlusNormal"/>
        <w:spacing w:before="220"/>
        <w:ind w:firstLine="540"/>
        <w:jc w:val="both"/>
      </w:pPr>
      <w:r>
        <w:lastRenderedPageBreak/>
        <w:t>4.1. Наличие муниципальных программ, содержащих мероприятия, в целях софинансирования которых предоставляются субсидии.</w:t>
      </w:r>
    </w:p>
    <w:p w:rsidR="00E77C26" w:rsidRDefault="00E77C26">
      <w:pPr>
        <w:pStyle w:val="ConsPlusNormal"/>
        <w:spacing w:before="220"/>
        <w:ind w:firstLine="540"/>
        <w:jc w:val="both"/>
      </w:pPr>
      <w:r>
        <w:t>4.2. Наличие в местных бюджетах (сводных бюджетных росписях местных бюджетов) бюджетных ассигнований на исполнение расходных обязательств муниципальных образований, в целях софинансирования которых предоставляются субсидии, в объеме, необходимом для их исполнения, включая размеры планируемых к предоставлению из областного бюджета субсидий.</w:t>
      </w:r>
    </w:p>
    <w:p w:rsidR="00E77C26" w:rsidRDefault="00E77C26">
      <w:pPr>
        <w:pStyle w:val="ConsPlusNormal"/>
        <w:spacing w:before="220"/>
        <w:ind w:firstLine="540"/>
        <w:jc w:val="both"/>
      </w:pPr>
      <w:r>
        <w:t>4.3. Заключение министерством и органами местного самоуправления соглашений о предоставлении субсидии.</w:t>
      </w:r>
    </w:p>
    <w:p w:rsidR="00E77C26" w:rsidRDefault="00E77C26">
      <w:pPr>
        <w:pStyle w:val="ConsPlusNormal"/>
        <w:spacing w:before="220"/>
        <w:ind w:firstLine="540"/>
        <w:jc w:val="both"/>
      </w:pPr>
      <w:r>
        <w:t xml:space="preserve">4.4. Предусмотренная </w:t>
      </w:r>
      <w:hyperlink r:id="rId191" w:history="1">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централизация закупок, финансовое обеспечение которых осуществляется за счет субсидий.</w:t>
      </w:r>
    </w:p>
    <w:p w:rsidR="00E77C26" w:rsidRDefault="00E77C26">
      <w:pPr>
        <w:pStyle w:val="ConsPlusNormal"/>
        <w:spacing w:before="220"/>
        <w:ind w:firstLine="540"/>
        <w:jc w:val="both"/>
      </w:pPr>
      <w:r>
        <w:t>Данное условие не распространяется на субсидии, предоставляемые на софинансирование муниципальных контрактов (договоров), заключаемых:</w:t>
      </w:r>
    </w:p>
    <w:p w:rsidR="00E77C26" w:rsidRDefault="00E77C26">
      <w:pPr>
        <w:pStyle w:val="ConsPlusNormal"/>
        <w:spacing w:before="220"/>
        <w:ind w:firstLine="540"/>
        <w:jc w:val="both"/>
      </w:pPr>
      <w:r>
        <w:t xml:space="preserve">на основании </w:t>
      </w:r>
      <w:hyperlink r:id="rId192" w:history="1">
        <w:r>
          <w:rPr>
            <w:color w:val="0000FF"/>
          </w:rPr>
          <w:t>пунктов 8</w:t>
        </w:r>
      </w:hyperlink>
      <w:r>
        <w:t xml:space="preserve">, </w:t>
      </w:r>
      <w:hyperlink r:id="rId193" w:history="1">
        <w:r>
          <w:rPr>
            <w:color w:val="0000FF"/>
          </w:rPr>
          <w:t>19 части 1 статьи 93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E77C26" w:rsidRDefault="00E77C26">
      <w:pPr>
        <w:pStyle w:val="ConsPlusNormal"/>
        <w:spacing w:before="220"/>
        <w:ind w:firstLine="540"/>
        <w:jc w:val="both"/>
      </w:pPr>
      <w:r>
        <w:t>путем проведения закрытых способов определения поставщиков (подрядчиков, исполнителей).</w:t>
      </w:r>
    </w:p>
    <w:p w:rsidR="00E77C26" w:rsidRDefault="00E77C26">
      <w:pPr>
        <w:pStyle w:val="ConsPlusNormal"/>
        <w:spacing w:before="220"/>
        <w:ind w:firstLine="540"/>
        <w:jc w:val="both"/>
      </w:pPr>
      <w:r>
        <w:t>4.5. Отсутствие авансирования по расходам, включая расходы на разработку проектной документации и выполнение инженерных изысканий, строительство и реконструкцию (модернизацию) объектов питьевого водоснабжения, финансовое обеспечение которых осуществляется за счет субсидий.</w:t>
      </w:r>
    </w:p>
    <w:p w:rsidR="00E77C26" w:rsidRDefault="00E77C26">
      <w:pPr>
        <w:pStyle w:val="ConsPlusNormal"/>
        <w:spacing w:before="220"/>
        <w:ind w:firstLine="540"/>
        <w:jc w:val="both"/>
      </w:pPr>
      <w:r>
        <w:t>4.6. Наличие положительного результата проверки достоверности определения сметной стоимости строительства и реконструкции (модернизации) объектов питьевого водоснабжения, проведенной уполномоченным органом (организацией) в соответствии с действующим законодательством.</w:t>
      </w:r>
    </w:p>
    <w:p w:rsidR="00E77C26" w:rsidRDefault="00E77C26">
      <w:pPr>
        <w:pStyle w:val="ConsPlusNormal"/>
        <w:spacing w:before="220"/>
        <w:ind w:firstLine="540"/>
        <w:jc w:val="both"/>
      </w:pPr>
      <w:r>
        <w:t>4.7. Наличие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является обязательным в соответствии с законодательством Российской Федерации).</w:t>
      </w:r>
    </w:p>
    <w:p w:rsidR="00E77C26" w:rsidRDefault="00E77C26">
      <w:pPr>
        <w:pStyle w:val="ConsPlusNormal"/>
        <w:spacing w:before="220"/>
        <w:ind w:firstLine="540"/>
        <w:jc w:val="both"/>
      </w:pPr>
      <w:r>
        <w:t>4.8. Проведение федеральным бюджетным учреждением "Федеральный центр по сопровождению инвестиционных программ" в соответствии с заключенным контрактом строительного контроля в процессе строительства и реконструкции (модернизации) объектов питьевого водоснабжения, финансовое обеспечение которых осуществляется за счет субсидии.</w:t>
      </w:r>
    </w:p>
    <w:p w:rsidR="00E77C26" w:rsidRDefault="00E77C26">
      <w:pPr>
        <w:pStyle w:val="ConsPlusNormal"/>
        <w:spacing w:before="220"/>
        <w:ind w:firstLine="540"/>
        <w:jc w:val="both"/>
      </w:pPr>
      <w:r>
        <w:t xml:space="preserve">Данное условие применяется для предоставления субсидии на цели, указанные в </w:t>
      </w:r>
      <w:hyperlink w:anchor="P1671" w:history="1">
        <w:r>
          <w:rPr>
            <w:color w:val="0000FF"/>
          </w:rPr>
          <w:t>подпункте 1.2.1</w:t>
        </w:r>
      </w:hyperlink>
      <w:r>
        <w:t xml:space="preserve"> настоящего Порядка.</w:t>
      </w:r>
    </w:p>
    <w:p w:rsidR="00E77C26" w:rsidRDefault="00E77C26">
      <w:pPr>
        <w:pStyle w:val="ConsPlusNormal"/>
        <w:jc w:val="both"/>
      </w:pPr>
      <w:r>
        <w:t xml:space="preserve">(п. 4.8 в ред. </w:t>
      </w:r>
      <w:hyperlink r:id="rId194" w:history="1">
        <w:r>
          <w:rPr>
            <w:color w:val="0000FF"/>
          </w:rPr>
          <w:t>постановления</w:t>
        </w:r>
      </w:hyperlink>
      <w:r>
        <w:t xml:space="preserve"> Правительства Кировской области от 17.06.2020 N 301-П)</w:t>
      </w:r>
    </w:p>
    <w:p w:rsidR="00E77C26" w:rsidRDefault="00E77C26">
      <w:pPr>
        <w:pStyle w:val="ConsPlusTitle"/>
        <w:spacing w:before="220"/>
        <w:ind w:firstLine="540"/>
        <w:jc w:val="both"/>
        <w:outlineLvl w:val="3"/>
      </w:pPr>
      <w:r>
        <w:t>5. Показатели результативности использования субсидии.</w:t>
      </w:r>
    </w:p>
    <w:p w:rsidR="00E77C26" w:rsidRDefault="00E77C26">
      <w:pPr>
        <w:pStyle w:val="ConsPlusNormal"/>
        <w:spacing w:before="220"/>
        <w:ind w:firstLine="540"/>
        <w:jc w:val="both"/>
      </w:pPr>
      <w:r>
        <w:t xml:space="preserve">5.1. В случае предоставления субсидии на цели, указанные в </w:t>
      </w:r>
      <w:hyperlink w:anchor="P1671" w:history="1">
        <w:r>
          <w:rPr>
            <w:color w:val="0000FF"/>
          </w:rPr>
          <w:t>подпункте 1.2.1</w:t>
        </w:r>
      </w:hyperlink>
      <w:r>
        <w:t xml:space="preserve"> настоящего Порядка, в соглашении о предоставлении субсидии устанавливаются следующие показатели результативности использования субсидии:</w:t>
      </w:r>
    </w:p>
    <w:p w:rsidR="00E77C26" w:rsidRDefault="00E77C26">
      <w:pPr>
        <w:pStyle w:val="ConsPlusNormal"/>
        <w:spacing w:before="220"/>
        <w:ind w:firstLine="540"/>
        <w:jc w:val="both"/>
      </w:pPr>
      <w:r>
        <w:lastRenderedPageBreak/>
        <w:t>доля населения муниципального образования, обеспеченного качественной питьевой водой из систем централизованного водоснабжения, в общей численности населения муниципального образования (%);</w:t>
      </w:r>
    </w:p>
    <w:p w:rsidR="00E77C26" w:rsidRDefault="00E77C26">
      <w:pPr>
        <w:pStyle w:val="ConsPlusNormal"/>
        <w:spacing w:before="220"/>
        <w:ind w:firstLine="540"/>
        <w:jc w:val="both"/>
      </w:pPr>
      <w:r>
        <w:t>уровень технической готовности объектов питьевого водоснабжения (проектной документации), капитальные вложения в которые софинансируются за счет субсидии (%);</w:t>
      </w:r>
    </w:p>
    <w:p w:rsidR="00E77C26" w:rsidRDefault="00E77C26">
      <w:pPr>
        <w:pStyle w:val="ConsPlusNormal"/>
        <w:spacing w:before="220"/>
        <w:ind w:firstLine="540"/>
        <w:jc w:val="both"/>
      </w:pPr>
      <w:r>
        <w:t>количество реализованных мероприятий по строительству и реконструкции (модернизации) объектов питьевого водоснабжения и водоподготовки, предусмотренных региональными программами (единиц);</w:t>
      </w:r>
    </w:p>
    <w:p w:rsidR="00E77C26" w:rsidRDefault="00E77C26">
      <w:pPr>
        <w:pStyle w:val="ConsPlusNormal"/>
        <w:spacing w:before="220"/>
        <w:ind w:firstLine="540"/>
        <w:jc w:val="both"/>
      </w:pPr>
      <w:r>
        <w:t>доля населения Кировской области (в том числе городского), обеспеченного качественной питьевой водой из систем централизованного водоснабжения (%).</w:t>
      </w:r>
    </w:p>
    <w:p w:rsidR="00E77C26" w:rsidRDefault="00E77C26">
      <w:pPr>
        <w:pStyle w:val="ConsPlusNormal"/>
        <w:spacing w:before="220"/>
        <w:ind w:firstLine="540"/>
        <w:jc w:val="both"/>
      </w:pPr>
      <w:r>
        <w:t xml:space="preserve">5.2. В случае предоставления субсидии на цели, указанные в </w:t>
      </w:r>
      <w:hyperlink w:anchor="P1672" w:history="1">
        <w:r>
          <w:rPr>
            <w:color w:val="0000FF"/>
          </w:rPr>
          <w:t>подпункте 1.2.2</w:t>
        </w:r>
      </w:hyperlink>
      <w:r>
        <w:t xml:space="preserve"> настоящего Порядка, в соглашении о предоставлении субсидии устанавливается показатель результативности использования субсидии - количество проектной документации на строительство и реконструкцию (модернизацию) объектов питьевого водоснабжения, имеющей положительное заключение государственной экспертизы (единиц).</w:t>
      </w:r>
    </w:p>
    <w:p w:rsidR="00E77C26" w:rsidRDefault="00E77C26">
      <w:pPr>
        <w:pStyle w:val="ConsPlusNormal"/>
        <w:spacing w:before="220"/>
        <w:ind w:firstLine="540"/>
        <w:jc w:val="both"/>
      </w:pPr>
      <w:r>
        <w:t>5.3. Значения показателей результативности использования субсидии по муниципальным образованиям устанавливаются правовыми актами министерства, согласованными с министерством финансов Кировской области.</w:t>
      </w:r>
    </w:p>
    <w:p w:rsidR="00E77C26" w:rsidRDefault="00E77C26">
      <w:pPr>
        <w:pStyle w:val="ConsPlusTitle"/>
        <w:spacing w:before="220"/>
        <w:ind w:firstLine="540"/>
        <w:jc w:val="both"/>
        <w:outlineLvl w:val="3"/>
      </w:pPr>
      <w:r>
        <w:t>6. Порядок перечисления субсидии.</w:t>
      </w:r>
    </w:p>
    <w:p w:rsidR="00E77C26" w:rsidRDefault="00E77C26">
      <w:pPr>
        <w:pStyle w:val="ConsPlusNormal"/>
        <w:spacing w:before="220"/>
        <w:ind w:firstLine="540"/>
        <w:jc w:val="both"/>
      </w:pPr>
      <w:r>
        <w:t>6.1. Перечисление субсидии из областного бюджета осуществляется в установленном порядке в бюджеты муниципальных образований в пределах сумм, распределенных законом Кировской области об областном бюджете на финансовый год и плановый период, и (или) в пределах доведенных лимитов бюджетных обязательств.</w:t>
      </w:r>
    </w:p>
    <w:p w:rsidR="00E77C26" w:rsidRDefault="00E77C26">
      <w:pPr>
        <w:pStyle w:val="ConsPlusNormal"/>
        <w:spacing w:before="220"/>
        <w:ind w:firstLine="540"/>
        <w:jc w:val="both"/>
      </w:pPr>
      <w:r>
        <w:t>6.2. В случае передачи администрациями поселений администрациям муниципальных районов Кировской области осуществления части своих полномочий по решению вопросов местного значения, в целях софинансирования которых предоставляются субсидии, расходование средств субсидий осуществляется получателями средств бюджетов муниципальных районов Кировской области при наличии заключенных в установленном порядке соглашений между администрациями муниципальных районов Кировской области и администрациями поселений.</w:t>
      </w:r>
    </w:p>
    <w:p w:rsidR="00E77C26" w:rsidRDefault="00E77C26">
      <w:pPr>
        <w:pStyle w:val="ConsPlusNormal"/>
        <w:spacing w:before="220"/>
        <w:ind w:firstLine="540"/>
        <w:jc w:val="both"/>
      </w:pPr>
      <w:r>
        <w:t>6.3. Перечень документов, представляемых муниципальными образованиями для перечисления субсидии:</w:t>
      </w:r>
    </w:p>
    <w:p w:rsidR="00E77C26" w:rsidRDefault="00E77C26">
      <w:pPr>
        <w:pStyle w:val="ConsPlusNormal"/>
        <w:spacing w:before="220"/>
        <w:ind w:firstLine="540"/>
        <w:jc w:val="both"/>
      </w:pPr>
      <w:r>
        <w:t>заявка на предоставление средств субсидии;</w:t>
      </w:r>
    </w:p>
    <w:p w:rsidR="00E77C26" w:rsidRDefault="00E77C26">
      <w:pPr>
        <w:pStyle w:val="ConsPlusNormal"/>
        <w:spacing w:before="220"/>
        <w:ind w:firstLine="540"/>
        <w:jc w:val="both"/>
      </w:pPr>
      <w:r>
        <w:t>копия утвержденной муниципальной программы, содержащей мероприятия, в целях софинансирования которых предоставляется субсидия;</w:t>
      </w:r>
    </w:p>
    <w:p w:rsidR="00E77C26" w:rsidRDefault="00E77C26">
      <w:pPr>
        <w:pStyle w:val="ConsPlusNormal"/>
        <w:spacing w:before="220"/>
        <w:ind w:firstLine="540"/>
        <w:jc w:val="both"/>
      </w:pPr>
      <w:r>
        <w:t>заверенная в установленном законодательством порядке выписка из решения о местном бюджете (сводной бюджетной росписи местного бюджета) о наличии бюджетных ассигнований на исполнение расходных обязательств, в целях софинансирования которых предоставляется субсидия, в объеме, необходимом для их исполнения, включая размер планируемой к предоставлению субсидии;</w:t>
      </w:r>
    </w:p>
    <w:p w:rsidR="00E77C26" w:rsidRDefault="00E77C26">
      <w:pPr>
        <w:pStyle w:val="ConsPlusNormal"/>
        <w:spacing w:before="220"/>
        <w:ind w:firstLine="540"/>
        <w:jc w:val="both"/>
      </w:pPr>
      <w:r>
        <w:t>копии муниципальных контрактов, документов, подтверждающих оказание услуг (поставку товаров, выполнение работ);</w:t>
      </w:r>
    </w:p>
    <w:p w:rsidR="00E77C26" w:rsidRDefault="00E77C26">
      <w:pPr>
        <w:pStyle w:val="ConsPlusNormal"/>
        <w:spacing w:before="220"/>
        <w:ind w:firstLine="540"/>
        <w:jc w:val="both"/>
      </w:pPr>
      <w:r>
        <w:t xml:space="preserve">копии платежных поручений, подтверждающих финансирование за счет средств местного </w:t>
      </w:r>
      <w:r>
        <w:lastRenderedPageBreak/>
        <w:t xml:space="preserve">бюджета (в случае предоставления субсидии на цели, предусмотренные </w:t>
      </w:r>
      <w:hyperlink w:anchor="P1672" w:history="1">
        <w:r>
          <w:rPr>
            <w:color w:val="0000FF"/>
          </w:rPr>
          <w:t>подпунктом 1.2.2</w:t>
        </w:r>
      </w:hyperlink>
      <w:r>
        <w:t xml:space="preserve"> настоящего Порядка);</w:t>
      </w:r>
    </w:p>
    <w:p w:rsidR="00E77C26" w:rsidRDefault="00E77C26">
      <w:pPr>
        <w:pStyle w:val="ConsPlusNormal"/>
        <w:jc w:val="both"/>
      </w:pPr>
      <w:r>
        <w:t xml:space="preserve">(в ред. </w:t>
      </w:r>
      <w:hyperlink r:id="rId195" w:history="1">
        <w:r>
          <w:rPr>
            <w:color w:val="0000FF"/>
          </w:rPr>
          <w:t>постановления</w:t>
        </w:r>
      </w:hyperlink>
      <w:r>
        <w:t xml:space="preserve"> Правительства Кировской области от 25.11.2020 N 616-П)</w:t>
      </w:r>
    </w:p>
    <w:p w:rsidR="00E77C26" w:rsidRDefault="00E77C26">
      <w:pPr>
        <w:pStyle w:val="ConsPlusNormal"/>
        <w:spacing w:before="220"/>
        <w:ind w:firstLine="540"/>
        <w:jc w:val="both"/>
      </w:pPr>
      <w:r>
        <w:t xml:space="preserve">информация о заключенном контракте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r:id="rId196" w:history="1">
        <w:r>
          <w:rPr>
            <w:color w:val="0000FF"/>
          </w:rPr>
          <w:t>частью 7 статьи 26</w:t>
        </w:r>
      </w:hyperlink>
      <w:r>
        <w:t xml:space="preserve"> Федерального закона от 05.04.2015 N 44-ФЗ "О контрактной системе в сфере закупок товаров, работ, услуг для обеспечения государственных и муниципальных нужд";</w:t>
      </w:r>
    </w:p>
    <w:p w:rsidR="00E77C26" w:rsidRDefault="00E77C26">
      <w:pPr>
        <w:pStyle w:val="ConsPlusNormal"/>
        <w:spacing w:before="220"/>
        <w:ind w:firstLine="540"/>
        <w:jc w:val="both"/>
      </w:pPr>
      <w: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является обязательным в соответствии с законодательством Российской Федерации);</w:t>
      </w:r>
    </w:p>
    <w:p w:rsidR="00E77C26" w:rsidRDefault="00E77C26">
      <w:pPr>
        <w:pStyle w:val="ConsPlusNormal"/>
        <w:spacing w:before="220"/>
        <w:ind w:firstLine="540"/>
        <w:jc w:val="both"/>
      </w:pPr>
      <w:r>
        <w:t>копия положительного заключения проверки достоверности определения сметной стоимости строительства и реконструкции (модернизации) объекта питьевого водоснабжения, проведенной уполномоченным органом (организацией) в соответствии с действующим законодательством;</w:t>
      </w:r>
    </w:p>
    <w:p w:rsidR="00E77C26" w:rsidRDefault="00E77C26">
      <w:pPr>
        <w:pStyle w:val="ConsPlusNormal"/>
        <w:spacing w:before="220"/>
        <w:ind w:firstLine="540"/>
        <w:jc w:val="both"/>
      </w:pPr>
      <w:r>
        <w:t xml:space="preserve">копия контракта, заключенного с федеральным бюджетным учреждением "Федеральный центр по сопровождению инвестиционных программ", на проведение строительного контроля в процессе строительства и реконструкции (модернизации) объекта питьевого водоснабжения, финансовое обеспечение которого осуществляется за счет субсидии на цели, указанные в </w:t>
      </w:r>
      <w:hyperlink w:anchor="P1671" w:history="1">
        <w:r>
          <w:rPr>
            <w:color w:val="0000FF"/>
          </w:rPr>
          <w:t>подпункте 1.2.1</w:t>
        </w:r>
      </w:hyperlink>
      <w:r>
        <w:t xml:space="preserve"> настоящего Порядка.</w:t>
      </w:r>
    </w:p>
    <w:p w:rsidR="00E77C26" w:rsidRDefault="00E77C26">
      <w:pPr>
        <w:pStyle w:val="ConsPlusNormal"/>
        <w:jc w:val="both"/>
      </w:pPr>
      <w:r>
        <w:t xml:space="preserve">(в ред. </w:t>
      </w:r>
      <w:hyperlink r:id="rId197" w:history="1">
        <w:r>
          <w:rPr>
            <w:color w:val="0000FF"/>
          </w:rPr>
          <w:t>постановления</w:t>
        </w:r>
      </w:hyperlink>
      <w:r>
        <w:t xml:space="preserve"> Правительства Кировской области от 17.06.2020 N 301-П)</w:t>
      </w:r>
    </w:p>
    <w:p w:rsidR="00E77C26" w:rsidRDefault="00E77C26">
      <w:pPr>
        <w:pStyle w:val="ConsPlusNormal"/>
        <w:spacing w:before="220"/>
        <w:ind w:firstLine="540"/>
        <w:jc w:val="both"/>
      </w:pPr>
      <w:r>
        <w:t>6.4. Субсидии перечисляются пропорционально кассовым расходам местных бюджетов по соответствующим расходным обязательствам (проектам, объектам) и за фактически поставленные товары (оказанные услуги, выполненные работы).</w:t>
      </w:r>
    </w:p>
    <w:p w:rsidR="00E77C26" w:rsidRDefault="00E77C26">
      <w:pPr>
        <w:pStyle w:val="ConsPlusTitle"/>
        <w:spacing w:before="220"/>
        <w:ind w:firstLine="540"/>
        <w:jc w:val="both"/>
        <w:outlineLvl w:val="3"/>
      </w:pPr>
      <w:r>
        <w:t>7. Требования к отчетности.</w:t>
      </w:r>
    </w:p>
    <w:p w:rsidR="00E77C26" w:rsidRDefault="00E77C26">
      <w:pPr>
        <w:pStyle w:val="ConsPlusNormal"/>
        <w:spacing w:before="220"/>
        <w:ind w:firstLine="540"/>
        <w:jc w:val="both"/>
      </w:pPr>
      <w:r>
        <w:t xml:space="preserve">7.1. При получении субсидии на цели, указанные в </w:t>
      </w:r>
      <w:hyperlink w:anchor="P1671" w:history="1">
        <w:r>
          <w:rPr>
            <w:color w:val="0000FF"/>
          </w:rPr>
          <w:t>подпункте 1.2.1</w:t>
        </w:r>
      </w:hyperlink>
      <w:r>
        <w:t xml:space="preserve"> настоящего Порядка, муниципальные образования представляют в министерство в форме электронного документа в государственной интегрированной информационной системе управления общественными финансами "Электронный бюджет" отчеты:</w:t>
      </w:r>
    </w:p>
    <w:p w:rsidR="00E77C26" w:rsidRDefault="00E77C26">
      <w:pPr>
        <w:pStyle w:val="ConsPlusNormal"/>
        <w:spacing w:before="220"/>
        <w:ind w:firstLine="540"/>
        <w:jc w:val="both"/>
      </w:pPr>
      <w:r>
        <w:t>о расходах бюджета муниципального образования, в целях софинансирования которых предоставляется субсидия, по форме согласно приложению к заключенному соглашению, не позднее 10-го числа месяца, следующего за кварталом, в котором была получена субсидия;</w:t>
      </w:r>
    </w:p>
    <w:p w:rsidR="00E77C26" w:rsidRDefault="00E77C26">
      <w:pPr>
        <w:pStyle w:val="ConsPlusNormal"/>
        <w:spacing w:before="220"/>
        <w:ind w:firstLine="540"/>
        <w:jc w:val="both"/>
      </w:pPr>
      <w:r>
        <w:t>об исполнении графика выполнения мероприятий не позднее 10-го числа месяца, следующего за кварталом, в котором была получена субсидия на строительство, реконструкцию (модернизацию) объектов капитального строительства;</w:t>
      </w:r>
    </w:p>
    <w:p w:rsidR="00E77C26" w:rsidRDefault="00E77C26">
      <w:pPr>
        <w:pStyle w:val="ConsPlusNormal"/>
        <w:spacing w:before="220"/>
        <w:ind w:firstLine="540"/>
        <w:jc w:val="both"/>
      </w:pPr>
      <w:r>
        <w:t>о достижении значений результатов регионального проекта по форме согласно приложению к заключенному соглашению не позднее 15 января года, последующего за годом предоставления субсидии.</w:t>
      </w:r>
    </w:p>
    <w:p w:rsidR="00E77C26" w:rsidRDefault="00E77C26">
      <w:pPr>
        <w:pStyle w:val="ConsPlusNormal"/>
        <w:spacing w:before="220"/>
        <w:ind w:firstLine="540"/>
        <w:jc w:val="both"/>
      </w:pPr>
      <w:r>
        <w:t xml:space="preserve">При получении субсидии на цели, указанные в </w:t>
      </w:r>
      <w:hyperlink w:anchor="P1672" w:history="1">
        <w:r>
          <w:rPr>
            <w:color w:val="0000FF"/>
          </w:rPr>
          <w:t>подпункте 1.2.2</w:t>
        </w:r>
      </w:hyperlink>
      <w:r>
        <w:t xml:space="preserve"> настоящего Порядка, муниципальные образования представляют в министерство отчеты:</w:t>
      </w:r>
    </w:p>
    <w:p w:rsidR="00E77C26" w:rsidRDefault="00E77C26">
      <w:pPr>
        <w:pStyle w:val="ConsPlusNormal"/>
        <w:spacing w:before="220"/>
        <w:ind w:firstLine="540"/>
        <w:jc w:val="both"/>
      </w:pPr>
      <w:r>
        <w:t>о расходах, в целях софинансирования которых предоставляется субсидия, по форме согласно приложению к заключенному соглашению не позднее 10-го числа месяца, следующего за кварталом, в котором была получена субсидия;</w:t>
      </w:r>
    </w:p>
    <w:p w:rsidR="00E77C26" w:rsidRDefault="00E77C26">
      <w:pPr>
        <w:pStyle w:val="ConsPlusNormal"/>
        <w:spacing w:before="220"/>
        <w:ind w:firstLine="540"/>
        <w:jc w:val="both"/>
      </w:pPr>
      <w:r>
        <w:lastRenderedPageBreak/>
        <w:t>о достижении значений показателей результативности использования субсидии по форме согласно приложению к заключенному соглашению не позднее 15 января года, последующего за годом предоставления субсидии.</w:t>
      </w:r>
    </w:p>
    <w:p w:rsidR="00E77C26" w:rsidRDefault="00E77C26">
      <w:pPr>
        <w:pStyle w:val="ConsPlusTitle"/>
        <w:spacing w:before="220"/>
        <w:ind w:firstLine="540"/>
        <w:jc w:val="both"/>
        <w:outlineLvl w:val="3"/>
      </w:pPr>
      <w:r>
        <w:t>8. Контроль за осуществлением целей и порядка предоставления субсидии.</w:t>
      </w:r>
    </w:p>
    <w:p w:rsidR="00E77C26" w:rsidRDefault="00E77C26">
      <w:pPr>
        <w:pStyle w:val="ConsPlusNormal"/>
        <w:spacing w:before="220"/>
        <w:ind w:firstLine="540"/>
        <w:jc w:val="both"/>
      </w:pPr>
      <w:r>
        <w:t>8.1. Министерство обеспечивает контроль за соблюдением муниципальными образованиями - получателями субсидий условий, целей и порядка, установленных при предоставлении субсидии.</w:t>
      </w:r>
    </w:p>
    <w:p w:rsidR="00E77C26" w:rsidRDefault="00E77C26">
      <w:pPr>
        <w:pStyle w:val="ConsPlusNormal"/>
        <w:spacing w:before="220"/>
        <w:ind w:firstLine="540"/>
        <w:jc w:val="both"/>
      </w:pPr>
      <w:r>
        <w:t>8.2. Органы государственного финансового контроля осуществляют проверку соблюдения муниципальными образованиями - получателями субсидий условий, целей и порядка, установленных при предоставлении субсидии.</w:t>
      </w:r>
    </w:p>
    <w:p w:rsidR="00E77C26" w:rsidRDefault="00E77C26">
      <w:pPr>
        <w:pStyle w:val="ConsPlusTitle"/>
        <w:spacing w:before="220"/>
        <w:ind w:firstLine="540"/>
        <w:jc w:val="both"/>
        <w:outlineLvl w:val="3"/>
      </w:pPr>
      <w:r>
        <w:t>9. Ответственность за нарушение Порядка.</w:t>
      </w:r>
    </w:p>
    <w:p w:rsidR="00E77C26" w:rsidRDefault="00E77C26">
      <w:pPr>
        <w:pStyle w:val="ConsPlusNormal"/>
        <w:spacing w:before="220"/>
        <w:ind w:firstLine="540"/>
        <w:jc w:val="both"/>
      </w:pPr>
      <w:r>
        <w:t xml:space="preserve">9.1. В случае предоставления субсидии на цели, указанные в </w:t>
      </w:r>
      <w:hyperlink w:anchor="P1671" w:history="1">
        <w:r>
          <w:rPr>
            <w:color w:val="0000FF"/>
          </w:rPr>
          <w:t>подпункте 1.2.1</w:t>
        </w:r>
      </w:hyperlink>
      <w:r>
        <w:t xml:space="preserve"> настоящего Порядка, основания и порядок применения мер ответственности должны соответствовать основаниям и порядку применения мер ответственности, установленным правилами предоставления и распределения субсидий из федерального бюджета бюджетам субъектов Российской Федерации и (или) соответствующими соглашениями о предоставлении средств бюджету субъекта Российской Федерации, заключенными с федеральными органами исполнительной власти.</w:t>
      </w:r>
    </w:p>
    <w:p w:rsidR="00E77C26" w:rsidRDefault="00E77C26">
      <w:pPr>
        <w:pStyle w:val="ConsPlusNormal"/>
        <w:spacing w:before="220"/>
        <w:ind w:firstLine="540"/>
        <w:jc w:val="both"/>
      </w:pPr>
      <w:r>
        <w:t xml:space="preserve">9.2. В случае предоставления субсидии на цели, указанные в </w:t>
      </w:r>
      <w:hyperlink w:anchor="P1672" w:history="1">
        <w:r>
          <w:rPr>
            <w:color w:val="0000FF"/>
          </w:rPr>
          <w:t>подпункте 1.2.2</w:t>
        </w:r>
      </w:hyperlink>
      <w:r>
        <w:t xml:space="preserve"> настоящего Порядка, основаниями для применения мер ответственности к муниципальным образованиям при невыполнении обязательств, установленных соглашениями о предоставлении субсидии (далее - меры ответственности), являются:</w:t>
      </w:r>
    </w:p>
    <w:p w:rsidR="00E77C26" w:rsidRDefault="00E77C26">
      <w:pPr>
        <w:pStyle w:val="ConsPlusNormal"/>
        <w:spacing w:before="220"/>
        <w:ind w:firstLine="540"/>
        <w:jc w:val="both"/>
      </w:pPr>
      <w:r>
        <w:t>недостижение муниципальными образованиями значений показателей результативности, предусмотренных соглашениями о предоставлении субсидии;</w:t>
      </w:r>
    </w:p>
    <w:p w:rsidR="00E77C26" w:rsidRDefault="00E77C26">
      <w:pPr>
        <w:pStyle w:val="ConsPlusNormal"/>
        <w:spacing w:before="220"/>
        <w:ind w:firstLine="540"/>
        <w:jc w:val="both"/>
      </w:pPr>
      <w:r>
        <w:t>неиспользование субсидий муниципальными образованиями.</w:t>
      </w:r>
    </w:p>
    <w:p w:rsidR="00E77C26" w:rsidRDefault="00E77C26">
      <w:pPr>
        <w:pStyle w:val="ConsPlusNormal"/>
        <w:spacing w:before="220"/>
        <w:ind w:firstLine="540"/>
        <w:jc w:val="both"/>
      </w:pPr>
      <w:r>
        <w:t>В случае если муниципальными образованиями по состоянию на 31 декабря года предоставления субсидий не достигнуты значения показателей результативности, предусмотренные соглашениями о предоставлении субсидии, министерство в срок до 1 апреля текущего финансового года направляет администрациям муниципальных образований согласованные с министерством финансов Кировской области требования о возврате средств местных бюджетов в доход областного бюджета в срок до 20 апреля текущего финансового года.</w:t>
      </w:r>
    </w:p>
    <w:p w:rsidR="00E77C26" w:rsidRDefault="00E77C26">
      <w:pPr>
        <w:pStyle w:val="ConsPlusNormal"/>
        <w:spacing w:before="220"/>
        <w:ind w:firstLine="540"/>
        <w:jc w:val="both"/>
      </w:pPr>
      <w:r>
        <w:t xml:space="preserve">Объем средств, подлежащий возврату из местного бюджета i-го муниципального образования в доход областного бюджета </w:t>
      </w:r>
      <w:r w:rsidRPr="008C2D30">
        <w:rPr>
          <w:position w:val="-8"/>
        </w:rPr>
        <w:pict>
          <v:shape id="_x0000_i1031" style="width:20.05pt;height:20.05pt" coordsize="" o:spt="100" adj="0,,0" path="" filled="f" stroked="f">
            <v:stroke joinstyle="miter"/>
            <v:imagedata r:id="rId198" o:title="base_23792_168058_32774"/>
            <v:formulas/>
            <v:path o:connecttype="segments"/>
          </v:shape>
        </w:pict>
      </w:r>
      <w:r>
        <w:t>, рассчитывается по формуле:</w:t>
      </w:r>
    </w:p>
    <w:p w:rsidR="00E77C26" w:rsidRDefault="00E77C26">
      <w:pPr>
        <w:pStyle w:val="ConsPlusNormal"/>
        <w:jc w:val="both"/>
      </w:pPr>
    </w:p>
    <w:p w:rsidR="00E77C26" w:rsidRDefault="00E77C26">
      <w:pPr>
        <w:pStyle w:val="ConsPlusNormal"/>
        <w:jc w:val="center"/>
      </w:pPr>
      <w:r w:rsidRPr="008C2D30">
        <w:rPr>
          <w:position w:val="-45"/>
        </w:rPr>
        <w:pict>
          <v:shape id="_x0000_i1032" style="width:169.05pt;height:56.35pt" coordsize="" o:spt="100" adj="0,,0" path="" filled="f" stroked="f">
            <v:stroke joinstyle="miter"/>
            <v:imagedata r:id="rId199" o:title="base_23792_168058_32775"/>
            <v:formulas/>
            <v:path o:connecttype="segments"/>
          </v:shape>
        </w:pict>
      </w:r>
    </w:p>
    <w:p w:rsidR="00E77C26" w:rsidRDefault="00E77C26">
      <w:pPr>
        <w:pStyle w:val="ConsPlusNormal"/>
        <w:jc w:val="both"/>
      </w:pPr>
    </w:p>
    <w:p w:rsidR="00E77C26" w:rsidRDefault="00E77C26">
      <w:pPr>
        <w:pStyle w:val="ConsPlusNormal"/>
        <w:ind w:firstLine="540"/>
        <w:jc w:val="both"/>
      </w:pPr>
      <w:r w:rsidRPr="008C2D30">
        <w:rPr>
          <w:position w:val="-8"/>
        </w:rPr>
        <w:pict>
          <v:shape id="_x0000_i1033" style="width:18.8pt;height:20.05pt" coordsize="" o:spt="100" adj="0,,0" path="" filled="f" stroked="f">
            <v:stroke joinstyle="miter"/>
            <v:imagedata r:id="rId200" o:title="base_23792_168058_32776"/>
            <v:formulas/>
            <v:path o:connecttype="segments"/>
          </v:shape>
        </w:pict>
      </w:r>
      <w:r>
        <w:t xml:space="preserve"> - объем субсидии, перечисленной местному бюджету в отчетном финансовом году, без учета размера остатка субсидии, не использованного по состоянию на 1 января текущего финансового года, потребность в котором не подтверждена министерством;</w:t>
      </w:r>
    </w:p>
    <w:p w:rsidR="00E77C26" w:rsidRDefault="00E77C26">
      <w:pPr>
        <w:pStyle w:val="ConsPlusNormal"/>
        <w:spacing w:before="220"/>
        <w:ind w:firstLine="540"/>
        <w:jc w:val="both"/>
      </w:pPr>
      <w:r w:rsidRPr="008C2D30">
        <w:rPr>
          <w:position w:val="-8"/>
        </w:rPr>
        <w:pict>
          <v:shape id="_x0000_i1034" style="width:20.05pt;height:20.05pt" coordsize="" o:spt="100" adj="0,,0" path="" filled="f" stroked="f">
            <v:stroke joinstyle="miter"/>
            <v:imagedata r:id="rId201" o:title="base_23792_168058_32777"/>
            <v:formulas/>
            <v:path o:connecttype="segments"/>
          </v:shape>
        </w:pict>
      </w:r>
      <w:r>
        <w:t xml:space="preserve"> - фактическое значение соответствующего показателя результативности;</w:t>
      </w:r>
    </w:p>
    <w:p w:rsidR="00E77C26" w:rsidRDefault="00E77C26">
      <w:pPr>
        <w:pStyle w:val="ConsPlusNormal"/>
        <w:spacing w:before="220"/>
        <w:ind w:firstLine="540"/>
        <w:jc w:val="both"/>
      </w:pPr>
      <w:r w:rsidRPr="008C2D30">
        <w:rPr>
          <w:position w:val="-8"/>
        </w:rPr>
        <w:lastRenderedPageBreak/>
        <w:pict>
          <v:shape id="_x0000_i1035" style="width:23.15pt;height:20.05pt" coordsize="" o:spt="100" adj="0,,0" path="" filled="f" stroked="f">
            <v:stroke joinstyle="miter"/>
            <v:imagedata r:id="rId202" o:title="base_23792_168058_32778"/>
            <v:formulas/>
            <v:path o:connecttype="segments"/>
          </v:shape>
        </w:pict>
      </w:r>
      <w:r>
        <w:t xml:space="preserve"> - значение соответствующего показателя результативности, предусмотренного соглашением о предоставлении субсидии;</w:t>
      </w:r>
    </w:p>
    <w:p w:rsidR="00E77C26" w:rsidRDefault="00E77C26">
      <w:pPr>
        <w:pStyle w:val="ConsPlusNormal"/>
        <w:spacing w:before="220"/>
        <w:ind w:firstLine="540"/>
        <w:jc w:val="both"/>
      </w:pPr>
      <w:r>
        <w:t>n - количество показателей результативности, предусмотренных соглашением о предоставлении субсидии.</w:t>
      </w:r>
    </w:p>
    <w:p w:rsidR="00E77C26" w:rsidRDefault="00E77C26">
      <w:pPr>
        <w:pStyle w:val="ConsPlusNormal"/>
        <w:spacing w:before="220"/>
        <w:ind w:firstLine="540"/>
        <w:jc w:val="both"/>
      </w:pPr>
      <w:r>
        <w:t>Если получателем субсидии в порядке и на основании документов, установленных муниципальными контрактами (договорами), в целях софинансирования которых предоставляются субсидии, работы (услуги), не соответствующие условиям таких муниципальных контрактов (договоров), не приняты, то установленные настоящим Порядком меры ответственности не применяются.</w:t>
      </w:r>
    </w:p>
    <w:p w:rsidR="00E77C26" w:rsidRDefault="00E77C26">
      <w:pPr>
        <w:pStyle w:val="ConsPlusNormal"/>
        <w:spacing w:before="220"/>
        <w:ind w:firstLine="540"/>
        <w:jc w:val="both"/>
      </w:pPr>
      <w:r>
        <w:t>Министерство до 1 мая текущего финансового года представляет в министерство финансов Кировской области информацию о возврате (невозврате) муниципальным образованием средств местного бюджета в доход областного бюджета в установленный срок.</w:t>
      </w:r>
    </w:p>
    <w:p w:rsidR="00E77C26" w:rsidRDefault="00E77C26">
      <w:pPr>
        <w:pStyle w:val="ConsPlusNormal"/>
        <w:spacing w:before="220"/>
        <w:ind w:firstLine="540"/>
        <w:jc w:val="both"/>
      </w:pPr>
      <w:r>
        <w:t>Если муниципальным образованием средства местного бюджета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 образованием требований о возврате средств местного бюджета в доход областного бюджета.</w:t>
      </w:r>
    </w:p>
    <w:p w:rsidR="00E77C26" w:rsidRDefault="00E77C26">
      <w:pPr>
        <w:pStyle w:val="ConsPlusNormal"/>
        <w:spacing w:before="220"/>
        <w:ind w:firstLine="540"/>
        <w:jc w:val="both"/>
      </w:pPr>
      <w:r>
        <w:t>В случае если муниципальными образованиями по состоянию на 31 декабря года предоставления субсидий субсидии не использованы в размере, установленном законом Кировской области об областном бюджете на финансовый год и плановый период или постановлениями Правительства Кировской области, министерство в срок до 1 февраля текущего финансового года направляет главам администраций муниципальных образований Кировской области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субсидий.</w:t>
      </w:r>
    </w:p>
    <w:p w:rsidR="00E77C26" w:rsidRDefault="00E77C26">
      <w:pPr>
        <w:pStyle w:val="ConsPlusNormal"/>
        <w:jc w:val="both"/>
      </w:pPr>
    </w:p>
    <w:p w:rsidR="00E77C26" w:rsidRDefault="00E77C26">
      <w:pPr>
        <w:pStyle w:val="ConsPlusNormal"/>
        <w:jc w:val="both"/>
      </w:pPr>
    </w:p>
    <w:p w:rsidR="00E77C26" w:rsidRDefault="00E77C26">
      <w:pPr>
        <w:pStyle w:val="ConsPlusNormal"/>
        <w:jc w:val="both"/>
      </w:pPr>
    </w:p>
    <w:p w:rsidR="00E77C26" w:rsidRDefault="00E77C26">
      <w:pPr>
        <w:pStyle w:val="ConsPlusNormal"/>
        <w:jc w:val="both"/>
      </w:pPr>
    </w:p>
    <w:p w:rsidR="00E77C26" w:rsidRDefault="00E77C26">
      <w:pPr>
        <w:pStyle w:val="ConsPlusNormal"/>
        <w:jc w:val="both"/>
      </w:pPr>
    </w:p>
    <w:p w:rsidR="00E77C26" w:rsidRDefault="00E77C26">
      <w:pPr>
        <w:pStyle w:val="ConsPlusNormal"/>
        <w:jc w:val="right"/>
        <w:outlineLvl w:val="1"/>
      </w:pPr>
      <w:r>
        <w:t>Приложение N 4</w:t>
      </w:r>
    </w:p>
    <w:p w:rsidR="00E77C26" w:rsidRDefault="00E77C26">
      <w:pPr>
        <w:pStyle w:val="ConsPlusNormal"/>
        <w:jc w:val="right"/>
      </w:pPr>
      <w:r>
        <w:t>к Государственной программе</w:t>
      </w:r>
    </w:p>
    <w:p w:rsidR="00E77C26" w:rsidRDefault="00E77C26">
      <w:pPr>
        <w:pStyle w:val="ConsPlusNormal"/>
        <w:jc w:val="both"/>
      </w:pPr>
    </w:p>
    <w:p w:rsidR="00E77C26" w:rsidRDefault="00E77C26">
      <w:pPr>
        <w:pStyle w:val="ConsPlusTitle"/>
        <w:jc w:val="center"/>
      </w:pPr>
      <w:bookmarkStart w:id="10" w:name="P1772"/>
      <w:bookmarkEnd w:id="10"/>
      <w:r>
        <w:t>ПОДПРОГРАММА</w:t>
      </w:r>
    </w:p>
    <w:p w:rsidR="00E77C26" w:rsidRDefault="00E77C26">
      <w:pPr>
        <w:pStyle w:val="ConsPlusTitle"/>
        <w:jc w:val="center"/>
      </w:pPr>
      <w:r>
        <w:t>"ЭНЕРГОСБЕРЕЖЕНИЕ И ПОВЫШЕНИЕ ЭНЕРГЕТИЧЕСКОЙ ЭФФЕКТИВНОСТИ</w:t>
      </w:r>
    </w:p>
    <w:p w:rsidR="00E77C26" w:rsidRDefault="00E77C26">
      <w:pPr>
        <w:pStyle w:val="ConsPlusTitle"/>
        <w:jc w:val="center"/>
      </w:pPr>
      <w:r>
        <w:t>В КИРОВСКОЙ ОБЛАСТИ"</w:t>
      </w:r>
    </w:p>
    <w:p w:rsidR="00E77C26" w:rsidRDefault="00E77C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7C26">
        <w:trPr>
          <w:jc w:val="center"/>
        </w:trPr>
        <w:tc>
          <w:tcPr>
            <w:tcW w:w="9294" w:type="dxa"/>
            <w:tcBorders>
              <w:top w:val="nil"/>
              <w:left w:val="single" w:sz="24" w:space="0" w:color="CED3F1"/>
              <w:bottom w:val="nil"/>
              <w:right w:val="single" w:sz="24" w:space="0" w:color="F4F3F8"/>
            </w:tcBorders>
            <w:shd w:val="clear" w:color="auto" w:fill="F4F3F8"/>
          </w:tcPr>
          <w:p w:rsidR="00E77C26" w:rsidRDefault="00E77C26">
            <w:pPr>
              <w:pStyle w:val="ConsPlusNormal"/>
              <w:jc w:val="center"/>
            </w:pPr>
            <w:r>
              <w:rPr>
                <w:color w:val="392C69"/>
              </w:rPr>
              <w:t>Список изменяющих документов</w:t>
            </w:r>
          </w:p>
          <w:p w:rsidR="00E77C26" w:rsidRDefault="00E77C26">
            <w:pPr>
              <w:pStyle w:val="ConsPlusNormal"/>
              <w:jc w:val="center"/>
            </w:pPr>
            <w:r>
              <w:rPr>
                <w:color w:val="392C69"/>
              </w:rPr>
              <w:t>(в ред. постановлений Правительства Кировской области</w:t>
            </w:r>
          </w:p>
          <w:p w:rsidR="00E77C26" w:rsidRDefault="00E77C26">
            <w:pPr>
              <w:pStyle w:val="ConsPlusNormal"/>
              <w:jc w:val="center"/>
            </w:pPr>
            <w:r>
              <w:rPr>
                <w:color w:val="392C69"/>
              </w:rPr>
              <w:t xml:space="preserve">от 17.06.2020 </w:t>
            </w:r>
            <w:hyperlink r:id="rId203" w:history="1">
              <w:r>
                <w:rPr>
                  <w:color w:val="0000FF"/>
                </w:rPr>
                <w:t>N 301-П</w:t>
              </w:r>
            </w:hyperlink>
            <w:r>
              <w:rPr>
                <w:color w:val="392C69"/>
              </w:rPr>
              <w:t xml:space="preserve">, от 25.11.2020 </w:t>
            </w:r>
            <w:hyperlink r:id="rId204" w:history="1">
              <w:r>
                <w:rPr>
                  <w:color w:val="0000FF"/>
                </w:rPr>
                <w:t>N 616-П</w:t>
              </w:r>
            </w:hyperlink>
            <w:r>
              <w:rPr>
                <w:color w:val="392C69"/>
              </w:rPr>
              <w:t xml:space="preserve">, от 19.02.2021 </w:t>
            </w:r>
            <w:hyperlink r:id="rId205" w:history="1">
              <w:r>
                <w:rPr>
                  <w:color w:val="0000FF"/>
                </w:rPr>
                <w:t>N 95-П</w:t>
              </w:r>
            </w:hyperlink>
            <w:r>
              <w:rPr>
                <w:color w:val="392C69"/>
              </w:rPr>
              <w:t>)</w:t>
            </w:r>
          </w:p>
        </w:tc>
      </w:tr>
    </w:tbl>
    <w:p w:rsidR="00E77C26" w:rsidRDefault="00E77C26">
      <w:pPr>
        <w:pStyle w:val="ConsPlusNormal"/>
        <w:jc w:val="both"/>
      </w:pPr>
    </w:p>
    <w:p w:rsidR="00E77C26" w:rsidRDefault="00E77C26">
      <w:pPr>
        <w:pStyle w:val="ConsPlusTitle"/>
        <w:ind w:firstLine="540"/>
        <w:jc w:val="both"/>
        <w:outlineLvl w:val="2"/>
      </w:pPr>
      <w:r>
        <w:t>Паспорт подпрограммы "Энергосбережение и повышение энергетической эффективности в Кировской области" (далее - Подпрограмма).</w:t>
      </w:r>
    </w:p>
    <w:p w:rsidR="00E77C26" w:rsidRDefault="00E77C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0"/>
        <w:gridCol w:w="7200"/>
      </w:tblGrid>
      <w:tr w:rsidR="00E77C26">
        <w:tc>
          <w:tcPr>
            <w:tcW w:w="1870" w:type="dxa"/>
          </w:tcPr>
          <w:p w:rsidR="00E77C26" w:rsidRDefault="00E77C26">
            <w:pPr>
              <w:pStyle w:val="ConsPlusNormal"/>
              <w:jc w:val="both"/>
            </w:pPr>
            <w:r>
              <w:t>Ответственный исполнитель Подпрограммы</w:t>
            </w:r>
          </w:p>
        </w:tc>
        <w:tc>
          <w:tcPr>
            <w:tcW w:w="7200" w:type="dxa"/>
          </w:tcPr>
          <w:p w:rsidR="00E77C26" w:rsidRDefault="00E77C26">
            <w:pPr>
              <w:pStyle w:val="ConsPlusNormal"/>
              <w:jc w:val="both"/>
            </w:pPr>
            <w:r>
              <w:t>министерство энергетики и жилищно-коммунального хозяйства Кировской области</w:t>
            </w:r>
          </w:p>
        </w:tc>
      </w:tr>
      <w:tr w:rsidR="00E77C26">
        <w:tc>
          <w:tcPr>
            <w:tcW w:w="1870" w:type="dxa"/>
          </w:tcPr>
          <w:p w:rsidR="00E77C26" w:rsidRDefault="00E77C26">
            <w:pPr>
              <w:pStyle w:val="ConsPlusNormal"/>
              <w:jc w:val="both"/>
            </w:pPr>
            <w:r>
              <w:lastRenderedPageBreak/>
              <w:t>Соисполнители Подпрограммы</w:t>
            </w:r>
          </w:p>
        </w:tc>
        <w:tc>
          <w:tcPr>
            <w:tcW w:w="7200" w:type="dxa"/>
          </w:tcPr>
          <w:p w:rsidR="00E77C26" w:rsidRDefault="00E77C26">
            <w:pPr>
              <w:pStyle w:val="ConsPlusNormal"/>
              <w:jc w:val="both"/>
            </w:pPr>
            <w:r>
              <w:t>региональная служба по тарифам Кировской области</w:t>
            </w:r>
          </w:p>
        </w:tc>
      </w:tr>
      <w:tr w:rsidR="00E77C26">
        <w:tc>
          <w:tcPr>
            <w:tcW w:w="1870" w:type="dxa"/>
          </w:tcPr>
          <w:p w:rsidR="00E77C26" w:rsidRDefault="00E77C26">
            <w:pPr>
              <w:pStyle w:val="ConsPlusNormal"/>
              <w:jc w:val="both"/>
            </w:pPr>
            <w:r>
              <w:t>Наименования проектов</w:t>
            </w:r>
          </w:p>
        </w:tc>
        <w:tc>
          <w:tcPr>
            <w:tcW w:w="7200" w:type="dxa"/>
          </w:tcPr>
          <w:p w:rsidR="00E77C26" w:rsidRDefault="00E77C26">
            <w:pPr>
              <w:pStyle w:val="ConsPlusNormal"/>
              <w:jc w:val="both"/>
            </w:pPr>
            <w:r>
              <w:t>отсутствуют</w:t>
            </w:r>
          </w:p>
        </w:tc>
      </w:tr>
      <w:tr w:rsidR="00E77C26">
        <w:tc>
          <w:tcPr>
            <w:tcW w:w="1870" w:type="dxa"/>
          </w:tcPr>
          <w:p w:rsidR="00E77C26" w:rsidRDefault="00E77C26">
            <w:pPr>
              <w:pStyle w:val="ConsPlusNormal"/>
              <w:jc w:val="both"/>
            </w:pPr>
            <w:r>
              <w:t>Цель Подпрограммы</w:t>
            </w:r>
          </w:p>
        </w:tc>
        <w:tc>
          <w:tcPr>
            <w:tcW w:w="7200" w:type="dxa"/>
          </w:tcPr>
          <w:p w:rsidR="00E77C26" w:rsidRDefault="00E77C26">
            <w:pPr>
              <w:pStyle w:val="ConsPlusNormal"/>
              <w:jc w:val="both"/>
            </w:pPr>
            <w:r>
              <w:t>обеспечение ускорения перевода экономики Кировской области на энергоэффективный путь развития</w:t>
            </w:r>
          </w:p>
        </w:tc>
      </w:tr>
      <w:tr w:rsidR="00E77C26">
        <w:tc>
          <w:tcPr>
            <w:tcW w:w="1870" w:type="dxa"/>
          </w:tcPr>
          <w:p w:rsidR="00E77C26" w:rsidRDefault="00E77C26">
            <w:pPr>
              <w:pStyle w:val="ConsPlusNormal"/>
              <w:jc w:val="both"/>
            </w:pPr>
            <w:r>
              <w:t>Задачи Подпрограммы</w:t>
            </w:r>
          </w:p>
        </w:tc>
        <w:tc>
          <w:tcPr>
            <w:tcW w:w="7200" w:type="dxa"/>
          </w:tcPr>
          <w:p w:rsidR="00E77C26" w:rsidRDefault="00E77C26">
            <w:pPr>
              <w:pStyle w:val="ConsPlusNormal"/>
              <w:jc w:val="both"/>
            </w:pPr>
            <w:r>
              <w:t>совершенствование энергетического менеджмента;</w:t>
            </w:r>
          </w:p>
          <w:p w:rsidR="00E77C26" w:rsidRDefault="00E77C26">
            <w:pPr>
              <w:pStyle w:val="ConsPlusNormal"/>
              <w:jc w:val="both"/>
            </w:pPr>
            <w:r>
              <w:t>расширение практики применения энергосберегающих технологий</w:t>
            </w:r>
          </w:p>
        </w:tc>
      </w:tr>
      <w:tr w:rsidR="00E77C26">
        <w:tc>
          <w:tcPr>
            <w:tcW w:w="1870" w:type="dxa"/>
          </w:tcPr>
          <w:p w:rsidR="00E77C26" w:rsidRDefault="00E77C26">
            <w:pPr>
              <w:pStyle w:val="ConsPlusNormal"/>
              <w:jc w:val="both"/>
            </w:pPr>
            <w:r>
              <w:t>Срок реализации Подпрограммы</w:t>
            </w:r>
          </w:p>
        </w:tc>
        <w:tc>
          <w:tcPr>
            <w:tcW w:w="7200" w:type="dxa"/>
          </w:tcPr>
          <w:p w:rsidR="00E77C26" w:rsidRDefault="00E77C26">
            <w:pPr>
              <w:pStyle w:val="ConsPlusNormal"/>
              <w:jc w:val="both"/>
            </w:pPr>
            <w:r>
              <w:t>2020 - 2024 годы</w:t>
            </w:r>
          </w:p>
        </w:tc>
      </w:tr>
      <w:tr w:rsidR="00E77C26">
        <w:tc>
          <w:tcPr>
            <w:tcW w:w="1870" w:type="dxa"/>
          </w:tcPr>
          <w:p w:rsidR="00E77C26" w:rsidRDefault="00E77C26">
            <w:pPr>
              <w:pStyle w:val="ConsPlusNormal"/>
              <w:jc w:val="both"/>
            </w:pPr>
            <w:r>
              <w:t>Целевые показатели эффективности реализации Подпрограммы</w:t>
            </w:r>
          </w:p>
        </w:tc>
        <w:tc>
          <w:tcPr>
            <w:tcW w:w="7200" w:type="dxa"/>
          </w:tcPr>
          <w:p w:rsidR="00E77C26" w:rsidRDefault="00E77C26">
            <w:pPr>
              <w:pStyle w:val="ConsPlusNormal"/>
              <w:jc w:val="both"/>
            </w:pPr>
            <w:r>
              <w:t>уровень декларирования потребления энергетических ресурсов (далее - ЭР) государственными и муниципальными учреждениями;</w:t>
            </w:r>
          </w:p>
          <w:p w:rsidR="00E77C26" w:rsidRDefault="00E77C26">
            <w:pPr>
              <w:pStyle w:val="ConsPlusNormal"/>
              <w:jc w:val="both"/>
            </w:pPr>
            <w:r>
              <w:t>доля зданий с классом энергетической эффективности не ниже D, эксплуатируемых государственными и муниципальными учреждениями</w:t>
            </w:r>
          </w:p>
        </w:tc>
      </w:tr>
      <w:tr w:rsidR="00E77C26">
        <w:tblPrEx>
          <w:tblBorders>
            <w:insideH w:val="nil"/>
          </w:tblBorders>
        </w:tblPrEx>
        <w:tc>
          <w:tcPr>
            <w:tcW w:w="1870" w:type="dxa"/>
            <w:tcBorders>
              <w:bottom w:val="nil"/>
            </w:tcBorders>
          </w:tcPr>
          <w:p w:rsidR="00E77C26" w:rsidRDefault="00E77C26">
            <w:pPr>
              <w:pStyle w:val="ConsPlusNormal"/>
              <w:jc w:val="both"/>
            </w:pPr>
            <w:r>
              <w:t>Ресурсное обеспечение Подпрограммы</w:t>
            </w:r>
          </w:p>
        </w:tc>
        <w:tc>
          <w:tcPr>
            <w:tcW w:w="7200" w:type="dxa"/>
            <w:tcBorders>
              <w:bottom w:val="nil"/>
            </w:tcBorders>
          </w:tcPr>
          <w:p w:rsidR="00E77C26" w:rsidRDefault="00E77C26">
            <w:pPr>
              <w:pStyle w:val="ConsPlusNormal"/>
              <w:jc w:val="both"/>
            </w:pPr>
            <w:r>
              <w:t>общий объем финансирования Подпрограммы - 1008527,20 тыс. рублей, в том числе:</w:t>
            </w:r>
          </w:p>
          <w:p w:rsidR="00E77C26" w:rsidRDefault="00E77C26">
            <w:pPr>
              <w:pStyle w:val="ConsPlusNormal"/>
              <w:jc w:val="both"/>
            </w:pPr>
            <w:r>
              <w:t>средства областного бюджета - 7319,90 тыс. рублей;</w:t>
            </w:r>
          </w:p>
          <w:p w:rsidR="00E77C26" w:rsidRDefault="00E77C26">
            <w:pPr>
              <w:pStyle w:val="ConsPlusNormal"/>
              <w:jc w:val="both"/>
            </w:pPr>
            <w:r>
              <w:t>средства иных внебюджетных источников - 1001207,30 тыс. рублей</w:t>
            </w:r>
          </w:p>
        </w:tc>
      </w:tr>
      <w:tr w:rsidR="00E77C26">
        <w:tblPrEx>
          <w:tblBorders>
            <w:insideH w:val="nil"/>
          </w:tblBorders>
        </w:tblPrEx>
        <w:tc>
          <w:tcPr>
            <w:tcW w:w="9070" w:type="dxa"/>
            <w:gridSpan w:val="2"/>
            <w:tcBorders>
              <w:top w:val="nil"/>
            </w:tcBorders>
          </w:tcPr>
          <w:p w:rsidR="00E77C26" w:rsidRDefault="00E77C26">
            <w:pPr>
              <w:pStyle w:val="ConsPlusNormal"/>
              <w:jc w:val="both"/>
            </w:pPr>
            <w:r>
              <w:t xml:space="preserve">(в ред. </w:t>
            </w:r>
            <w:hyperlink r:id="rId206" w:history="1">
              <w:r>
                <w:rPr>
                  <w:color w:val="0000FF"/>
                </w:rPr>
                <w:t>постановления</w:t>
              </w:r>
            </w:hyperlink>
            <w:r>
              <w:t xml:space="preserve"> Правительства Кировской области от 19.02.2021 N 95-П)</w:t>
            </w:r>
          </w:p>
        </w:tc>
      </w:tr>
      <w:tr w:rsidR="00E77C26">
        <w:tblPrEx>
          <w:tblBorders>
            <w:insideH w:val="nil"/>
          </w:tblBorders>
        </w:tblPrEx>
        <w:tc>
          <w:tcPr>
            <w:tcW w:w="1870" w:type="dxa"/>
            <w:tcBorders>
              <w:bottom w:val="nil"/>
            </w:tcBorders>
          </w:tcPr>
          <w:p w:rsidR="00E77C26" w:rsidRDefault="00E77C26">
            <w:pPr>
              <w:pStyle w:val="ConsPlusNormal"/>
              <w:jc w:val="both"/>
            </w:pPr>
            <w:r>
              <w:t>Справочно: объем налоговых расходов</w:t>
            </w:r>
          </w:p>
        </w:tc>
        <w:tc>
          <w:tcPr>
            <w:tcW w:w="7200" w:type="dxa"/>
            <w:tcBorders>
              <w:bottom w:val="nil"/>
            </w:tcBorders>
          </w:tcPr>
          <w:p w:rsidR="00E77C26" w:rsidRDefault="00E77C26">
            <w:pPr>
              <w:pStyle w:val="ConsPlusNormal"/>
              <w:jc w:val="both"/>
            </w:pPr>
            <w:r>
              <w:t>отсутствуют</w:t>
            </w:r>
          </w:p>
        </w:tc>
      </w:tr>
      <w:tr w:rsidR="00E77C26">
        <w:tblPrEx>
          <w:tblBorders>
            <w:insideH w:val="nil"/>
          </w:tblBorders>
        </w:tblPrEx>
        <w:tc>
          <w:tcPr>
            <w:tcW w:w="9070" w:type="dxa"/>
            <w:gridSpan w:val="2"/>
            <w:tcBorders>
              <w:top w:val="nil"/>
            </w:tcBorders>
          </w:tcPr>
          <w:p w:rsidR="00E77C26" w:rsidRDefault="00E77C26">
            <w:pPr>
              <w:pStyle w:val="ConsPlusNormal"/>
              <w:jc w:val="both"/>
            </w:pPr>
            <w:r>
              <w:t xml:space="preserve">(введено </w:t>
            </w:r>
            <w:hyperlink r:id="rId207" w:history="1">
              <w:r>
                <w:rPr>
                  <w:color w:val="0000FF"/>
                </w:rPr>
                <w:t>постановлением</w:t>
              </w:r>
            </w:hyperlink>
            <w:r>
              <w:t xml:space="preserve"> Правительства Кировской области от 25.11.2020 N 616-П)</w:t>
            </w:r>
          </w:p>
        </w:tc>
      </w:tr>
    </w:tbl>
    <w:p w:rsidR="00E77C26" w:rsidRDefault="00E77C26">
      <w:pPr>
        <w:pStyle w:val="ConsPlusNormal"/>
        <w:jc w:val="both"/>
      </w:pPr>
    </w:p>
    <w:p w:rsidR="00E77C26" w:rsidRDefault="00E77C26">
      <w:pPr>
        <w:pStyle w:val="ConsPlusTitle"/>
        <w:ind w:firstLine="540"/>
        <w:jc w:val="both"/>
        <w:outlineLvl w:val="2"/>
      </w:pPr>
      <w:r>
        <w:t>1. Общая характеристика сферы реализации Подпрограммы, в том числе формулировки основных проблем в указанной сфере и прогноз ее развития.</w:t>
      </w:r>
    </w:p>
    <w:p w:rsidR="00E77C26" w:rsidRDefault="00E77C26">
      <w:pPr>
        <w:pStyle w:val="ConsPlusNormal"/>
        <w:spacing w:before="220"/>
        <w:ind w:firstLine="540"/>
        <w:jc w:val="both"/>
      </w:pPr>
      <w:r>
        <w:t>Кировская область с точки зрения потребления ЭР является энергодефицитной. 40% потребляемой электроэнергии поступает перетоками из других регионов, все первичные энергоресурсы, кроме торфа и древесины, являются завозными. Общий запас древесины составляет 1,2 млрд. куб. метров, Кировская область занимает 19-е место в России по ее запасам. Промышленные запасы торфа составляют 378,3 млн. тонн (484 промышленно значимых месторождения площадью более 10 га).</w:t>
      </w:r>
    </w:p>
    <w:p w:rsidR="00E77C26" w:rsidRDefault="00E77C26">
      <w:pPr>
        <w:pStyle w:val="ConsPlusNormal"/>
        <w:spacing w:before="220"/>
        <w:ind w:firstLine="540"/>
        <w:jc w:val="both"/>
      </w:pPr>
      <w:r>
        <w:t>Энергосистема Кировской области охватывает всю ее территорию, работает в составе объединенной энергетической системы Урала и Единой энергетической системы России и имеет связи с энергосистемами Пермского края, Костромской области, Нижегородской области, Архангельской области, Вологодской области, Республики Татарстан, Республики Марий Эл, Республики Коми и Удмуртской Республики.</w:t>
      </w:r>
    </w:p>
    <w:p w:rsidR="00E77C26" w:rsidRDefault="00E77C26">
      <w:pPr>
        <w:pStyle w:val="ConsPlusNormal"/>
        <w:spacing w:before="220"/>
        <w:ind w:firstLine="540"/>
        <w:jc w:val="both"/>
      </w:pPr>
      <w:r>
        <w:t>Производство тепловой и электрической энергии осуществляется на 4 тепловых электрических станциях: Кировская ТЭЦ-1, Кировская ТЭЦ-3, Кировская ТЭЦ-4 и Кировская ТЭЦ-5. Кировская ТЭЦ-1 принадлежит акционерному обществу "Кировская ТЭЦ-1". Суммарная установленная мощность электростанций в энергосистеме Кировской области составляет 971,3 МВт и 2928,2 Гкал/ч.</w:t>
      </w:r>
    </w:p>
    <w:p w:rsidR="00E77C26" w:rsidRDefault="00E77C26">
      <w:pPr>
        <w:pStyle w:val="ConsPlusNormal"/>
        <w:spacing w:before="220"/>
        <w:ind w:firstLine="540"/>
        <w:jc w:val="both"/>
      </w:pPr>
      <w:r>
        <w:lastRenderedPageBreak/>
        <w:t>На территории Кировской области имеется в эксплуатации около 45 тыс. километров линий электропередачи напряжением 500 - 0,4 кВ, около 12 тыс. трансформаторных подстанций. Основной объем электрооборудования и электрических линий находится на балансе четырех специализированных электросетевых организаций. Всего на территории Кировской области осуществляют деятельность по передаче электрической энергии 30 территориальных сетевых организаций.</w:t>
      </w:r>
    </w:p>
    <w:p w:rsidR="00E77C26" w:rsidRDefault="00E77C26">
      <w:pPr>
        <w:pStyle w:val="ConsPlusNormal"/>
        <w:spacing w:before="220"/>
        <w:ind w:firstLine="540"/>
        <w:jc w:val="both"/>
      </w:pPr>
      <w:r>
        <w:t>В связи со снижением собственного максимума потребления электроэнергии и вводом новых генерирующих мощностей на Кировской ТЭЦ-3 и Кировской ТЭЦ-4 в энергосистеме Кировской области снизился дефицит мощности с 474 МВт в 2014 году до 366 МВт в 2018 году.</w:t>
      </w:r>
    </w:p>
    <w:p w:rsidR="00E77C26" w:rsidRDefault="00E77C26">
      <w:pPr>
        <w:pStyle w:val="ConsPlusNormal"/>
        <w:spacing w:before="220"/>
        <w:ind w:firstLine="540"/>
        <w:jc w:val="both"/>
      </w:pPr>
      <w:r>
        <w:t>Энергоэффективность и энергосбережение Кировской области можно представить 4 стратегическими направлениями приоритетного технологического развития, а именно:</w:t>
      </w:r>
    </w:p>
    <w:p w:rsidR="00E77C26" w:rsidRDefault="00E77C26">
      <w:pPr>
        <w:pStyle w:val="ConsPlusNormal"/>
        <w:spacing w:before="220"/>
        <w:ind w:firstLine="540"/>
        <w:jc w:val="both"/>
      </w:pPr>
      <w:r>
        <w:t>формирование нормативной базы;</w:t>
      </w:r>
    </w:p>
    <w:p w:rsidR="00E77C26" w:rsidRDefault="00E77C26">
      <w:pPr>
        <w:pStyle w:val="ConsPlusNormal"/>
        <w:spacing w:before="220"/>
        <w:ind w:firstLine="540"/>
        <w:jc w:val="both"/>
      </w:pPr>
      <w:r>
        <w:t>реализация энергосервисных контрактов;</w:t>
      </w:r>
    </w:p>
    <w:p w:rsidR="00E77C26" w:rsidRDefault="00E77C26">
      <w:pPr>
        <w:pStyle w:val="ConsPlusNormal"/>
        <w:spacing w:before="220"/>
        <w:ind w:firstLine="540"/>
        <w:jc w:val="both"/>
      </w:pPr>
      <w:r>
        <w:t>повышение эффективности потребления ЭР;</w:t>
      </w:r>
    </w:p>
    <w:p w:rsidR="00E77C26" w:rsidRDefault="00E77C26">
      <w:pPr>
        <w:pStyle w:val="ConsPlusNormal"/>
        <w:spacing w:before="220"/>
        <w:ind w:firstLine="540"/>
        <w:jc w:val="both"/>
      </w:pPr>
      <w:r>
        <w:t>обеспечение популяризации энергосберегающего образа жизни.</w:t>
      </w:r>
    </w:p>
    <w:p w:rsidR="00E77C26" w:rsidRDefault="00E77C26">
      <w:pPr>
        <w:pStyle w:val="ConsPlusNormal"/>
        <w:spacing w:before="220"/>
        <w:ind w:firstLine="540"/>
        <w:jc w:val="both"/>
      </w:pPr>
      <w:r>
        <w:t>В Кировской области, как и в других регионах, создана информационная система мониторинга энергоэффективности бюджетного сектора - государственная информационная система в области энергосбережения и повышения энергетической эффективности (далее - ГИС "Энергоэффективность").</w:t>
      </w:r>
    </w:p>
    <w:p w:rsidR="00E77C26" w:rsidRDefault="00E77C26">
      <w:pPr>
        <w:pStyle w:val="ConsPlusNormal"/>
        <w:spacing w:before="220"/>
        <w:ind w:firstLine="540"/>
        <w:jc w:val="both"/>
      </w:pPr>
      <w:r>
        <w:t>Исходя из данных мониторинга бюджетного сектора определена степень эффективности потребления энергоресурсов зданиями бюджетной сферы, динамика показателей удельного потребления тепловой и электрической энергии, доля использования светодиодных светильников, уровень оснащенности приборами учета.</w:t>
      </w:r>
    </w:p>
    <w:p w:rsidR="00E77C26" w:rsidRDefault="00E77C26">
      <w:pPr>
        <w:pStyle w:val="ConsPlusNormal"/>
        <w:spacing w:before="220"/>
        <w:ind w:firstLine="540"/>
        <w:jc w:val="both"/>
      </w:pPr>
      <w:r>
        <w:t>В 2018 году средний удельный расход тепловой энергии на снабжение государственных и муниципальных учреждений Кировской области снизился по отношению к прошлому году и составил 0,1788 Гкал/м</w:t>
      </w:r>
      <w:r>
        <w:rPr>
          <w:vertAlign w:val="superscript"/>
        </w:rPr>
        <w:t>2</w:t>
      </w:r>
      <w:r>
        <w:t>. Средний удельный показатель снабжения электрической энергией государственных и муниципальных учреждений Кировской области также понизился и составил 28,47 кВт.ч/м</w:t>
      </w:r>
      <w:r>
        <w:rPr>
          <w:vertAlign w:val="superscript"/>
        </w:rPr>
        <w:t>2</w:t>
      </w:r>
      <w:r>
        <w:t>.</w:t>
      </w:r>
    </w:p>
    <w:p w:rsidR="00E77C26" w:rsidRDefault="00E77C26">
      <w:pPr>
        <w:pStyle w:val="ConsPlusNormal"/>
        <w:spacing w:before="220"/>
        <w:ind w:firstLine="540"/>
        <w:jc w:val="both"/>
      </w:pPr>
      <w:r>
        <w:t>Средняя доля светодиодных источников света в уличном и дорожном хозяйстве государственных и муниципальных учреждений по Российской Федерации в 2017 году, по данным энергетических деклараций, составила 37%, в Кировской области в 2018 году - 22%, данный показатель по Кировской области повысился по отношению к прошлому году на 6%.</w:t>
      </w:r>
    </w:p>
    <w:p w:rsidR="00E77C26" w:rsidRDefault="00E77C26">
      <w:pPr>
        <w:pStyle w:val="ConsPlusNormal"/>
        <w:spacing w:before="220"/>
        <w:ind w:firstLine="540"/>
        <w:jc w:val="both"/>
      </w:pPr>
      <w:r>
        <w:t>Средняя доля зданий, эксплуатируемых организациями бюджетного сектора, имеющих предварительный класс энергетической эффективности не ниже D, в 2018 году выросла на 1% и составила 15,5%, по Российской Федерации в 2017 году - 18,3%.</w:t>
      </w:r>
    </w:p>
    <w:p w:rsidR="00E77C26" w:rsidRDefault="00E77C26">
      <w:pPr>
        <w:pStyle w:val="ConsPlusNormal"/>
        <w:spacing w:before="220"/>
        <w:ind w:firstLine="540"/>
        <w:jc w:val="both"/>
      </w:pPr>
      <w:r>
        <w:t>В Кировской области зарекомендовал себя и успешно реализуется механизм экономического стимулирования энергосбережения - предоставление беспроцентных займов на мероприятия по энергосбережению и повышению энергетической эффективности. Данный механизм является одним из способов оказания финансовой поддержки по внедрению энергосберегающих проектов предприятиям и организациям Кировской области.</w:t>
      </w:r>
    </w:p>
    <w:p w:rsidR="00E77C26" w:rsidRDefault="00E77C26">
      <w:pPr>
        <w:pStyle w:val="ConsPlusNormal"/>
        <w:spacing w:before="220"/>
        <w:ind w:firstLine="540"/>
        <w:jc w:val="both"/>
      </w:pPr>
      <w:r>
        <w:t xml:space="preserve">За 2016 - 2018 годы беспроцентные займы по итогам конкурсных отборов были предоставлены 28 организациям на сумму 57,3 млн. рублей. Показатели победивших проектов указывают на высокую эффективность использования внебюджетных средств на </w:t>
      </w:r>
      <w:r>
        <w:lastRenderedPageBreak/>
        <w:t>энергосбережение. В среднем расчетный годовой экономический эффект проектов за 2016 - 2018 составил 35,5 млн. рублей, предоставленные средства в среднем окупаются за 1,5 года.</w:t>
      </w:r>
    </w:p>
    <w:p w:rsidR="00E77C26" w:rsidRDefault="00E77C26">
      <w:pPr>
        <w:pStyle w:val="ConsPlusNormal"/>
        <w:spacing w:before="220"/>
        <w:ind w:firstLine="540"/>
        <w:jc w:val="both"/>
      </w:pPr>
      <w:r>
        <w:t>В 2018 году увеличилось количество заключаемых энергосервисных контрактов. В Кировской области реализуется 30 энергосервисных контрактов, из них 4 контракта заключено в I квартале 2019 года. Планируемая годовая экономия по всем реализуемым контрактам составит 69,5 млн. рублей.</w:t>
      </w:r>
    </w:p>
    <w:p w:rsidR="00E77C26" w:rsidRDefault="00E77C26">
      <w:pPr>
        <w:pStyle w:val="ConsPlusNormal"/>
        <w:spacing w:before="220"/>
        <w:ind w:firstLine="540"/>
        <w:jc w:val="both"/>
      </w:pPr>
      <w:r>
        <w:t>Одной из основных причин низкой конкурентоспособности товаров и услуг, производимых на территории Кировской области, является низкая энергетическая эффективность экономики Кировской области. Расход первичных энергетических ресурсов в расчете на единицу валового внутреннего продукта значительно больше, чем у стран с развитой экономикой, которые активно проводят государственную энергосберегающую политику, осуществляют финансовую поддержку энергосбережения и законодательное регулирование энергоэффективности в сфере энергопотребления.</w:t>
      </w:r>
    </w:p>
    <w:p w:rsidR="00E77C26" w:rsidRDefault="00E77C26">
      <w:pPr>
        <w:pStyle w:val="ConsPlusNormal"/>
        <w:spacing w:before="220"/>
        <w:ind w:firstLine="540"/>
        <w:jc w:val="both"/>
      </w:pPr>
      <w:r>
        <w:t>В Кировской области недостаточными темпами внедряются энергосберегающая техника и материалы, передовые энергосберегающие технологии, механизмы финансирования. Не развита сфера малой энергетики на основе утилизации органических отходов и переработки ресурсов сельского и лесного хозяйства. Такому положению дел способствует отсутствие надлежащей информационной базы, отсутствие финансовых средств у производителей и потребителей продукции, значительные сложности с получением кредитов и заемных средств, отсутствие государственного стимулирования в сфере энергосбережения.</w:t>
      </w:r>
    </w:p>
    <w:p w:rsidR="00E77C26" w:rsidRDefault="00E77C26">
      <w:pPr>
        <w:pStyle w:val="ConsPlusNormal"/>
        <w:spacing w:before="220"/>
        <w:ind w:firstLine="540"/>
        <w:jc w:val="both"/>
      </w:pPr>
      <w:r>
        <w:t>Низкая эффективность использования дорогостоящих энергетических ресурсов в Кировской области во многом обусловлена несовершенством системы управления энергосбережением, а также недоработанностью или отсутствием необходимых нормативно-правовых, финансово-экономических механизмов, недостаточным и некомплексным их применением. Данная ситуация не стимулирует производителей и потребителей энергоресурсов снижать затраты на энергоносители.</w:t>
      </w:r>
    </w:p>
    <w:p w:rsidR="00E77C26" w:rsidRDefault="00E77C26">
      <w:pPr>
        <w:pStyle w:val="ConsPlusNormal"/>
        <w:spacing w:before="220"/>
        <w:ind w:firstLine="540"/>
        <w:jc w:val="both"/>
      </w:pPr>
      <w:r>
        <w:t>Ввод новых мощностей в электроэнергетике Кировской области существенно отстает от роста объема физически изношенного (выработавшего нормативный ресурс) и морально устаревшего оборудования. Объем ремонтных работ, а также мероприятий по техническому перевооружению и реконструкции основных фондов, проводимых электросетевыми компаниями, недостаточен для существенного улучшения состояния электросетевых активов. В связи с этим технический износ основных фондов имеет тенденцию к росту. Степень износа оборудования трансформаторных подстанций напряжением 35 - 110 кВ составляет 71,3%.</w:t>
      </w:r>
    </w:p>
    <w:p w:rsidR="00E77C26" w:rsidRDefault="00E77C26">
      <w:pPr>
        <w:pStyle w:val="ConsPlusNormal"/>
        <w:spacing w:before="220"/>
        <w:ind w:firstLine="540"/>
        <w:jc w:val="both"/>
      </w:pPr>
      <w:r>
        <w:t>Также сказывается недостаток квалифицированных кадров в области энергосбережения. Не осуществляются целенаправленное обучение специалистов и пропаганда эффективных методов экономии ЭР на производстве и в быту. Не использован потенциал средств массовой информации в пропаганде вопросов энергосбережения.</w:t>
      </w:r>
    </w:p>
    <w:p w:rsidR="00E77C26" w:rsidRDefault="00E77C26">
      <w:pPr>
        <w:pStyle w:val="ConsPlusNormal"/>
        <w:spacing w:before="220"/>
        <w:ind w:firstLine="540"/>
        <w:jc w:val="both"/>
      </w:pPr>
      <w:r>
        <w:t>Целью долгосрочной государственной энергетической политики России является максимально эффективное использование природных ресурсов и потенциала энергетического сектора для устойчивого роста экономики и повышения качества жизни населения.</w:t>
      </w:r>
    </w:p>
    <w:p w:rsidR="00E77C26" w:rsidRDefault="00E77C26">
      <w:pPr>
        <w:pStyle w:val="ConsPlusNormal"/>
        <w:spacing w:before="220"/>
        <w:ind w:firstLine="540"/>
        <w:jc w:val="both"/>
      </w:pPr>
      <w:r>
        <w:t>Основными направлениями развития отраслей топливно-энергетического комплекса являются:</w:t>
      </w:r>
    </w:p>
    <w:p w:rsidR="00E77C26" w:rsidRDefault="00E77C26">
      <w:pPr>
        <w:pStyle w:val="ConsPlusNormal"/>
        <w:spacing w:before="220"/>
        <w:ind w:firstLine="540"/>
        <w:jc w:val="both"/>
      </w:pPr>
      <w:r>
        <w:t>переход на путь инновационного и энергоэффективного развития;</w:t>
      </w:r>
    </w:p>
    <w:p w:rsidR="00E77C26" w:rsidRDefault="00E77C26">
      <w:pPr>
        <w:pStyle w:val="ConsPlusNormal"/>
        <w:spacing w:before="220"/>
        <w:ind w:firstLine="540"/>
        <w:jc w:val="both"/>
      </w:pPr>
      <w:r>
        <w:t>изменение структуры и масштабов производства энергоресурсов.</w:t>
      </w:r>
    </w:p>
    <w:p w:rsidR="00E77C26" w:rsidRDefault="00E77C26">
      <w:pPr>
        <w:pStyle w:val="ConsPlusNormal"/>
        <w:spacing w:before="220"/>
        <w:ind w:firstLine="540"/>
        <w:jc w:val="both"/>
      </w:pPr>
      <w:r>
        <w:t xml:space="preserve">Реализация основных направлений предполагает активные действия по осуществлению </w:t>
      </w:r>
      <w:r>
        <w:lastRenderedPageBreak/>
        <w:t>мер, направленных на практическое энергосбережение и повышение энергоэффективности. Кировская область осуществляет постепенное увеличение вложений в энергоэффективное оборудование, технологии и организационные решения как в секторе домашних хозяйств, так и в промышленности и энергетике.</w:t>
      </w:r>
    </w:p>
    <w:p w:rsidR="00E77C26" w:rsidRDefault="00E77C26">
      <w:pPr>
        <w:pStyle w:val="ConsPlusNormal"/>
        <w:spacing w:before="220"/>
        <w:ind w:firstLine="540"/>
        <w:jc w:val="both"/>
      </w:pPr>
      <w:r>
        <w:t>Особая важность проблемы повышения энергоэффективности для экономики Кировской области диктуется тем, что она имеет весьма высокую удельную энергоемкость экономики по сравнению с другими субъектами Российской Федерации. По уровню энергоемкости валового регионального продукта (далее - ВРП) Кировская область занимает 50 место в Российской Федерации и 9 место в Приволжском федеральном округе. Энергоемкость ВРП Кировской области за 2017 год составила 16,23 кг у.т./тыс. рублей, что ниже планового значения на 2 кг у.т./тыс. рублей и на 0,7 кг у.т./тыс. рублей фактического значения 2016 года. Энергоемкость ВРП Приволжского федерального округа представлена в таблице 1.</w:t>
      </w:r>
    </w:p>
    <w:p w:rsidR="00E77C26" w:rsidRDefault="00E77C26">
      <w:pPr>
        <w:pStyle w:val="ConsPlusNormal"/>
        <w:jc w:val="both"/>
      </w:pPr>
    </w:p>
    <w:p w:rsidR="00E77C26" w:rsidRDefault="00E77C26">
      <w:pPr>
        <w:pStyle w:val="ConsPlusNormal"/>
        <w:jc w:val="right"/>
        <w:outlineLvl w:val="3"/>
      </w:pPr>
      <w:r>
        <w:t>Таблица 1</w:t>
      </w:r>
    </w:p>
    <w:p w:rsidR="00E77C26" w:rsidRDefault="00E77C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870"/>
        <w:gridCol w:w="1870"/>
        <w:gridCol w:w="1870"/>
      </w:tblGrid>
      <w:tr w:rsidR="00E77C26">
        <w:tc>
          <w:tcPr>
            <w:tcW w:w="9068" w:type="dxa"/>
            <w:gridSpan w:val="4"/>
          </w:tcPr>
          <w:p w:rsidR="00E77C26" w:rsidRDefault="00E77C26">
            <w:pPr>
              <w:pStyle w:val="ConsPlusNormal"/>
              <w:jc w:val="center"/>
            </w:pPr>
            <w:r>
              <w:t>Энергоемкость ВРП, кг у.т./тыс. рублей</w:t>
            </w:r>
          </w:p>
        </w:tc>
      </w:tr>
      <w:tr w:rsidR="00E77C26">
        <w:tc>
          <w:tcPr>
            <w:tcW w:w="3458" w:type="dxa"/>
          </w:tcPr>
          <w:p w:rsidR="00E77C26" w:rsidRDefault="00E77C26">
            <w:pPr>
              <w:pStyle w:val="ConsPlusNormal"/>
              <w:jc w:val="center"/>
            </w:pPr>
            <w:r>
              <w:t>Регион</w:t>
            </w:r>
          </w:p>
        </w:tc>
        <w:tc>
          <w:tcPr>
            <w:tcW w:w="1870" w:type="dxa"/>
          </w:tcPr>
          <w:p w:rsidR="00E77C26" w:rsidRDefault="00E77C26">
            <w:pPr>
              <w:pStyle w:val="ConsPlusNormal"/>
              <w:jc w:val="center"/>
            </w:pPr>
            <w:r>
              <w:t>2015 год</w:t>
            </w:r>
          </w:p>
        </w:tc>
        <w:tc>
          <w:tcPr>
            <w:tcW w:w="1870" w:type="dxa"/>
          </w:tcPr>
          <w:p w:rsidR="00E77C26" w:rsidRDefault="00E77C26">
            <w:pPr>
              <w:pStyle w:val="ConsPlusNormal"/>
              <w:jc w:val="center"/>
            </w:pPr>
            <w:r>
              <w:t>2016 год</w:t>
            </w:r>
          </w:p>
        </w:tc>
        <w:tc>
          <w:tcPr>
            <w:tcW w:w="1870" w:type="dxa"/>
          </w:tcPr>
          <w:p w:rsidR="00E77C26" w:rsidRDefault="00E77C26">
            <w:pPr>
              <w:pStyle w:val="ConsPlusNormal"/>
              <w:jc w:val="center"/>
            </w:pPr>
            <w:r>
              <w:t>2017 год</w:t>
            </w:r>
          </w:p>
        </w:tc>
      </w:tr>
      <w:tr w:rsidR="00E77C26">
        <w:tc>
          <w:tcPr>
            <w:tcW w:w="3458" w:type="dxa"/>
          </w:tcPr>
          <w:p w:rsidR="00E77C26" w:rsidRDefault="00E77C26">
            <w:pPr>
              <w:pStyle w:val="ConsPlusNormal"/>
            </w:pPr>
            <w:r>
              <w:t>Республика Татарстан</w:t>
            </w:r>
          </w:p>
        </w:tc>
        <w:tc>
          <w:tcPr>
            <w:tcW w:w="1870" w:type="dxa"/>
          </w:tcPr>
          <w:p w:rsidR="00E77C26" w:rsidRDefault="00E77C26">
            <w:pPr>
              <w:pStyle w:val="ConsPlusNormal"/>
              <w:jc w:val="center"/>
            </w:pPr>
            <w:r>
              <w:t>12,179</w:t>
            </w:r>
          </w:p>
        </w:tc>
        <w:tc>
          <w:tcPr>
            <w:tcW w:w="1870" w:type="dxa"/>
          </w:tcPr>
          <w:p w:rsidR="00E77C26" w:rsidRDefault="00E77C26">
            <w:pPr>
              <w:pStyle w:val="ConsPlusNormal"/>
              <w:jc w:val="center"/>
            </w:pPr>
            <w:r>
              <w:t>12,583</w:t>
            </w:r>
          </w:p>
        </w:tc>
        <w:tc>
          <w:tcPr>
            <w:tcW w:w="1870" w:type="dxa"/>
          </w:tcPr>
          <w:p w:rsidR="00E77C26" w:rsidRDefault="00E77C26">
            <w:pPr>
              <w:pStyle w:val="ConsPlusNormal"/>
              <w:jc w:val="center"/>
            </w:pPr>
            <w:r>
              <w:t>11,45</w:t>
            </w:r>
          </w:p>
        </w:tc>
      </w:tr>
      <w:tr w:rsidR="00E77C26">
        <w:tc>
          <w:tcPr>
            <w:tcW w:w="3458" w:type="dxa"/>
          </w:tcPr>
          <w:p w:rsidR="00E77C26" w:rsidRDefault="00E77C26">
            <w:pPr>
              <w:pStyle w:val="ConsPlusNormal"/>
            </w:pPr>
            <w:r>
              <w:t>Пензенская область</w:t>
            </w:r>
          </w:p>
        </w:tc>
        <w:tc>
          <w:tcPr>
            <w:tcW w:w="1870" w:type="dxa"/>
          </w:tcPr>
          <w:p w:rsidR="00E77C26" w:rsidRDefault="00E77C26">
            <w:pPr>
              <w:pStyle w:val="ConsPlusNormal"/>
              <w:jc w:val="center"/>
            </w:pPr>
            <w:r>
              <w:t>13,561</w:t>
            </w:r>
          </w:p>
        </w:tc>
        <w:tc>
          <w:tcPr>
            <w:tcW w:w="1870" w:type="dxa"/>
          </w:tcPr>
          <w:p w:rsidR="00E77C26" w:rsidRDefault="00E77C26">
            <w:pPr>
              <w:pStyle w:val="ConsPlusNormal"/>
              <w:jc w:val="center"/>
            </w:pPr>
            <w:r>
              <w:t>12,972</w:t>
            </w:r>
          </w:p>
        </w:tc>
        <w:tc>
          <w:tcPr>
            <w:tcW w:w="1870" w:type="dxa"/>
          </w:tcPr>
          <w:p w:rsidR="00E77C26" w:rsidRDefault="00E77C26">
            <w:pPr>
              <w:pStyle w:val="ConsPlusNormal"/>
              <w:jc w:val="center"/>
            </w:pPr>
            <w:r>
              <w:t>12,05</w:t>
            </w:r>
          </w:p>
        </w:tc>
      </w:tr>
      <w:tr w:rsidR="00E77C26">
        <w:tc>
          <w:tcPr>
            <w:tcW w:w="3458" w:type="dxa"/>
          </w:tcPr>
          <w:p w:rsidR="00E77C26" w:rsidRDefault="00E77C26">
            <w:pPr>
              <w:pStyle w:val="ConsPlusNormal"/>
            </w:pPr>
            <w:r>
              <w:t>Удмуртская Республика</w:t>
            </w:r>
          </w:p>
        </w:tc>
        <w:tc>
          <w:tcPr>
            <w:tcW w:w="1870" w:type="dxa"/>
          </w:tcPr>
          <w:p w:rsidR="00E77C26" w:rsidRDefault="00E77C26">
            <w:pPr>
              <w:pStyle w:val="ConsPlusNormal"/>
              <w:jc w:val="center"/>
            </w:pPr>
            <w:r>
              <w:t>13,538</w:t>
            </w:r>
          </w:p>
        </w:tc>
        <w:tc>
          <w:tcPr>
            <w:tcW w:w="1870" w:type="dxa"/>
          </w:tcPr>
          <w:p w:rsidR="00E77C26" w:rsidRDefault="00E77C26">
            <w:pPr>
              <w:pStyle w:val="ConsPlusNormal"/>
              <w:jc w:val="center"/>
            </w:pPr>
            <w:r>
              <w:t>13,395</w:t>
            </w:r>
          </w:p>
        </w:tc>
        <w:tc>
          <w:tcPr>
            <w:tcW w:w="1870" w:type="dxa"/>
          </w:tcPr>
          <w:p w:rsidR="00E77C26" w:rsidRDefault="00E77C26">
            <w:pPr>
              <w:pStyle w:val="ConsPlusNormal"/>
              <w:jc w:val="center"/>
            </w:pPr>
            <w:r>
              <w:t>12,14</w:t>
            </w:r>
          </w:p>
        </w:tc>
      </w:tr>
      <w:tr w:rsidR="00E77C26">
        <w:tc>
          <w:tcPr>
            <w:tcW w:w="3458" w:type="dxa"/>
          </w:tcPr>
          <w:p w:rsidR="00E77C26" w:rsidRDefault="00E77C26">
            <w:pPr>
              <w:pStyle w:val="ConsPlusNormal"/>
            </w:pPr>
            <w:r>
              <w:t>Чувашская Республика</w:t>
            </w:r>
          </w:p>
        </w:tc>
        <w:tc>
          <w:tcPr>
            <w:tcW w:w="1870" w:type="dxa"/>
          </w:tcPr>
          <w:p w:rsidR="00E77C26" w:rsidRDefault="00E77C26">
            <w:pPr>
              <w:pStyle w:val="ConsPlusNormal"/>
              <w:jc w:val="center"/>
            </w:pPr>
            <w:r>
              <w:t>15,643</w:t>
            </w:r>
          </w:p>
        </w:tc>
        <w:tc>
          <w:tcPr>
            <w:tcW w:w="1870" w:type="dxa"/>
          </w:tcPr>
          <w:p w:rsidR="00E77C26" w:rsidRDefault="00E77C26">
            <w:pPr>
              <w:pStyle w:val="ConsPlusNormal"/>
              <w:jc w:val="center"/>
            </w:pPr>
            <w:r>
              <w:t>15,321</w:t>
            </w:r>
          </w:p>
        </w:tc>
        <w:tc>
          <w:tcPr>
            <w:tcW w:w="1870" w:type="dxa"/>
          </w:tcPr>
          <w:p w:rsidR="00E77C26" w:rsidRDefault="00E77C26">
            <w:pPr>
              <w:pStyle w:val="ConsPlusNormal"/>
              <w:jc w:val="center"/>
            </w:pPr>
            <w:r>
              <w:t>13,77</w:t>
            </w:r>
          </w:p>
        </w:tc>
      </w:tr>
      <w:tr w:rsidR="00E77C26">
        <w:tc>
          <w:tcPr>
            <w:tcW w:w="3458" w:type="dxa"/>
          </w:tcPr>
          <w:p w:rsidR="00E77C26" w:rsidRDefault="00E77C26">
            <w:pPr>
              <w:pStyle w:val="ConsPlusNormal"/>
            </w:pPr>
            <w:r>
              <w:t>Ульяновская область</w:t>
            </w:r>
          </w:p>
        </w:tc>
        <w:tc>
          <w:tcPr>
            <w:tcW w:w="1870" w:type="dxa"/>
          </w:tcPr>
          <w:p w:rsidR="00E77C26" w:rsidRDefault="00E77C26">
            <w:pPr>
              <w:pStyle w:val="ConsPlusNormal"/>
              <w:jc w:val="center"/>
            </w:pPr>
            <w:r>
              <w:t>15,948</w:t>
            </w:r>
          </w:p>
        </w:tc>
        <w:tc>
          <w:tcPr>
            <w:tcW w:w="1870" w:type="dxa"/>
          </w:tcPr>
          <w:p w:rsidR="00E77C26" w:rsidRDefault="00E77C26">
            <w:pPr>
              <w:pStyle w:val="ConsPlusNormal"/>
              <w:jc w:val="center"/>
            </w:pPr>
            <w:r>
              <w:t>15,633</w:t>
            </w:r>
          </w:p>
        </w:tc>
        <w:tc>
          <w:tcPr>
            <w:tcW w:w="1870" w:type="dxa"/>
          </w:tcPr>
          <w:p w:rsidR="00E77C26" w:rsidRDefault="00E77C26">
            <w:pPr>
              <w:pStyle w:val="ConsPlusNormal"/>
              <w:jc w:val="center"/>
            </w:pPr>
            <w:r>
              <w:t>14,27</w:t>
            </w:r>
          </w:p>
        </w:tc>
      </w:tr>
      <w:tr w:rsidR="00E77C26">
        <w:tc>
          <w:tcPr>
            <w:tcW w:w="3458" w:type="dxa"/>
          </w:tcPr>
          <w:p w:rsidR="00E77C26" w:rsidRDefault="00E77C26">
            <w:pPr>
              <w:pStyle w:val="ConsPlusNormal"/>
            </w:pPr>
            <w:r>
              <w:t>Нижегородская область</w:t>
            </w:r>
          </w:p>
        </w:tc>
        <w:tc>
          <w:tcPr>
            <w:tcW w:w="1870" w:type="dxa"/>
          </w:tcPr>
          <w:p w:rsidR="00E77C26" w:rsidRDefault="00E77C26">
            <w:pPr>
              <w:pStyle w:val="ConsPlusNormal"/>
              <w:jc w:val="center"/>
            </w:pPr>
            <w:r>
              <w:t>17,359</w:t>
            </w:r>
          </w:p>
        </w:tc>
        <w:tc>
          <w:tcPr>
            <w:tcW w:w="1870" w:type="dxa"/>
          </w:tcPr>
          <w:p w:rsidR="00E77C26" w:rsidRDefault="00E77C26">
            <w:pPr>
              <w:pStyle w:val="ConsPlusNormal"/>
              <w:jc w:val="center"/>
            </w:pPr>
            <w:r>
              <w:t>18,351</w:t>
            </w:r>
          </w:p>
        </w:tc>
        <w:tc>
          <w:tcPr>
            <w:tcW w:w="1870" w:type="dxa"/>
          </w:tcPr>
          <w:p w:rsidR="00E77C26" w:rsidRDefault="00E77C26">
            <w:pPr>
              <w:pStyle w:val="ConsPlusNormal"/>
              <w:jc w:val="center"/>
            </w:pPr>
            <w:r>
              <w:t>14,72</w:t>
            </w:r>
          </w:p>
        </w:tc>
      </w:tr>
      <w:tr w:rsidR="00E77C26">
        <w:tc>
          <w:tcPr>
            <w:tcW w:w="3458" w:type="dxa"/>
          </w:tcPr>
          <w:p w:rsidR="00E77C26" w:rsidRDefault="00E77C26">
            <w:pPr>
              <w:pStyle w:val="ConsPlusNormal"/>
            </w:pPr>
            <w:r>
              <w:t>Республика Мордовия</w:t>
            </w:r>
          </w:p>
        </w:tc>
        <w:tc>
          <w:tcPr>
            <w:tcW w:w="1870" w:type="dxa"/>
          </w:tcPr>
          <w:p w:rsidR="00E77C26" w:rsidRDefault="00E77C26">
            <w:pPr>
              <w:pStyle w:val="ConsPlusNormal"/>
              <w:jc w:val="center"/>
            </w:pPr>
            <w:r>
              <w:t>18,108</w:t>
            </w:r>
          </w:p>
        </w:tc>
        <w:tc>
          <w:tcPr>
            <w:tcW w:w="1870" w:type="dxa"/>
          </w:tcPr>
          <w:p w:rsidR="00E77C26" w:rsidRDefault="00E77C26">
            <w:pPr>
              <w:pStyle w:val="ConsPlusNormal"/>
              <w:jc w:val="center"/>
            </w:pPr>
            <w:r>
              <w:t>17,109</w:t>
            </w:r>
          </w:p>
        </w:tc>
        <w:tc>
          <w:tcPr>
            <w:tcW w:w="1870" w:type="dxa"/>
          </w:tcPr>
          <w:p w:rsidR="00E77C26" w:rsidRDefault="00E77C26">
            <w:pPr>
              <w:pStyle w:val="ConsPlusNormal"/>
              <w:jc w:val="center"/>
            </w:pPr>
            <w:r>
              <w:t>15,30</w:t>
            </w:r>
          </w:p>
        </w:tc>
      </w:tr>
      <w:tr w:rsidR="00E77C26">
        <w:tc>
          <w:tcPr>
            <w:tcW w:w="3458" w:type="dxa"/>
          </w:tcPr>
          <w:p w:rsidR="00E77C26" w:rsidRDefault="00E77C26">
            <w:pPr>
              <w:pStyle w:val="ConsPlusNormal"/>
            </w:pPr>
            <w:r>
              <w:t>Республика Марий Эл</w:t>
            </w:r>
          </w:p>
        </w:tc>
        <w:tc>
          <w:tcPr>
            <w:tcW w:w="1870" w:type="dxa"/>
          </w:tcPr>
          <w:p w:rsidR="00E77C26" w:rsidRDefault="00E77C26">
            <w:pPr>
              <w:pStyle w:val="ConsPlusNormal"/>
              <w:jc w:val="center"/>
            </w:pPr>
            <w:r>
              <w:t>12,584</w:t>
            </w:r>
          </w:p>
        </w:tc>
        <w:tc>
          <w:tcPr>
            <w:tcW w:w="1870" w:type="dxa"/>
          </w:tcPr>
          <w:p w:rsidR="00E77C26" w:rsidRDefault="00E77C26">
            <w:pPr>
              <w:pStyle w:val="ConsPlusNormal"/>
              <w:jc w:val="center"/>
            </w:pPr>
            <w:r>
              <w:t>15,641</w:t>
            </w:r>
          </w:p>
        </w:tc>
        <w:tc>
          <w:tcPr>
            <w:tcW w:w="1870" w:type="dxa"/>
          </w:tcPr>
          <w:p w:rsidR="00E77C26" w:rsidRDefault="00E77C26">
            <w:pPr>
              <w:pStyle w:val="ConsPlusNormal"/>
              <w:jc w:val="center"/>
            </w:pPr>
            <w:r>
              <w:t>15,45</w:t>
            </w:r>
          </w:p>
        </w:tc>
      </w:tr>
      <w:tr w:rsidR="00E77C26">
        <w:tc>
          <w:tcPr>
            <w:tcW w:w="3458" w:type="dxa"/>
          </w:tcPr>
          <w:p w:rsidR="00E77C26" w:rsidRDefault="00E77C26">
            <w:pPr>
              <w:pStyle w:val="ConsPlusNormal"/>
            </w:pPr>
            <w:r>
              <w:t>Кировская область</w:t>
            </w:r>
          </w:p>
        </w:tc>
        <w:tc>
          <w:tcPr>
            <w:tcW w:w="1870" w:type="dxa"/>
          </w:tcPr>
          <w:p w:rsidR="00E77C26" w:rsidRDefault="00E77C26">
            <w:pPr>
              <w:pStyle w:val="ConsPlusNormal"/>
              <w:jc w:val="center"/>
            </w:pPr>
            <w:r>
              <w:t>18,055</w:t>
            </w:r>
          </w:p>
        </w:tc>
        <w:tc>
          <w:tcPr>
            <w:tcW w:w="1870" w:type="dxa"/>
          </w:tcPr>
          <w:p w:rsidR="00E77C26" w:rsidRDefault="00E77C26">
            <w:pPr>
              <w:pStyle w:val="ConsPlusNormal"/>
              <w:jc w:val="center"/>
            </w:pPr>
            <w:r>
              <w:t>16,959</w:t>
            </w:r>
          </w:p>
        </w:tc>
        <w:tc>
          <w:tcPr>
            <w:tcW w:w="1870" w:type="dxa"/>
          </w:tcPr>
          <w:p w:rsidR="00E77C26" w:rsidRDefault="00E77C26">
            <w:pPr>
              <w:pStyle w:val="ConsPlusNormal"/>
              <w:jc w:val="center"/>
            </w:pPr>
            <w:r>
              <w:t>16,23</w:t>
            </w:r>
          </w:p>
        </w:tc>
      </w:tr>
      <w:tr w:rsidR="00E77C26">
        <w:tc>
          <w:tcPr>
            <w:tcW w:w="3458" w:type="dxa"/>
          </w:tcPr>
          <w:p w:rsidR="00E77C26" w:rsidRDefault="00E77C26">
            <w:pPr>
              <w:pStyle w:val="ConsPlusNormal"/>
            </w:pPr>
            <w:r>
              <w:t>Саратовская область</w:t>
            </w:r>
          </w:p>
        </w:tc>
        <w:tc>
          <w:tcPr>
            <w:tcW w:w="1870" w:type="dxa"/>
          </w:tcPr>
          <w:p w:rsidR="00E77C26" w:rsidRDefault="00E77C26">
            <w:pPr>
              <w:pStyle w:val="ConsPlusNormal"/>
              <w:jc w:val="center"/>
            </w:pPr>
            <w:r>
              <w:t>16,579</w:t>
            </w:r>
          </w:p>
        </w:tc>
        <w:tc>
          <w:tcPr>
            <w:tcW w:w="1870" w:type="dxa"/>
          </w:tcPr>
          <w:p w:rsidR="00E77C26" w:rsidRDefault="00E77C26">
            <w:pPr>
              <w:pStyle w:val="ConsPlusNormal"/>
              <w:jc w:val="center"/>
            </w:pPr>
            <w:r>
              <w:t>16,886</w:t>
            </w:r>
          </w:p>
        </w:tc>
        <w:tc>
          <w:tcPr>
            <w:tcW w:w="1870" w:type="dxa"/>
          </w:tcPr>
          <w:p w:rsidR="00E77C26" w:rsidRDefault="00E77C26">
            <w:pPr>
              <w:pStyle w:val="ConsPlusNormal"/>
              <w:jc w:val="center"/>
            </w:pPr>
            <w:r>
              <w:t>16,60</w:t>
            </w:r>
          </w:p>
        </w:tc>
      </w:tr>
      <w:tr w:rsidR="00E77C26">
        <w:tc>
          <w:tcPr>
            <w:tcW w:w="3458" w:type="dxa"/>
          </w:tcPr>
          <w:p w:rsidR="00E77C26" w:rsidRDefault="00E77C26">
            <w:pPr>
              <w:pStyle w:val="ConsPlusNormal"/>
            </w:pPr>
            <w:r>
              <w:t>Самарская область</w:t>
            </w:r>
          </w:p>
        </w:tc>
        <w:tc>
          <w:tcPr>
            <w:tcW w:w="1870" w:type="dxa"/>
          </w:tcPr>
          <w:p w:rsidR="00E77C26" w:rsidRDefault="00E77C26">
            <w:pPr>
              <w:pStyle w:val="ConsPlusNormal"/>
              <w:jc w:val="center"/>
            </w:pPr>
            <w:r>
              <w:t>19,919</w:t>
            </w:r>
          </w:p>
        </w:tc>
        <w:tc>
          <w:tcPr>
            <w:tcW w:w="1870" w:type="dxa"/>
          </w:tcPr>
          <w:p w:rsidR="00E77C26" w:rsidRDefault="00E77C26">
            <w:pPr>
              <w:pStyle w:val="ConsPlusNormal"/>
              <w:jc w:val="center"/>
            </w:pPr>
            <w:r>
              <w:t>17,152</w:t>
            </w:r>
          </w:p>
        </w:tc>
        <w:tc>
          <w:tcPr>
            <w:tcW w:w="1870" w:type="dxa"/>
          </w:tcPr>
          <w:p w:rsidR="00E77C26" w:rsidRDefault="00E77C26">
            <w:pPr>
              <w:pStyle w:val="ConsPlusNormal"/>
              <w:jc w:val="center"/>
            </w:pPr>
            <w:r>
              <w:t>17,75</w:t>
            </w:r>
          </w:p>
        </w:tc>
      </w:tr>
      <w:tr w:rsidR="00E77C26">
        <w:tc>
          <w:tcPr>
            <w:tcW w:w="3458" w:type="dxa"/>
          </w:tcPr>
          <w:p w:rsidR="00E77C26" w:rsidRDefault="00E77C26">
            <w:pPr>
              <w:pStyle w:val="ConsPlusNormal"/>
            </w:pPr>
            <w:r>
              <w:t>Республика Башкортостан</w:t>
            </w:r>
          </w:p>
        </w:tc>
        <w:tc>
          <w:tcPr>
            <w:tcW w:w="1870" w:type="dxa"/>
          </w:tcPr>
          <w:p w:rsidR="00E77C26" w:rsidRDefault="00E77C26">
            <w:pPr>
              <w:pStyle w:val="ConsPlusNormal"/>
              <w:jc w:val="center"/>
            </w:pPr>
            <w:r>
              <w:t>19,927</w:t>
            </w:r>
          </w:p>
        </w:tc>
        <w:tc>
          <w:tcPr>
            <w:tcW w:w="1870" w:type="dxa"/>
          </w:tcPr>
          <w:p w:rsidR="00E77C26" w:rsidRDefault="00E77C26">
            <w:pPr>
              <w:pStyle w:val="ConsPlusNormal"/>
              <w:jc w:val="center"/>
            </w:pPr>
            <w:r>
              <w:t>21,105</w:t>
            </w:r>
          </w:p>
        </w:tc>
        <w:tc>
          <w:tcPr>
            <w:tcW w:w="1870" w:type="dxa"/>
          </w:tcPr>
          <w:p w:rsidR="00E77C26" w:rsidRDefault="00E77C26">
            <w:pPr>
              <w:pStyle w:val="ConsPlusNormal"/>
              <w:jc w:val="center"/>
            </w:pPr>
            <w:r>
              <w:t>17,82</w:t>
            </w:r>
          </w:p>
        </w:tc>
      </w:tr>
      <w:tr w:rsidR="00E77C26">
        <w:tc>
          <w:tcPr>
            <w:tcW w:w="3458" w:type="dxa"/>
          </w:tcPr>
          <w:p w:rsidR="00E77C26" w:rsidRDefault="00E77C26">
            <w:pPr>
              <w:pStyle w:val="ConsPlusNormal"/>
            </w:pPr>
            <w:r>
              <w:t>Пермский край</w:t>
            </w:r>
          </w:p>
        </w:tc>
        <w:tc>
          <w:tcPr>
            <w:tcW w:w="1870" w:type="dxa"/>
          </w:tcPr>
          <w:p w:rsidR="00E77C26" w:rsidRDefault="00E77C26">
            <w:pPr>
              <w:pStyle w:val="ConsPlusNormal"/>
              <w:jc w:val="center"/>
            </w:pPr>
            <w:r>
              <w:t>18,781</w:t>
            </w:r>
          </w:p>
        </w:tc>
        <w:tc>
          <w:tcPr>
            <w:tcW w:w="1870" w:type="dxa"/>
          </w:tcPr>
          <w:p w:rsidR="00E77C26" w:rsidRDefault="00E77C26">
            <w:pPr>
              <w:pStyle w:val="ConsPlusNormal"/>
              <w:jc w:val="center"/>
            </w:pPr>
            <w:r>
              <w:t>20,925</w:t>
            </w:r>
          </w:p>
        </w:tc>
        <w:tc>
          <w:tcPr>
            <w:tcW w:w="1870" w:type="dxa"/>
          </w:tcPr>
          <w:p w:rsidR="00E77C26" w:rsidRDefault="00E77C26">
            <w:pPr>
              <w:pStyle w:val="ConsPlusNormal"/>
              <w:jc w:val="center"/>
            </w:pPr>
            <w:r>
              <w:t>19,99</w:t>
            </w:r>
          </w:p>
        </w:tc>
      </w:tr>
      <w:tr w:rsidR="00E77C26">
        <w:tc>
          <w:tcPr>
            <w:tcW w:w="3458" w:type="dxa"/>
          </w:tcPr>
          <w:p w:rsidR="00E77C26" w:rsidRDefault="00E77C26">
            <w:pPr>
              <w:pStyle w:val="ConsPlusNormal"/>
            </w:pPr>
            <w:r>
              <w:t>Оренбургская область</w:t>
            </w:r>
          </w:p>
        </w:tc>
        <w:tc>
          <w:tcPr>
            <w:tcW w:w="1870" w:type="dxa"/>
          </w:tcPr>
          <w:p w:rsidR="00E77C26" w:rsidRDefault="00E77C26">
            <w:pPr>
              <w:pStyle w:val="ConsPlusNormal"/>
              <w:jc w:val="center"/>
            </w:pPr>
            <w:r>
              <w:t>24,272</w:t>
            </w:r>
          </w:p>
        </w:tc>
        <w:tc>
          <w:tcPr>
            <w:tcW w:w="1870" w:type="dxa"/>
          </w:tcPr>
          <w:p w:rsidR="00E77C26" w:rsidRDefault="00E77C26">
            <w:pPr>
              <w:pStyle w:val="ConsPlusNormal"/>
              <w:jc w:val="center"/>
            </w:pPr>
            <w:r>
              <w:t>25,834</w:t>
            </w:r>
          </w:p>
        </w:tc>
        <w:tc>
          <w:tcPr>
            <w:tcW w:w="1870" w:type="dxa"/>
          </w:tcPr>
          <w:p w:rsidR="00E77C26" w:rsidRDefault="00E77C26">
            <w:pPr>
              <w:pStyle w:val="ConsPlusNormal"/>
              <w:jc w:val="center"/>
            </w:pPr>
            <w:r>
              <w:t>22,83</w:t>
            </w:r>
          </w:p>
        </w:tc>
      </w:tr>
    </w:tbl>
    <w:p w:rsidR="00E77C26" w:rsidRDefault="00E77C26">
      <w:pPr>
        <w:pStyle w:val="ConsPlusNormal"/>
        <w:jc w:val="both"/>
      </w:pPr>
    </w:p>
    <w:p w:rsidR="00E77C26" w:rsidRDefault="00E77C26">
      <w:pPr>
        <w:pStyle w:val="ConsPlusNormal"/>
        <w:ind w:firstLine="540"/>
        <w:jc w:val="both"/>
      </w:pPr>
      <w:r>
        <w:t>Основными причинами низкой энергоемкости ВРП Кировской области являются наличие значительного объема устаревшего энергопотребляющего оборудования и технологий, недостаточные стимулы к энергосбережению на практике. Реализация мероприятий по энергоэффективности является альтернативой обеспечению экономики Кировской области в энергомощностях, поскольку инвестиции в энергосберегающие проекты до 8 раз меньше затрат, необходимых для создания аналогичных генерирующих мощностей.</w:t>
      </w:r>
    </w:p>
    <w:p w:rsidR="00E77C26" w:rsidRDefault="00E77C26">
      <w:pPr>
        <w:pStyle w:val="ConsPlusTitle"/>
        <w:spacing w:before="220"/>
        <w:ind w:firstLine="540"/>
        <w:jc w:val="both"/>
        <w:outlineLvl w:val="2"/>
      </w:pPr>
      <w:r>
        <w:t xml:space="preserve">2. Приоритеты государственной политики в сфере реализации Подпрограммы, цели, </w:t>
      </w:r>
      <w:r>
        <w:lastRenderedPageBreak/>
        <w:t>задачи, целевые показатели эффективности реализации Подпрограммы, сроки реализации Подпрограммы.</w:t>
      </w:r>
    </w:p>
    <w:p w:rsidR="00E77C26" w:rsidRDefault="00E77C26">
      <w:pPr>
        <w:pStyle w:val="ConsPlusNormal"/>
        <w:spacing w:before="220"/>
        <w:ind w:firstLine="540"/>
        <w:jc w:val="both"/>
      </w:pPr>
      <w:r>
        <w:t>Приоритеты государственной политики в сфере энергосбережения и повышения энергетической эффективности (в сфере реализации Подпрограммы) сформированы в:</w:t>
      </w:r>
    </w:p>
    <w:p w:rsidR="00E77C26" w:rsidRDefault="00E77C26">
      <w:pPr>
        <w:pStyle w:val="ConsPlusNormal"/>
        <w:spacing w:before="220"/>
        <w:ind w:firstLine="540"/>
        <w:jc w:val="both"/>
      </w:pPr>
      <w:r>
        <w:t xml:space="preserve">Федеральном </w:t>
      </w:r>
      <w:hyperlink r:id="rId208" w:history="1">
        <w:r>
          <w:rPr>
            <w:color w:val="0000FF"/>
          </w:rPr>
          <w:t>законе</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77C26" w:rsidRDefault="00E77C26">
      <w:pPr>
        <w:pStyle w:val="ConsPlusNormal"/>
        <w:spacing w:before="220"/>
        <w:ind w:firstLine="540"/>
        <w:jc w:val="both"/>
      </w:pPr>
      <w:r>
        <w:t xml:space="preserve">Энергетической </w:t>
      </w:r>
      <w:hyperlink r:id="rId209" w:history="1">
        <w:r>
          <w:rPr>
            <w:color w:val="0000FF"/>
          </w:rPr>
          <w:t>стратегии</w:t>
        </w:r>
      </w:hyperlink>
      <w:r>
        <w:t xml:space="preserve"> Российской Федерации на период до 2035 года, утвержденной распоряжением Правительства Российской Федерации от 09.06.2020 N 1523-р;</w:t>
      </w:r>
    </w:p>
    <w:p w:rsidR="00E77C26" w:rsidRDefault="00E77C26">
      <w:pPr>
        <w:pStyle w:val="ConsPlusNormal"/>
        <w:jc w:val="both"/>
      </w:pPr>
      <w:r>
        <w:t xml:space="preserve">(в ред. </w:t>
      </w:r>
      <w:hyperlink r:id="rId210" w:history="1">
        <w:r>
          <w:rPr>
            <w:color w:val="0000FF"/>
          </w:rPr>
          <w:t>постановления</w:t>
        </w:r>
      </w:hyperlink>
      <w:r>
        <w:t xml:space="preserve"> Правительства Кировской области от 19.02.2021 N 95-П)</w:t>
      </w:r>
    </w:p>
    <w:p w:rsidR="00E77C26" w:rsidRDefault="00E77C26">
      <w:pPr>
        <w:pStyle w:val="ConsPlusNormal"/>
        <w:spacing w:before="220"/>
        <w:ind w:firstLine="540"/>
        <w:jc w:val="both"/>
      </w:pPr>
      <w:hyperlink r:id="rId211" w:history="1">
        <w:r>
          <w:rPr>
            <w:color w:val="0000FF"/>
          </w:rPr>
          <w:t>распоряжении</w:t>
        </w:r>
      </w:hyperlink>
      <w:r>
        <w:t xml:space="preserve"> Правительства Российской Федерации от 19.04.2018 N 703-р;</w:t>
      </w:r>
    </w:p>
    <w:p w:rsidR="00E77C26" w:rsidRDefault="00E77C26">
      <w:pPr>
        <w:pStyle w:val="ConsPlusNormal"/>
        <w:spacing w:before="220"/>
        <w:ind w:firstLine="540"/>
        <w:jc w:val="both"/>
      </w:pPr>
      <w:r>
        <w:t>стратегии социально-экономического развития Кировской области.</w:t>
      </w:r>
    </w:p>
    <w:p w:rsidR="00E77C26" w:rsidRDefault="00E77C26">
      <w:pPr>
        <w:pStyle w:val="ConsPlusNormal"/>
        <w:spacing w:before="220"/>
        <w:ind w:firstLine="540"/>
        <w:jc w:val="both"/>
      </w:pPr>
      <w:r>
        <w:t>Целью Подпрограммы является обеспечение ускорения перевода экономики Кировской области на энергоэффективный путь развития.</w:t>
      </w:r>
    </w:p>
    <w:p w:rsidR="00E77C26" w:rsidRDefault="00E77C26">
      <w:pPr>
        <w:pStyle w:val="ConsPlusNormal"/>
        <w:spacing w:before="220"/>
        <w:ind w:firstLine="540"/>
        <w:jc w:val="both"/>
      </w:pPr>
      <w:r>
        <w:t>Для достижения поставленной цели необходимо решить следующие задачи:</w:t>
      </w:r>
    </w:p>
    <w:p w:rsidR="00E77C26" w:rsidRDefault="00E77C26">
      <w:pPr>
        <w:pStyle w:val="ConsPlusNormal"/>
        <w:spacing w:before="220"/>
        <w:ind w:firstLine="540"/>
        <w:jc w:val="both"/>
      </w:pPr>
      <w:r>
        <w:t>совершенствование энергетического менеджмента;</w:t>
      </w:r>
    </w:p>
    <w:p w:rsidR="00E77C26" w:rsidRDefault="00E77C26">
      <w:pPr>
        <w:pStyle w:val="ConsPlusNormal"/>
        <w:spacing w:before="220"/>
        <w:ind w:firstLine="540"/>
        <w:jc w:val="both"/>
      </w:pPr>
      <w:r>
        <w:t>расширение практики применения энергосберегающих технологий.</w:t>
      </w:r>
    </w:p>
    <w:p w:rsidR="00E77C26" w:rsidRDefault="00E77C26">
      <w:pPr>
        <w:pStyle w:val="ConsPlusNormal"/>
        <w:spacing w:before="220"/>
        <w:ind w:firstLine="540"/>
        <w:jc w:val="both"/>
      </w:pPr>
      <w:r>
        <w:t>Целевыми показателями эффективности реализации Подпрограммы являются:</w:t>
      </w:r>
    </w:p>
    <w:p w:rsidR="00E77C26" w:rsidRDefault="00E77C26">
      <w:pPr>
        <w:pStyle w:val="ConsPlusNormal"/>
        <w:spacing w:before="220"/>
        <w:ind w:firstLine="540"/>
        <w:jc w:val="both"/>
      </w:pPr>
      <w:r>
        <w:t>уровень декларирования потребления энергетических ресурсов государственными и муниципальными учреждениями;</w:t>
      </w:r>
    </w:p>
    <w:p w:rsidR="00E77C26" w:rsidRDefault="00E77C26">
      <w:pPr>
        <w:pStyle w:val="ConsPlusNormal"/>
        <w:spacing w:before="220"/>
        <w:ind w:firstLine="540"/>
        <w:jc w:val="both"/>
      </w:pPr>
      <w:r>
        <w:t>доля зданий с классом энергетической эффективности не ниже D, эксплуатируемых государственными и муниципальными учреждениями.</w:t>
      </w:r>
    </w:p>
    <w:p w:rsidR="00E77C26" w:rsidRDefault="00E77C26">
      <w:pPr>
        <w:pStyle w:val="ConsPlusNormal"/>
        <w:spacing w:before="220"/>
        <w:ind w:firstLine="540"/>
        <w:jc w:val="both"/>
      </w:pPr>
      <w:hyperlink w:anchor="P279" w:history="1">
        <w:r>
          <w:rPr>
            <w:color w:val="0000FF"/>
          </w:rPr>
          <w:t>Сведения</w:t>
        </w:r>
      </w:hyperlink>
      <w:r>
        <w:t xml:space="preserve"> о целевых показателях эффективности реализации Подпрограммы приведены в приложении N 1 к Государственной программе.</w:t>
      </w:r>
    </w:p>
    <w:p w:rsidR="00E77C26" w:rsidRDefault="00E77C26">
      <w:pPr>
        <w:pStyle w:val="ConsPlusNormal"/>
        <w:spacing w:before="220"/>
        <w:ind w:firstLine="540"/>
        <w:jc w:val="both"/>
      </w:pPr>
      <w:hyperlink w:anchor="P990" w:history="1">
        <w:r>
          <w:rPr>
            <w:color w:val="0000FF"/>
          </w:rPr>
          <w:t>Методика</w:t>
        </w:r>
      </w:hyperlink>
      <w:r>
        <w:t xml:space="preserve"> расчета значений целевых показателей эффективности реализации Подпрограммы приведена в приложении N 2 к Государственной программе.</w:t>
      </w:r>
    </w:p>
    <w:p w:rsidR="00E77C26" w:rsidRDefault="00E77C26">
      <w:pPr>
        <w:pStyle w:val="ConsPlusNormal"/>
        <w:spacing w:before="220"/>
        <w:ind w:firstLine="540"/>
        <w:jc w:val="both"/>
      </w:pPr>
      <w:r>
        <w:t>Срок реализации Подпрограммы: 2020 - 2024 годы.</w:t>
      </w:r>
    </w:p>
    <w:p w:rsidR="00E77C26" w:rsidRDefault="00E77C26">
      <w:pPr>
        <w:pStyle w:val="ConsPlusTitle"/>
        <w:spacing w:before="220"/>
        <w:ind w:firstLine="540"/>
        <w:jc w:val="both"/>
        <w:outlineLvl w:val="2"/>
      </w:pPr>
      <w:r>
        <w:t>3. Обобщенная характеристика отдельных мероприятий, проектов Подпрограммы.</w:t>
      </w:r>
    </w:p>
    <w:p w:rsidR="00E77C26" w:rsidRDefault="00E77C26">
      <w:pPr>
        <w:pStyle w:val="ConsPlusNormal"/>
        <w:spacing w:before="220"/>
        <w:ind w:firstLine="540"/>
        <w:jc w:val="both"/>
      </w:pPr>
      <w:r>
        <w:t>3.1. На решение задачи "Совершенствование энергетического менеджмента" направлена реализация отдельного мероприятия "Проведение комплекса организационно-правовых мероприятий по управлению энергосбережением".</w:t>
      </w:r>
    </w:p>
    <w:p w:rsidR="00E77C26" w:rsidRDefault="00E77C26">
      <w:pPr>
        <w:pStyle w:val="ConsPlusNormal"/>
        <w:spacing w:before="220"/>
        <w:ind w:firstLine="540"/>
        <w:jc w:val="both"/>
      </w:pPr>
      <w:r>
        <w:t>В рамках реализации отдельного мероприятия планируется:</w:t>
      </w:r>
    </w:p>
    <w:p w:rsidR="00E77C26" w:rsidRDefault="00E77C26">
      <w:pPr>
        <w:pStyle w:val="ConsPlusNormal"/>
        <w:spacing w:before="220"/>
        <w:ind w:firstLine="540"/>
        <w:jc w:val="both"/>
      </w:pPr>
      <w:r>
        <w:t xml:space="preserve">представление физическим лицам, организациям, органам государственной власти, органам местного самоуправления муниципальных образований Кировской области информации о требованиях законодательства об энергосбережении, о повышении энергетической эффективности и о ходе реализации его положений путем представления указанной информации оператору государственной информационной системы в области энергосбережения и повышения энергетической эффективности и размещения в информационно-телекоммуникационной сети </w:t>
      </w:r>
      <w:r>
        <w:lastRenderedPageBreak/>
        <w:t>"Интернет" за счет предоставления Кировскому областному государственному образовательному бюджетному учреждению дополнительного профессионального образования "Региональный центр энергетической эффективности" субсидии из областного бюджета на выполнение государственного задания на предоставление государственных услуг в области энергосбережения и повышения энергетической эффективности в соответствии с порядком, утвержденным Правительством Кировской области;</w:t>
      </w:r>
    </w:p>
    <w:p w:rsidR="00E77C26" w:rsidRDefault="00E77C26">
      <w:pPr>
        <w:pStyle w:val="ConsPlusNormal"/>
        <w:spacing w:before="220"/>
        <w:ind w:firstLine="540"/>
        <w:jc w:val="both"/>
      </w:pPr>
      <w:r>
        <w:t>информационное обеспечение реализации Подпрограммы, в том числе освещение в средствах массовой информации, проведение конференций, выставок, семинаров и иных мероприятий по пропаганде энергосбережения;</w:t>
      </w:r>
    </w:p>
    <w:p w:rsidR="00E77C26" w:rsidRDefault="00E77C26">
      <w:pPr>
        <w:pStyle w:val="ConsPlusNormal"/>
        <w:spacing w:before="220"/>
        <w:ind w:firstLine="540"/>
        <w:jc w:val="both"/>
      </w:pPr>
      <w:r>
        <w:t>проведение экспертизы программ по энергосбережению организаций, осуществляющих регулируемые виды деятельности.</w:t>
      </w:r>
    </w:p>
    <w:p w:rsidR="00E77C26" w:rsidRDefault="00E77C26">
      <w:pPr>
        <w:pStyle w:val="ConsPlusNormal"/>
        <w:spacing w:before="220"/>
        <w:ind w:firstLine="540"/>
        <w:jc w:val="both"/>
      </w:pPr>
      <w:r>
        <w:t>3.2. На решение задачи "Расширение практики применения энергосберегающих технологий" направлена реализация следующих отдельных мероприятий:</w:t>
      </w:r>
    </w:p>
    <w:p w:rsidR="00E77C26" w:rsidRDefault="00E77C26">
      <w:pPr>
        <w:pStyle w:val="ConsPlusNormal"/>
        <w:spacing w:before="220"/>
        <w:ind w:firstLine="540"/>
        <w:jc w:val="both"/>
      </w:pPr>
      <w:r>
        <w:t>"Повышение эффективности потребления энергетических ресурсов в потребительском секторе";</w:t>
      </w:r>
    </w:p>
    <w:p w:rsidR="00E77C26" w:rsidRDefault="00E77C26">
      <w:pPr>
        <w:pStyle w:val="ConsPlusNormal"/>
        <w:spacing w:before="220"/>
        <w:ind w:firstLine="540"/>
        <w:jc w:val="both"/>
      </w:pPr>
      <w:r>
        <w:t>"Предоставление целевых займов за счет внебюджетных средств на мероприятия по энергосбережению победителям отбора".</w:t>
      </w:r>
    </w:p>
    <w:p w:rsidR="00E77C26" w:rsidRDefault="00E77C26">
      <w:pPr>
        <w:pStyle w:val="ConsPlusNormal"/>
        <w:spacing w:before="220"/>
        <w:ind w:firstLine="540"/>
        <w:jc w:val="both"/>
      </w:pPr>
      <w:r>
        <w:t>3.2.1. В рамках реализации отдельного мероприятия "Повышение эффективности потребления энергетических ресурсов в потребительском секторе" планируется:</w:t>
      </w:r>
    </w:p>
    <w:p w:rsidR="00E77C26" w:rsidRDefault="00E77C26">
      <w:pPr>
        <w:pStyle w:val="ConsPlusNormal"/>
        <w:spacing w:before="220"/>
        <w:ind w:firstLine="540"/>
        <w:jc w:val="both"/>
      </w:pPr>
      <w:r>
        <w:t>проведение мероприятий по модернизации оборудования, используемого для потребления ЭР, в том числе по замене оборудования на оборудование с более высоким коэффициентом полезного действия, внедрению инновационных решений и технологий в целях повышения энергетической эффективности при потреблении ЭР;</w:t>
      </w:r>
    </w:p>
    <w:p w:rsidR="00E77C26" w:rsidRDefault="00E77C26">
      <w:pPr>
        <w:pStyle w:val="ConsPlusNormal"/>
        <w:spacing w:before="220"/>
        <w:ind w:firstLine="540"/>
        <w:jc w:val="both"/>
      </w:pPr>
      <w:r>
        <w:t>проведение мероприятий по анализу реализации энергосервисных контрактов, энергоэффективности зданий государственных и муниципальных учреждений на территории Кировской области.</w:t>
      </w:r>
    </w:p>
    <w:p w:rsidR="00E77C26" w:rsidRDefault="00E77C26">
      <w:pPr>
        <w:pStyle w:val="ConsPlusNormal"/>
        <w:spacing w:before="220"/>
        <w:ind w:firstLine="540"/>
        <w:jc w:val="both"/>
      </w:pPr>
      <w:r>
        <w:t>3.2.2. В рамках реализации отдельного мероприятия "Предоставление целевых займов за счет внебюджетных средств на мероприятия по энергосбережению победителям отбора" планируется:</w:t>
      </w:r>
    </w:p>
    <w:p w:rsidR="00E77C26" w:rsidRDefault="00E77C26">
      <w:pPr>
        <w:pStyle w:val="ConsPlusNormal"/>
        <w:spacing w:before="220"/>
        <w:ind w:firstLine="540"/>
        <w:jc w:val="both"/>
      </w:pPr>
      <w:r>
        <w:t>проведение отбора проектов по энергосбережению с целью их последующего финансирования за счет внебюджетных средств путем предоставления целевых займов на реализацию проектов по энергосбережению;</w:t>
      </w:r>
    </w:p>
    <w:p w:rsidR="00E77C26" w:rsidRDefault="00E77C26">
      <w:pPr>
        <w:pStyle w:val="ConsPlusNormal"/>
        <w:spacing w:before="220"/>
        <w:ind w:firstLine="540"/>
        <w:jc w:val="both"/>
      </w:pPr>
      <w:r>
        <w:t>предоставление целевых займов победителям отбора на реализацию проектов по энергосбережению;</w:t>
      </w:r>
    </w:p>
    <w:p w:rsidR="00E77C26" w:rsidRDefault="00E77C26">
      <w:pPr>
        <w:pStyle w:val="ConsPlusNormal"/>
        <w:spacing w:before="220"/>
        <w:ind w:firstLine="540"/>
        <w:jc w:val="both"/>
      </w:pPr>
      <w:r>
        <w:t>возврат целевых займов победителями отбора проектов по энергосбережению за счет получаемой экономии от реализации проектов по энергосбережению.</w:t>
      </w:r>
    </w:p>
    <w:p w:rsidR="00E77C26" w:rsidRDefault="00E77C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7C26">
        <w:trPr>
          <w:jc w:val="center"/>
        </w:trPr>
        <w:tc>
          <w:tcPr>
            <w:tcW w:w="9294" w:type="dxa"/>
            <w:tcBorders>
              <w:top w:val="nil"/>
              <w:left w:val="single" w:sz="24" w:space="0" w:color="CED3F1"/>
              <w:bottom w:val="nil"/>
              <w:right w:val="single" w:sz="24" w:space="0" w:color="F4F3F8"/>
            </w:tcBorders>
            <w:shd w:val="clear" w:color="auto" w:fill="F4F3F8"/>
          </w:tcPr>
          <w:p w:rsidR="00E77C26" w:rsidRDefault="00E77C26">
            <w:pPr>
              <w:pStyle w:val="ConsPlusNormal"/>
              <w:jc w:val="both"/>
            </w:pPr>
            <w:r>
              <w:rPr>
                <w:color w:val="392C69"/>
              </w:rPr>
              <w:t xml:space="preserve">В соответствии с </w:t>
            </w:r>
            <w:hyperlink r:id="rId212" w:history="1">
              <w:r>
                <w:rPr>
                  <w:color w:val="0000FF"/>
                </w:rPr>
                <w:t>постановлением</w:t>
              </w:r>
            </w:hyperlink>
            <w:r>
              <w:rPr>
                <w:color w:val="392C69"/>
              </w:rPr>
              <w:t xml:space="preserve"> Правительства Кировской области от 25.11.2020 N 616-П в абз. 5 пп. 3.2 п. 3 разд. 3 с даты вступления в силу постановления Правительства Кировской области "Об утверждении Порядка формирования внебюджетных источников финансирования мероприятий по энергосбережению и повышению энергетической эффективности и расходования средств указанных внебюджетных источников" слова "приведен в приложении" будут заменены словами "утверждается нормативным правовым актом Правительства </w:t>
            </w:r>
            <w:r>
              <w:rPr>
                <w:color w:val="392C69"/>
              </w:rPr>
              <w:lastRenderedPageBreak/>
              <w:t>Кировской области".</w:t>
            </w:r>
          </w:p>
        </w:tc>
      </w:tr>
    </w:tbl>
    <w:p w:rsidR="00E77C26" w:rsidRDefault="00E77C26">
      <w:pPr>
        <w:pStyle w:val="ConsPlusNormal"/>
        <w:spacing w:before="280"/>
        <w:ind w:firstLine="540"/>
        <w:jc w:val="both"/>
      </w:pPr>
      <w:hyperlink w:anchor="P2020" w:history="1">
        <w:r>
          <w:rPr>
            <w:color w:val="0000FF"/>
          </w:rPr>
          <w:t>Порядок</w:t>
        </w:r>
      </w:hyperlink>
      <w:r>
        <w:t xml:space="preserve"> формирования, использования внебюджетных средств на энергосбережение, проведения отбора проектов по энергосбережению и их финансирования (далее - Порядок) приведен в приложении.</w:t>
      </w:r>
    </w:p>
    <w:p w:rsidR="00E77C26" w:rsidRDefault="00E77C26">
      <w:pPr>
        <w:pStyle w:val="ConsPlusTitle"/>
        <w:spacing w:before="220"/>
        <w:ind w:firstLine="540"/>
        <w:jc w:val="both"/>
        <w:outlineLvl w:val="2"/>
      </w:pPr>
      <w:r>
        <w:t>4. Ресурсное обеспечение Подпрограммы.</w:t>
      </w:r>
    </w:p>
    <w:p w:rsidR="00E77C26" w:rsidRDefault="00E77C26">
      <w:pPr>
        <w:pStyle w:val="ConsPlusNormal"/>
        <w:spacing w:before="220"/>
        <w:ind w:firstLine="540"/>
        <w:jc w:val="both"/>
      </w:pPr>
      <w:r>
        <w:t>Общий объем финансирования Подпрограммы - 1008527,20 тыс. рублей, в том числе:</w:t>
      </w:r>
    </w:p>
    <w:p w:rsidR="00E77C26" w:rsidRDefault="00E77C26">
      <w:pPr>
        <w:pStyle w:val="ConsPlusNormal"/>
        <w:jc w:val="both"/>
      </w:pPr>
      <w:r>
        <w:t xml:space="preserve">(в ред. </w:t>
      </w:r>
      <w:hyperlink r:id="rId213" w:history="1">
        <w:r>
          <w:rPr>
            <w:color w:val="0000FF"/>
          </w:rPr>
          <w:t>постановления</w:t>
        </w:r>
      </w:hyperlink>
      <w:r>
        <w:t xml:space="preserve"> Правительства Кировской области от 19.02.2021 N 95-П)</w:t>
      </w:r>
    </w:p>
    <w:p w:rsidR="00E77C26" w:rsidRDefault="00E77C26">
      <w:pPr>
        <w:pStyle w:val="ConsPlusNormal"/>
        <w:spacing w:before="220"/>
        <w:ind w:firstLine="540"/>
        <w:jc w:val="both"/>
      </w:pPr>
      <w:r>
        <w:t>средства областного бюджета - 7319,90 тыс. рублей;</w:t>
      </w:r>
    </w:p>
    <w:p w:rsidR="00E77C26" w:rsidRDefault="00E77C26">
      <w:pPr>
        <w:pStyle w:val="ConsPlusNormal"/>
        <w:jc w:val="both"/>
      </w:pPr>
      <w:r>
        <w:t xml:space="preserve">(в ред. постановлений Правительства Кировской области от 25.11.2020 </w:t>
      </w:r>
      <w:hyperlink r:id="rId214" w:history="1">
        <w:r>
          <w:rPr>
            <w:color w:val="0000FF"/>
          </w:rPr>
          <w:t>N 616-П</w:t>
        </w:r>
      </w:hyperlink>
      <w:r>
        <w:t xml:space="preserve">, от 19.02.2021 </w:t>
      </w:r>
      <w:hyperlink r:id="rId215" w:history="1">
        <w:r>
          <w:rPr>
            <w:color w:val="0000FF"/>
          </w:rPr>
          <w:t>N 95-П</w:t>
        </w:r>
      </w:hyperlink>
      <w:r>
        <w:t>)</w:t>
      </w:r>
    </w:p>
    <w:p w:rsidR="00E77C26" w:rsidRDefault="00E77C26">
      <w:pPr>
        <w:pStyle w:val="ConsPlusNormal"/>
        <w:spacing w:before="220"/>
        <w:ind w:firstLine="540"/>
        <w:jc w:val="both"/>
      </w:pPr>
      <w:r>
        <w:t>средства иных внебюджетных источников - 1001207,30 тыс. рублей.</w:t>
      </w:r>
    </w:p>
    <w:p w:rsidR="00E77C26" w:rsidRDefault="00E77C26">
      <w:pPr>
        <w:pStyle w:val="ConsPlusNormal"/>
        <w:jc w:val="both"/>
      </w:pPr>
      <w:r>
        <w:t xml:space="preserve">(в ред. </w:t>
      </w:r>
      <w:hyperlink r:id="rId216" w:history="1">
        <w:r>
          <w:rPr>
            <w:color w:val="0000FF"/>
          </w:rPr>
          <w:t>постановления</w:t>
        </w:r>
      </w:hyperlink>
      <w:r>
        <w:t xml:space="preserve"> Правительства Кировской области от 25.11.2020 N 616-П)</w:t>
      </w:r>
    </w:p>
    <w:p w:rsidR="00E77C26" w:rsidRDefault="00E77C26">
      <w:pPr>
        <w:pStyle w:val="ConsPlusNormal"/>
        <w:spacing w:before="220"/>
        <w:ind w:firstLine="540"/>
        <w:jc w:val="both"/>
      </w:pPr>
      <w:r>
        <w:t>Объем ежегодных расходов, связанных с финансовым обеспечением Подпрограммы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rsidR="00E77C26" w:rsidRDefault="00E77C26">
      <w:pPr>
        <w:pStyle w:val="ConsPlusNormal"/>
        <w:spacing w:before="220"/>
        <w:ind w:firstLine="540"/>
        <w:jc w:val="both"/>
      </w:pPr>
      <w:r>
        <w:t>Иными внебюджетными источниками финансирования являются средства организаций, осуществляющих деятельность в сфер топливно-энергетического комплекса (в том числе организаций, осуществляющих регулируемые виды деятельности), привлекаемые по согласованию, а также средства потребителей в сфере промышленности, жилищного фонда, предприятий агропромышленного комплекса, иных организаций.</w:t>
      </w:r>
    </w:p>
    <w:p w:rsidR="00E77C26" w:rsidRDefault="00E77C26">
      <w:pPr>
        <w:pStyle w:val="ConsPlusNormal"/>
        <w:jc w:val="both"/>
      </w:pPr>
      <w:r>
        <w:t xml:space="preserve">(в ред. </w:t>
      </w:r>
      <w:hyperlink r:id="rId217" w:history="1">
        <w:r>
          <w:rPr>
            <w:color w:val="0000FF"/>
          </w:rPr>
          <w:t>постановления</w:t>
        </w:r>
      </w:hyperlink>
      <w:r>
        <w:t xml:space="preserve"> Правительства Кировской области от 25.11.2020 N 616-П)</w:t>
      </w:r>
    </w:p>
    <w:p w:rsidR="00E77C26" w:rsidRDefault="00E77C26">
      <w:pPr>
        <w:pStyle w:val="ConsPlusNormal"/>
        <w:spacing w:before="220"/>
        <w:ind w:firstLine="540"/>
        <w:jc w:val="both"/>
      </w:pPr>
      <w:r>
        <w:t xml:space="preserve">Ресурсное </w:t>
      </w:r>
      <w:hyperlink w:anchor="P2612" w:history="1">
        <w:r>
          <w:rPr>
            <w:color w:val="0000FF"/>
          </w:rPr>
          <w:t>обеспечение</w:t>
        </w:r>
      </w:hyperlink>
      <w:r>
        <w:t xml:space="preserve"> Подпрограммы приведено в приложении N 6 к Государственной программе.</w:t>
      </w:r>
    </w:p>
    <w:p w:rsidR="00E77C26" w:rsidRDefault="00E77C26">
      <w:pPr>
        <w:pStyle w:val="ConsPlusNormal"/>
        <w:jc w:val="both"/>
      </w:pPr>
      <w:r>
        <w:t xml:space="preserve">(в ред. </w:t>
      </w:r>
      <w:hyperlink r:id="rId218" w:history="1">
        <w:r>
          <w:rPr>
            <w:color w:val="0000FF"/>
          </w:rPr>
          <w:t>постановления</w:t>
        </w:r>
      </w:hyperlink>
      <w:r>
        <w:t xml:space="preserve"> Правительства Кировской области от 17.06.2020 N 301-П)</w:t>
      </w:r>
    </w:p>
    <w:p w:rsidR="00E77C26" w:rsidRDefault="00E77C26">
      <w:pPr>
        <w:pStyle w:val="ConsPlusNormal"/>
        <w:spacing w:before="220"/>
        <w:ind w:firstLine="540"/>
        <w:jc w:val="both"/>
      </w:pPr>
      <w:r>
        <w:t>Объемы финансирования по направлениям финансирования Подпрограммы приведены в таблице 2.</w:t>
      </w:r>
    </w:p>
    <w:p w:rsidR="00E77C26" w:rsidRDefault="00E77C26">
      <w:pPr>
        <w:pStyle w:val="ConsPlusNormal"/>
        <w:jc w:val="both"/>
      </w:pPr>
    </w:p>
    <w:p w:rsidR="00E77C26" w:rsidRDefault="00E77C26">
      <w:pPr>
        <w:pStyle w:val="ConsPlusNormal"/>
        <w:jc w:val="right"/>
        <w:outlineLvl w:val="3"/>
      </w:pPr>
      <w:r>
        <w:t>Таблица 2</w:t>
      </w:r>
    </w:p>
    <w:p w:rsidR="00E77C26" w:rsidRDefault="00E77C26">
      <w:pPr>
        <w:pStyle w:val="ConsPlusNormal"/>
        <w:jc w:val="center"/>
      </w:pPr>
      <w:r>
        <w:t xml:space="preserve">(в ред. </w:t>
      </w:r>
      <w:hyperlink r:id="rId219" w:history="1">
        <w:r>
          <w:rPr>
            <w:color w:val="0000FF"/>
          </w:rPr>
          <w:t>постановления</w:t>
        </w:r>
      </w:hyperlink>
      <w:r>
        <w:t xml:space="preserve"> Правительства Кировской области</w:t>
      </w:r>
    </w:p>
    <w:p w:rsidR="00E77C26" w:rsidRDefault="00E77C26">
      <w:pPr>
        <w:pStyle w:val="ConsPlusNormal"/>
        <w:jc w:val="center"/>
      </w:pPr>
      <w:r>
        <w:t>от 19.02.2021 N 95-П)</w:t>
      </w:r>
    </w:p>
    <w:p w:rsidR="00E77C26" w:rsidRDefault="00E77C26">
      <w:pPr>
        <w:pStyle w:val="ConsPlusNormal"/>
        <w:jc w:val="both"/>
      </w:pPr>
    </w:p>
    <w:p w:rsidR="00E77C26" w:rsidRDefault="00E77C26">
      <w:pPr>
        <w:sectPr w:rsidR="00E77C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360"/>
        <w:gridCol w:w="1269"/>
        <w:gridCol w:w="1269"/>
        <w:gridCol w:w="1269"/>
        <w:gridCol w:w="1269"/>
        <w:gridCol w:w="1271"/>
      </w:tblGrid>
      <w:tr w:rsidR="00E77C26">
        <w:tc>
          <w:tcPr>
            <w:tcW w:w="2494" w:type="dxa"/>
            <w:vMerge w:val="restart"/>
          </w:tcPr>
          <w:p w:rsidR="00E77C26" w:rsidRDefault="00E77C26">
            <w:pPr>
              <w:pStyle w:val="ConsPlusNormal"/>
              <w:jc w:val="center"/>
            </w:pPr>
            <w:r>
              <w:lastRenderedPageBreak/>
              <w:t>Направления финансирования Подпрограммы</w:t>
            </w:r>
          </w:p>
        </w:tc>
        <w:tc>
          <w:tcPr>
            <w:tcW w:w="7707" w:type="dxa"/>
            <w:gridSpan w:val="6"/>
          </w:tcPr>
          <w:p w:rsidR="00E77C26" w:rsidRDefault="00E77C26">
            <w:pPr>
              <w:pStyle w:val="ConsPlusNormal"/>
              <w:jc w:val="center"/>
            </w:pPr>
            <w:r>
              <w:t>Объемы финансирования Подпрограммы, тыс. рублей</w:t>
            </w:r>
          </w:p>
        </w:tc>
      </w:tr>
      <w:tr w:rsidR="00E77C26">
        <w:tc>
          <w:tcPr>
            <w:tcW w:w="2494" w:type="dxa"/>
            <w:vMerge/>
          </w:tcPr>
          <w:p w:rsidR="00E77C26" w:rsidRDefault="00E77C26"/>
        </w:tc>
        <w:tc>
          <w:tcPr>
            <w:tcW w:w="1360" w:type="dxa"/>
            <w:vMerge w:val="restart"/>
          </w:tcPr>
          <w:p w:rsidR="00E77C26" w:rsidRDefault="00E77C26">
            <w:pPr>
              <w:pStyle w:val="ConsPlusNormal"/>
              <w:jc w:val="center"/>
            </w:pPr>
            <w:r>
              <w:t>всего</w:t>
            </w:r>
          </w:p>
        </w:tc>
        <w:tc>
          <w:tcPr>
            <w:tcW w:w="6347" w:type="dxa"/>
            <w:gridSpan w:val="5"/>
          </w:tcPr>
          <w:p w:rsidR="00E77C26" w:rsidRDefault="00E77C26">
            <w:pPr>
              <w:pStyle w:val="ConsPlusNormal"/>
              <w:jc w:val="center"/>
            </w:pPr>
            <w:r>
              <w:t>в том числе по годам</w:t>
            </w:r>
          </w:p>
        </w:tc>
      </w:tr>
      <w:tr w:rsidR="00E77C26">
        <w:tc>
          <w:tcPr>
            <w:tcW w:w="2494" w:type="dxa"/>
            <w:vMerge/>
          </w:tcPr>
          <w:p w:rsidR="00E77C26" w:rsidRDefault="00E77C26"/>
        </w:tc>
        <w:tc>
          <w:tcPr>
            <w:tcW w:w="1360" w:type="dxa"/>
            <w:vMerge/>
          </w:tcPr>
          <w:p w:rsidR="00E77C26" w:rsidRDefault="00E77C26"/>
        </w:tc>
        <w:tc>
          <w:tcPr>
            <w:tcW w:w="1269" w:type="dxa"/>
          </w:tcPr>
          <w:p w:rsidR="00E77C26" w:rsidRDefault="00E77C26">
            <w:pPr>
              <w:pStyle w:val="ConsPlusNormal"/>
              <w:jc w:val="center"/>
            </w:pPr>
            <w:r>
              <w:t>2020 год</w:t>
            </w:r>
          </w:p>
        </w:tc>
        <w:tc>
          <w:tcPr>
            <w:tcW w:w="1269" w:type="dxa"/>
          </w:tcPr>
          <w:p w:rsidR="00E77C26" w:rsidRDefault="00E77C26">
            <w:pPr>
              <w:pStyle w:val="ConsPlusNormal"/>
              <w:jc w:val="center"/>
            </w:pPr>
            <w:r>
              <w:t>2021 год</w:t>
            </w:r>
          </w:p>
        </w:tc>
        <w:tc>
          <w:tcPr>
            <w:tcW w:w="1269" w:type="dxa"/>
          </w:tcPr>
          <w:p w:rsidR="00E77C26" w:rsidRDefault="00E77C26">
            <w:pPr>
              <w:pStyle w:val="ConsPlusNormal"/>
              <w:jc w:val="center"/>
            </w:pPr>
            <w:r>
              <w:t>2022 год</w:t>
            </w:r>
          </w:p>
        </w:tc>
        <w:tc>
          <w:tcPr>
            <w:tcW w:w="1269" w:type="dxa"/>
          </w:tcPr>
          <w:p w:rsidR="00E77C26" w:rsidRDefault="00E77C26">
            <w:pPr>
              <w:pStyle w:val="ConsPlusNormal"/>
              <w:jc w:val="center"/>
            </w:pPr>
            <w:r>
              <w:t>2023 год</w:t>
            </w:r>
          </w:p>
        </w:tc>
        <w:tc>
          <w:tcPr>
            <w:tcW w:w="1271" w:type="dxa"/>
          </w:tcPr>
          <w:p w:rsidR="00E77C26" w:rsidRDefault="00E77C26">
            <w:pPr>
              <w:pStyle w:val="ConsPlusNormal"/>
              <w:jc w:val="center"/>
            </w:pPr>
            <w:r>
              <w:t>2024 год</w:t>
            </w:r>
          </w:p>
        </w:tc>
      </w:tr>
      <w:tr w:rsidR="00E77C26">
        <w:tc>
          <w:tcPr>
            <w:tcW w:w="2494" w:type="dxa"/>
          </w:tcPr>
          <w:p w:rsidR="00E77C26" w:rsidRDefault="00E77C26">
            <w:pPr>
              <w:pStyle w:val="ConsPlusNormal"/>
            </w:pPr>
            <w:r>
              <w:t>Подпрограмма - всего</w:t>
            </w:r>
          </w:p>
        </w:tc>
        <w:tc>
          <w:tcPr>
            <w:tcW w:w="1360" w:type="dxa"/>
          </w:tcPr>
          <w:p w:rsidR="00E77C26" w:rsidRDefault="00E77C26">
            <w:pPr>
              <w:pStyle w:val="ConsPlusNormal"/>
              <w:jc w:val="center"/>
            </w:pPr>
            <w:r>
              <w:t>1008527,20</w:t>
            </w:r>
          </w:p>
        </w:tc>
        <w:tc>
          <w:tcPr>
            <w:tcW w:w="1269" w:type="dxa"/>
          </w:tcPr>
          <w:p w:rsidR="00E77C26" w:rsidRDefault="00E77C26">
            <w:pPr>
              <w:pStyle w:val="ConsPlusNormal"/>
              <w:jc w:val="center"/>
            </w:pPr>
            <w:r>
              <w:t>201480,40</w:t>
            </w:r>
          </w:p>
        </w:tc>
        <w:tc>
          <w:tcPr>
            <w:tcW w:w="1269" w:type="dxa"/>
          </w:tcPr>
          <w:p w:rsidR="00E77C26" w:rsidRDefault="00E77C26">
            <w:pPr>
              <w:pStyle w:val="ConsPlusNormal"/>
              <w:jc w:val="center"/>
            </w:pPr>
            <w:r>
              <w:t>201781,80</w:t>
            </w:r>
          </w:p>
        </w:tc>
        <w:tc>
          <w:tcPr>
            <w:tcW w:w="1269" w:type="dxa"/>
          </w:tcPr>
          <w:p w:rsidR="00E77C26" w:rsidRDefault="00E77C26">
            <w:pPr>
              <w:pStyle w:val="ConsPlusNormal"/>
              <w:jc w:val="center"/>
            </w:pPr>
            <w:r>
              <w:t>201797,10</w:t>
            </w:r>
          </w:p>
        </w:tc>
        <w:tc>
          <w:tcPr>
            <w:tcW w:w="1269" w:type="dxa"/>
          </w:tcPr>
          <w:p w:rsidR="00E77C26" w:rsidRDefault="00E77C26">
            <w:pPr>
              <w:pStyle w:val="ConsPlusNormal"/>
              <w:jc w:val="center"/>
            </w:pPr>
            <w:r>
              <w:t>201810,00</w:t>
            </w:r>
          </w:p>
        </w:tc>
        <w:tc>
          <w:tcPr>
            <w:tcW w:w="1271" w:type="dxa"/>
          </w:tcPr>
          <w:p w:rsidR="00E77C26" w:rsidRDefault="00E77C26">
            <w:pPr>
              <w:pStyle w:val="ConsPlusNormal"/>
              <w:jc w:val="center"/>
            </w:pPr>
            <w:r>
              <w:t>201657,90</w:t>
            </w:r>
          </w:p>
        </w:tc>
      </w:tr>
      <w:tr w:rsidR="00E77C26">
        <w:tc>
          <w:tcPr>
            <w:tcW w:w="2494" w:type="dxa"/>
          </w:tcPr>
          <w:p w:rsidR="00E77C26" w:rsidRDefault="00E77C26">
            <w:pPr>
              <w:pStyle w:val="ConsPlusNormal"/>
            </w:pPr>
            <w:r>
              <w:t>том числе</w:t>
            </w:r>
          </w:p>
        </w:tc>
        <w:tc>
          <w:tcPr>
            <w:tcW w:w="1360" w:type="dxa"/>
          </w:tcPr>
          <w:p w:rsidR="00E77C26" w:rsidRDefault="00E77C26">
            <w:pPr>
              <w:pStyle w:val="ConsPlusNormal"/>
            </w:pPr>
          </w:p>
        </w:tc>
        <w:tc>
          <w:tcPr>
            <w:tcW w:w="1269" w:type="dxa"/>
          </w:tcPr>
          <w:p w:rsidR="00E77C26" w:rsidRDefault="00E77C26">
            <w:pPr>
              <w:pStyle w:val="ConsPlusNormal"/>
            </w:pPr>
          </w:p>
        </w:tc>
        <w:tc>
          <w:tcPr>
            <w:tcW w:w="1269" w:type="dxa"/>
          </w:tcPr>
          <w:p w:rsidR="00E77C26" w:rsidRDefault="00E77C26">
            <w:pPr>
              <w:pStyle w:val="ConsPlusNormal"/>
            </w:pPr>
          </w:p>
        </w:tc>
        <w:tc>
          <w:tcPr>
            <w:tcW w:w="1269" w:type="dxa"/>
          </w:tcPr>
          <w:p w:rsidR="00E77C26" w:rsidRDefault="00E77C26">
            <w:pPr>
              <w:pStyle w:val="ConsPlusNormal"/>
            </w:pPr>
          </w:p>
        </w:tc>
        <w:tc>
          <w:tcPr>
            <w:tcW w:w="1269" w:type="dxa"/>
          </w:tcPr>
          <w:p w:rsidR="00E77C26" w:rsidRDefault="00E77C26">
            <w:pPr>
              <w:pStyle w:val="ConsPlusNormal"/>
            </w:pPr>
          </w:p>
        </w:tc>
        <w:tc>
          <w:tcPr>
            <w:tcW w:w="1271" w:type="dxa"/>
          </w:tcPr>
          <w:p w:rsidR="00E77C26" w:rsidRDefault="00E77C26">
            <w:pPr>
              <w:pStyle w:val="ConsPlusNormal"/>
            </w:pPr>
          </w:p>
        </w:tc>
      </w:tr>
      <w:tr w:rsidR="00E77C26">
        <w:tc>
          <w:tcPr>
            <w:tcW w:w="2494" w:type="dxa"/>
          </w:tcPr>
          <w:p w:rsidR="00E77C26" w:rsidRDefault="00E77C26">
            <w:pPr>
              <w:pStyle w:val="ConsPlusNormal"/>
            </w:pPr>
            <w:r>
              <w:t>капитальные вложения</w:t>
            </w:r>
          </w:p>
        </w:tc>
        <w:tc>
          <w:tcPr>
            <w:tcW w:w="1360" w:type="dxa"/>
          </w:tcPr>
          <w:p w:rsidR="00E77C26" w:rsidRDefault="00E77C26">
            <w:pPr>
              <w:pStyle w:val="ConsPlusNormal"/>
              <w:jc w:val="center"/>
            </w:pPr>
            <w:r>
              <w:t>1001207,30</w:t>
            </w:r>
          </w:p>
        </w:tc>
        <w:tc>
          <w:tcPr>
            <w:tcW w:w="1269" w:type="dxa"/>
          </w:tcPr>
          <w:p w:rsidR="00E77C26" w:rsidRDefault="00E77C26">
            <w:pPr>
              <w:pStyle w:val="ConsPlusNormal"/>
              <w:jc w:val="center"/>
            </w:pPr>
            <w:r>
              <w:t>200145,30</w:t>
            </w:r>
          </w:p>
        </w:tc>
        <w:tc>
          <w:tcPr>
            <w:tcW w:w="1269" w:type="dxa"/>
          </w:tcPr>
          <w:p w:rsidR="00E77C26" w:rsidRDefault="00E77C26">
            <w:pPr>
              <w:pStyle w:val="ConsPlusNormal"/>
              <w:jc w:val="center"/>
            </w:pPr>
            <w:r>
              <w:t>200252,00</w:t>
            </w:r>
          </w:p>
        </w:tc>
        <w:tc>
          <w:tcPr>
            <w:tcW w:w="1269" w:type="dxa"/>
          </w:tcPr>
          <w:p w:rsidR="00E77C26" w:rsidRDefault="00E77C26">
            <w:pPr>
              <w:pStyle w:val="ConsPlusNormal"/>
              <w:jc w:val="center"/>
            </w:pPr>
            <w:r>
              <w:t>200260,00</w:t>
            </w:r>
          </w:p>
        </w:tc>
        <w:tc>
          <w:tcPr>
            <w:tcW w:w="1269" w:type="dxa"/>
          </w:tcPr>
          <w:p w:rsidR="00E77C26" w:rsidRDefault="00E77C26">
            <w:pPr>
              <w:pStyle w:val="ConsPlusNormal"/>
              <w:jc w:val="center"/>
            </w:pPr>
            <w:r>
              <w:t>200270,00</w:t>
            </w:r>
          </w:p>
        </w:tc>
        <w:tc>
          <w:tcPr>
            <w:tcW w:w="1271" w:type="dxa"/>
          </w:tcPr>
          <w:p w:rsidR="00E77C26" w:rsidRDefault="00E77C26">
            <w:pPr>
              <w:pStyle w:val="ConsPlusNormal"/>
              <w:jc w:val="center"/>
            </w:pPr>
            <w:r>
              <w:t>200280,00</w:t>
            </w:r>
          </w:p>
        </w:tc>
      </w:tr>
      <w:tr w:rsidR="00E77C26">
        <w:tc>
          <w:tcPr>
            <w:tcW w:w="2494" w:type="dxa"/>
          </w:tcPr>
          <w:p w:rsidR="00E77C26" w:rsidRDefault="00E77C26">
            <w:pPr>
              <w:pStyle w:val="ConsPlusNormal"/>
            </w:pPr>
            <w:r>
              <w:t>прочие расходы</w:t>
            </w:r>
          </w:p>
        </w:tc>
        <w:tc>
          <w:tcPr>
            <w:tcW w:w="1360" w:type="dxa"/>
          </w:tcPr>
          <w:p w:rsidR="00E77C26" w:rsidRDefault="00E77C26">
            <w:pPr>
              <w:pStyle w:val="ConsPlusNormal"/>
              <w:jc w:val="center"/>
            </w:pPr>
            <w:r>
              <w:t>7319,90</w:t>
            </w:r>
          </w:p>
        </w:tc>
        <w:tc>
          <w:tcPr>
            <w:tcW w:w="1269" w:type="dxa"/>
          </w:tcPr>
          <w:p w:rsidR="00E77C26" w:rsidRDefault="00E77C26">
            <w:pPr>
              <w:pStyle w:val="ConsPlusNormal"/>
              <w:jc w:val="center"/>
            </w:pPr>
            <w:r>
              <w:t>1335,10</w:t>
            </w:r>
          </w:p>
        </w:tc>
        <w:tc>
          <w:tcPr>
            <w:tcW w:w="1269" w:type="dxa"/>
          </w:tcPr>
          <w:p w:rsidR="00E77C26" w:rsidRDefault="00E77C26">
            <w:pPr>
              <w:pStyle w:val="ConsPlusNormal"/>
              <w:jc w:val="center"/>
            </w:pPr>
            <w:r>
              <w:t>1529,80</w:t>
            </w:r>
          </w:p>
        </w:tc>
        <w:tc>
          <w:tcPr>
            <w:tcW w:w="1269" w:type="dxa"/>
          </w:tcPr>
          <w:p w:rsidR="00E77C26" w:rsidRDefault="00E77C26">
            <w:pPr>
              <w:pStyle w:val="ConsPlusNormal"/>
              <w:jc w:val="center"/>
            </w:pPr>
            <w:r>
              <w:t>1537,10</w:t>
            </w:r>
          </w:p>
        </w:tc>
        <w:tc>
          <w:tcPr>
            <w:tcW w:w="1269" w:type="dxa"/>
          </w:tcPr>
          <w:p w:rsidR="00E77C26" w:rsidRDefault="00E77C26">
            <w:pPr>
              <w:pStyle w:val="ConsPlusNormal"/>
              <w:jc w:val="center"/>
            </w:pPr>
            <w:r>
              <w:t>1540,00</w:t>
            </w:r>
          </w:p>
        </w:tc>
        <w:tc>
          <w:tcPr>
            <w:tcW w:w="1271" w:type="dxa"/>
          </w:tcPr>
          <w:p w:rsidR="00E77C26" w:rsidRDefault="00E77C26">
            <w:pPr>
              <w:pStyle w:val="ConsPlusNormal"/>
              <w:jc w:val="center"/>
            </w:pPr>
            <w:r>
              <w:t>1377,90</w:t>
            </w:r>
          </w:p>
        </w:tc>
      </w:tr>
    </w:tbl>
    <w:p w:rsidR="00E77C26" w:rsidRDefault="00E77C26">
      <w:pPr>
        <w:sectPr w:rsidR="00E77C26">
          <w:pgSz w:w="16838" w:h="11905" w:orient="landscape"/>
          <w:pgMar w:top="1701" w:right="1134" w:bottom="850" w:left="1134" w:header="0" w:footer="0" w:gutter="0"/>
          <w:cols w:space="720"/>
        </w:sectPr>
      </w:pPr>
    </w:p>
    <w:p w:rsidR="00E77C26" w:rsidRDefault="00E77C26">
      <w:pPr>
        <w:pStyle w:val="ConsPlusNormal"/>
        <w:jc w:val="both"/>
      </w:pPr>
    </w:p>
    <w:p w:rsidR="00E77C26" w:rsidRDefault="00E77C26">
      <w:pPr>
        <w:pStyle w:val="ConsPlusTitle"/>
        <w:ind w:firstLine="540"/>
        <w:jc w:val="both"/>
        <w:outlineLvl w:val="2"/>
      </w:pPr>
      <w:r>
        <w:t>5. Анализ рисков реализации Подпрограммы и описание мер управления рисками.</w:t>
      </w:r>
    </w:p>
    <w:p w:rsidR="00E77C26" w:rsidRDefault="00E77C26">
      <w:pPr>
        <w:pStyle w:val="ConsPlusNormal"/>
        <w:spacing w:before="220"/>
        <w:ind w:firstLine="540"/>
        <w:jc w:val="both"/>
      </w:pPr>
      <w:r>
        <w:t>В ходе реализации Подпрограммы могут возникнуть группы рисков, представленные в таблице 3:</w:t>
      </w:r>
    </w:p>
    <w:p w:rsidR="00E77C26" w:rsidRDefault="00E77C26">
      <w:pPr>
        <w:pStyle w:val="ConsPlusNormal"/>
        <w:jc w:val="both"/>
      </w:pPr>
    </w:p>
    <w:p w:rsidR="00E77C26" w:rsidRDefault="00E77C26">
      <w:pPr>
        <w:pStyle w:val="ConsPlusNormal"/>
        <w:jc w:val="right"/>
        <w:outlineLvl w:val="3"/>
      </w:pPr>
      <w:r>
        <w:t>Таблица 3</w:t>
      </w:r>
    </w:p>
    <w:p w:rsidR="00E77C26" w:rsidRDefault="00E77C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77C26">
        <w:tc>
          <w:tcPr>
            <w:tcW w:w="4535" w:type="dxa"/>
          </w:tcPr>
          <w:p w:rsidR="00E77C26" w:rsidRDefault="00E77C26">
            <w:pPr>
              <w:pStyle w:val="ConsPlusNormal"/>
              <w:jc w:val="center"/>
            </w:pPr>
            <w:r>
              <w:t>Негативный фактор</w:t>
            </w:r>
          </w:p>
        </w:tc>
        <w:tc>
          <w:tcPr>
            <w:tcW w:w="4535" w:type="dxa"/>
          </w:tcPr>
          <w:p w:rsidR="00E77C26" w:rsidRDefault="00E77C26">
            <w:pPr>
              <w:pStyle w:val="ConsPlusNormal"/>
              <w:jc w:val="center"/>
            </w:pPr>
            <w:r>
              <w:t>Способы минимизации рисков</w:t>
            </w:r>
          </w:p>
        </w:tc>
      </w:tr>
      <w:tr w:rsidR="00E77C26">
        <w:tc>
          <w:tcPr>
            <w:tcW w:w="4535" w:type="dxa"/>
          </w:tcPr>
          <w:p w:rsidR="00E77C26" w:rsidRDefault="00E77C26">
            <w:pPr>
              <w:pStyle w:val="ConsPlusNormal"/>
            </w:pPr>
            <w:r>
              <w:t>Недостаточное финансирование мероприятий Подпрограммы за счет средств областного бюджета</w:t>
            </w:r>
          </w:p>
        </w:tc>
        <w:tc>
          <w:tcPr>
            <w:tcW w:w="4535" w:type="dxa"/>
          </w:tcPr>
          <w:p w:rsidR="00E77C26" w:rsidRDefault="00E77C26">
            <w:pPr>
              <w:pStyle w:val="ConsPlusNormal"/>
            </w:pPr>
            <w:r>
              <w:t>определение приоритетных направлений финансирования, а также привлечение внебюджетных источников</w:t>
            </w:r>
          </w:p>
        </w:tc>
      </w:tr>
      <w:tr w:rsidR="00E77C26">
        <w:tc>
          <w:tcPr>
            <w:tcW w:w="4535" w:type="dxa"/>
          </w:tcPr>
          <w:p w:rsidR="00E77C26" w:rsidRDefault="00E77C26">
            <w:pPr>
              <w:pStyle w:val="ConsPlusNormal"/>
            </w:pPr>
            <w:r>
              <w:t>Неисполнение органами исполнительной власти Кировской области, органами местного самоуправления муниципальных образований Кировской области, организациями требований законодательства об энергосбережении и о повышении энергетической эффективности</w:t>
            </w:r>
          </w:p>
        </w:tc>
        <w:tc>
          <w:tcPr>
            <w:tcW w:w="4535" w:type="dxa"/>
          </w:tcPr>
          <w:p w:rsidR="00E77C26" w:rsidRDefault="00E77C26">
            <w:pPr>
              <w:pStyle w:val="ConsPlusNormal"/>
            </w:pPr>
            <w:r>
              <w:t>усиление контроля уполномоченными органами исполнительной власти Кировской области исполнения требований законодательства об энергосбережении и о повышении энергетической эффективности</w:t>
            </w:r>
          </w:p>
        </w:tc>
      </w:tr>
    </w:tbl>
    <w:p w:rsidR="00E77C26" w:rsidRDefault="00E77C26">
      <w:pPr>
        <w:pStyle w:val="ConsPlusNormal"/>
        <w:jc w:val="both"/>
      </w:pPr>
    </w:p>
    <w:p w:rsidR="00E77C26" w:rsidRDefault="00E77C26">
      <w:pPr>
        <w:pStyle w:val="ConsPlusTitle"/>
        <w:ind w:firstLine="540"/>
        <w:jc w:val="both"/>
        <w:outlineLvl w:val="2"/>
      </w:pPr>
      <w:r>
        <w:t>6. Участие акционерных обществ, созданных с участием Кировской области, общественных, научных и иных организаций, а также государственных внебюджетных фондов в реализации Подпрограммы.</w:t>
      </w:r>
    </w:p>
    <w:p w:rsidR="00E77C26" w:rsidRDefault="00E77C26">
      <w:pPr>
        <w:pStyle w:val="ConsPlusNormal"/>
        <w:spacing w:before="220"/>
        <w:ind w:firstLine="540"/>
        <w:jc w:val="both"/>
      </w:pPr>
      <w:r>
        <w:t>К реализации Подпрограммы могут привлекаться организации, осуществляющие деятельность в сфере топливно-энергетического комплекса (в том числе организации, осуществляющие регулируемые виды деятельности), а также потребители в сфере промышленности, жилищного фонда, предприятия агропромышленного комплекса, иные коммерческие и некоммерческие организации при условии обоснованности их участия.</w:t>
      </w:r>
    </w:p>
    <w:p w:rsidR="00E77C26" w:rsidRDefault="00E77C26">
      <w:pPr>
        <w:pStyle w:val="ConsPlusNormal"/>
        <w:spacing w:before="220"/>
        <w:ind w:firstLine="540"/>
        <w:jc w:val="both"/>
      </w:pPr>
      <w:r>
        <w:t>В реализации отдельного мероприятия "Проведение комплекса организационно-правовых мероприятий по управлению энергосбережением" участвует Кировское областное государственное унитарное предприятие "Агентство энергосбережения", которое проводит экспертизы программ по энергосбережению организаций, осуществляющих регулируемые виды деятельности.</w:t>
      </w:r>
    </w:p>
    <w:p w:rsidR="00E77C26" w:rsidRDefault="00E77C26">
      <w:pPr>
        <w:pStyle w:val="ConsPlusNormal"/>
        <w:spacing w:before="220"/>
        <w:ind w:firstLine="540"/>
        <w:jc w:val="both"/>
      </w:pPr>
      <w:r>
        <w:t>В реализации отдельного мероприятия "Повышение эффективности потребления энергетических ресурсов в потребительском секторе" участвуют организации, осуществляющие деятельность в разных сферах экономики (в том числе организации, осуществляющие регулируемые виды деятельности).</w:t>
      </w:r>
    </w:p>
    <w:p w:rsidR="00E77C26" w:rsidRDefault="00E77C26">
      <w:pPr>
        <w:pStyle w:val="ConsPlusNormal"/>
        <w:spacing w:before="220"/>
        <w:ind w:firstLine="540"/>
        <w:jc w:val="both"/>
      </w:pPr>
      <w:r>
        <w:t xml:space="preserve">При реализации отдельного мероприятия "Предоставление целевых займов за счет внебюджетных средств на мероприятия по энергосбережению победителям отбора" Кировское областное государственное унитарное предприятие "Агентство энергосбережения" проводит в соответствии с действующим законодательством конкурсные процедуры по отбору проектов по энергосбережению. Размер внебюджетных средств на энергосбережение утверждается региональной службой по тарифам Кировской области для конкретной регулируемой организации. Формирование внебюджетных средств на энергосбережение осуществляется в соответствии с </w:t>
      </w:r>
      <w:hyperlink w:anchor="P2032" w:history="1">
        <w:r>
          <w:rPr>
            <w:color w:val="0000FF"/>
          </w:rPr>
          <w:t>разделом 2</w:t>
        </w:r>
      </w:hyperlink>
      <w:r>
        <w:t xml:space="preserve"> Порядка.</w:t>
      </w:r>
    </w:p>
    <w:p w:rsidR="00E77C26" w:rsidRDefault="00E77C26">
      <w:pPr>
        <w:pStyle w:val="ConsPlusNormal"/>
        <w:spacing w:before="220"/>
        <w:ind w:firstLine="540"/>
        <w:jc w:val="both"/>
      </w:pPr>
      <w:r>
        <w:t xml:space="preserve">Прогнозный объем расходов средств из внебюджетных источников приведен в </w:t>
      </w:r>
      <w:hyperlink w:anchor="P2612" w:history="1">
        <w:r>
          <w:rPr>
            <w:color w:val="0000FF"/>
          </w:rPr>
          <w:t>приложении N 6</w:t>
        </w:r>
      </w:hyperlink>
      <w:r>
        <w:t xml:space="preserve"> к Государственной программе.</w:t>
      </w:r>
    </w:p>
    <w:p w:rsidR="00E77C26" w:rsidRDefault="00E77C26">
      <w:pPr>
        <w:pStyle w:val="ConsPlusNormal"/>
        <w:jc w:val="both"/>
      </w:pPr>
    </w:p>
    <w:p w:rsidR="00E77C26" w:rsidRDefault="00E77C26">
      <w:pPr>
        <w:pStyle w:val="ConsPlusNormal"/>
        <w:jc w:val="both"/>
      </w:pPr>
    </w:p>
    <w:p w:rsidR="00E77C26" w:rsidRDefault="00E77C26">
      <w:pPr>
        <w:pStyle w:val="ConsPlusNormal"/>
        <w:jc w:val="both"/>
      </w:pPr>
    </w:p>
    <w:p w:rsidR="00E77C26" w:rsidRDefault="00E77C26">
      <w:pPr>
        <w:pStyle w:val="ConsPlusNormal"/>
        <w:jc w:val="both"/>
      </w:pPr>
    </w:p>
    <w:p w:rsidR="00E77C26" w:rsidRDefault="00E77C26">
      <w:pPr>
        <w:pStyle w:val="ConsPlusNormal"/>
        <w:jc w:val="both"/>
      </w:pPr>
    </w:p>
    <w:p w:rsidR="00E77C26" w:rsidRDefault="00E77C26">
      <w:pPr>
        <w:pStyle w:val="ConsPlusNormal"/>
        <w:jc w:val="right"/>
        <w:outlineLvl w:val="2"/>
      </w:pPr>
      <w:r>
        <w:t>Приложение</w:t>
      </w:r>
    </w:p>
    <w:p w:rsidR="00E77C26" w:rsidRDefault="00E77C26">
      <w:pPr>
        <w:pStyle w:val="ConsPlusNormal"/>
        <w:jc w:val="right"/>
      </w:pPr>
      <w:r>
        <w:t>к Подпрограмме</w:t>
      </w:r>
    </w:p>
    <w:p w:rsidR="00E77C26" w:rsidRDefault="00E77C2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7C26">
        <w:trPr>
          <w:jc w:val="center"/>
        </w:trPr>
        <w:tc>
          <w:tcPr>
            <w:tcW w:w="9294" w:type="dxa"/>
            <w:tcBorders>
              <w:top w:val="nil"/>
              <w:left w:val="single" w:sz="24" w:space="0" w:color="CED3F1"/>
              <w:bottom w:val="nil"/>
              <w:right w:val="single" w:sz="24" w:space="0" w:color="F4F3F8"/>
            </w:tcBorders>
            <w:shd w:val="clear" w:color="auto" w:fill="F4F3F8"/>
          </w:tcPr>
          <w:p w:rsidR="00E77C26" w:rsidRDefault="00E77C26">
            <w:pPr>
              <w:pStyle w:val="ConsPlusNormal"/>
              <w:jc w:val="both"/>
            </w:pPr>
            <w:r>
              <w:rPr>
                <w:color w:val="392C69"/>
              </w:rPr>
              <w:t xml:space="preserve">В соответствии с </w:t>
            </w:r>
            <w:hyperlink r:id="rId220" w:history="1">
              <w:r>
                <w:rPr>
                  <w:color w:val="0000FF"/>
                </w:rPr>
                <w:t>постановлением</w:t>
              </w:r>
            </w:hyperlink>
            <w:r>
              <w:rPr>
                <w:color w:val="392C69"/>
              </w:rPr>
              <w:t xml:space="preserve"> Правительства Кировской области от 25.11.2020 N 616-П с даты вступления в силу постановления Правительства Кировской области "Об утверждении Порядка формирования внебюджетных источников финансирования мероприятий по энергосбережению и повышению энергетической эффективности и расходования средств указанных внебюджетных источников" Порядок формирования, использования внебюджетных средств на энергосбережение, проведения отбора проектов по энергосбережению и их финансирования будет исключен.</w:t>
            </w:r>
          </w:p>
        </w:tc>
      </w:tr>
    </w:tbl>
    <w:p w:rsidR="00E77C26" w:rsidRDefault="00E77C26">
      <w:pPr>
        <w:pStyle w:val="ConsPlusTitle"/>
        <w:spacing w:before="280"/>
        <w:jc w:val="center"/>
      </w:pPr>
      <w:bookmarkStart w:id="11" w:name="P2020"/>
      <w:bookmarkEnd w:id="11"/>
      <w:r>
        <w:t>ПОРЯДОК</w:t>
      </w:r>
    </w:p>
    <w:p w:rsidR="00E77C26" w:rsidRDefault="00E77C26">
      <w:pPr>
        <w:pStyle w:val="ConsPlusTitle"/>
        <w:jc w:val="center"/>
      </w:pPr>
      <w:r>
        <w:t>ФОРМИРОВАНИЯ, ИСПОЛЬЗОВАНИЯ ВНЕБЮДЖЕТНЫХ СРЕДСТВ</w:t>
      </w:r>
    </w:p>
    <w:p w:rsidR="00E77C26" w:rsidRDefault="00E77C26">
      <w:pPr>
        <w:pStyle w:val="ConsPlusTitle"/>
        <w:jc w:val="center"/>
      </w:pPr>
      <w:r>
        <w:t>НА ЭНЕРГОСБЕРЕЖЕНИЕ, ПРОВЕДЕНИЯ ОТБОРА ПРОЕКТОВ</w:t>
      </w:r>
    </w:p>
    <w:p w:rsidR="00E77C26" w:rsidRDefault="00E77C26">
      <w:pPr>
        <w:pStyle w:val="ConsPlusTitle"/>
        <w:jc w:val="center"/>
      </w:pPr>
      <w:r>
        <w:t>ПО ЭНЕРГОСБЕРЕЖЕНИЮ И ИХ ФИНАНСИРОВАНИЯ</w:t>
      </w:r>
    </w:p>
    <w:p w:rsidR="00E77C26" w:rsidRDefault="00E77C26">
      <w:pPr>
        <w:pStyle w:val="ConsPlusNormal"/>
        <w:jc w:val="both"/>
      </w:pPr>
    </w:p>
    <w:p w:rsidR="00E77C26" w:rsidRDefault="00E77C26">
      <w:pPr>
        <w:pStyle w:val="ConsPlusTitle"/>
        <w:ind w:firstLine="540"/>
        <w:jc w:val="both"/>
        <w:outlineLvl w:val="3"/>
      </w:pPr>
      <w:r>
        <w:t>1. Общие положения.</w:t>
      </w:r>
    </w:p>
    <w:p w:rsidR="00E77C26" w:rsidRDefault="00E77C26">
      <w:pPr>
        <w:pStyle w:val="ConsPlusNormal"/>
        <w:spacing w:before="220"/>
        <w:ind w:firstLine="540"/>
        <w:jc w:val="both"/>
      </w:pPr>
      <w:r>
        <w:t>1.1. Порядок формирования, использования внебюджетных средств на энергосбережение, проведения отбора проектов по энергосбережению и их финансирования (далее - Порядок) разработан в целях достижения целевых показателей и консолидации внебюджетных источников финансирования Государственной программы и определяет порядок подготовки и проведения отбора проектов по энергосбережению (далее - отбор), порядок и условия их финансирования, а также права и обязанности организатора и участников отбора, требования к проектам по энергосбережению, условия выбора победителей отбора и оформление его результатов.</w:t>
      </w:r>
    </w:p>
    <w:p w:rsidR="00E77C26" w:rsidRDefault="00E77C26">
      <w:pPr>
        <w:pStyle w:val="ConsPlusNormal"/>
        <w:spacing w:before="220"/>
        <w:ind w:firstLine="540"/>
        <w:jc w:val="both"/>
      </w:pPr>
      <w:r>
        <w:t>1.2. Целью проведения отбора является повышение эффективности потребления энергоресурсов в Кировской области, создание экономических, организационных, технических и технологических условий для реализации государственной политики по энергосбережению на территории Кировской области.</w:t>
      </w:r>
    </w:p>
    <w:p w:rsidR="00E77C26" w:rsidRDefault="00E77C26">
      <w:pPr>
        <w:pStyle w:val="ConsPlusNormal"/>
        <w:spacing w:before="220"/>
        <w:ind w:firstLine="540"/>
        <w:jc w:val="both"/>
      </w:pPr>
      <w:r>
        <w:t>1.3. Организатором проведения отбора является Кировское областное государственное унитарное предприятие "Агентство энергосбережения" (далее - оператор).</w:t>
      </w:r>
    </w:p>
    <w:p w:rsidR="00E77C26" w:rsidRDefault="00E77C26">
      <w:pPr>
        <w:pStyle w:val="ConsPlusNormal"/>
        <w:spacing w:before="220"/>
        <w:ind w:firstLine="540"/>
        <w:jc w:val="both"/>
      </w:pPr>
      <w:r>
        <w:t>1.4. Оператор и участники отбора при его подготовке и проведении обязаны руководствоваться нормативными правовыми актами Российской Федерации и Кировской области в области энергосбережения и повышения энергетической эффективности и настоящим Порядком.</w:t>
      </w:r>
    </w:p>
    <w:p w:rsidR="00E77C26" w:rsidRDefault="00E77C26">
      <w:pPr>
        <w:pStyle w:val="ConsPlusNormal"/>
        <w:spacing w:before="220"/>
        <w:ind w:firstLine="540"/>
        <w:jc w:val="both"/>
      </w:pPr>
      <w:r>
        <w:t>1.5. Организации, осуществляющие на территории Кировской области регулируемые виды деятельности в области водоснабжения и водоотведения, электро- и теплоэнергетики (далее - регулируемые организации), при представлении в региональную службу по тарифам Кировской области (далее - служба) предложений на установление цен (тарифов) вправе в составе предложений на установление цен (тарифов) включить предложения о включении в цену (тарифы) затрат на формирование внебюджетных средств на энергосбережение. Указанные затраты на формирование внебюджетных средств на энергосбережение учитываются при установлении цен (тарифов) на товары, услуги для таких регулируемых организаций.</w:t>
      </w:r>
    </w:p>
    <w:p w:rsidR="00E77C26" w:rsidRDefault="00E77C26">
      <w:pPr>
        <w:pStyle w:val="ConsPlusNormal"/>
        <w:spacing w:before="220"/>
        <w:ind w:firstLine="540"/>
        <w:jc w:val="both"/>
      </w:pPr>
      <w:r>
        <w:t xml:space="preserve">1.6. Деятельность по управлению внебюджетными средствами на энергосбережение </w:t>
      </w:r>
      <w:r>
        <w:lastRenderedPageBreak/>
        <w:t>осуществляется оператором.</w:t>
      </w:r>
    </w:p>
    <w:p w:rsidR="00E77C26" w:rsidRDefault="00E77C26">
      <w:pPr>
        <w:pStyle w:val="ConsPlusTitle"/>
        <w:spacing w:before="220"/>
        <w:ind w:firstLine="540"/>
        <w:jc w:val="both"/>
        <w:outlineLvl w:val="3"/>
      </w:pPr>
      <w:bookmarkStart w:id="12" w:name="P2032"/>
      <w:bookmarkEnd w:id="12"/>
      <w:r>
        <w:t>2. Формирование внебюджетных средств на энергосбережение.</w:t>
      </w:r>
    </w:p>
    <w:p w:rsidR="00E77C26" w:rsidRDefault="00E77C26">
      <w:pPr>
        <w:pStyle w:val="ConsPlusNormal"/>
        <w:spacing w:before="220"/>
        <w:ind w:firstLine="540"/>
        <w:jc w:val="both"/>
      </w:pPr>
      <w:r>
        <w:t>2.1. Совокупный размер внебюджетных средств на энергосбережение, предусматриваемых службой на очередной финансовый год в тарифы на товары, услуги регулируемых организаций (далее - совокупный размер внебюджетных средств на энергосбережение на очередной финансовый год), определяется по формуле:</w:t>
      </w:r>
    </w:p>
    <w:p w:rsidR="00E77C26" w:rsidRDefault="00E77C26">
      <w:pPr>
        <w:pStyle w:val="ConsPlusNormal"/>
        <w:jc w:val="both"/>
      </w:pPr>
    </w:p>
    <w:p w:rsidR="00E77C26" w:rsidRDefault="00E77C26">
      <w:pPr>
        <w:pStyle w:val="ConsPlusNormal"/>
        <w:jc w:val="center"/>
      </w:pPr>
      <w:r w:rsidRPr="008C2D30">
        <w:rPr>
          <w:position w:val="-11"/>
        </w:rPr>
        <w:pict>
          <v:shape id="_x0000_i1036" style="width:113.3pt;height:22.55pt" coordsize="" o:spt="100" adj="0,,0" path="" filled="f" stroked="f">
            <v:stroke joinstyle="miter"/>
            <v:imagedata r:id="rId221" o:title="base_23792_168058_32779"/>
            <v:formulas/>
            <v:path o:connecttype="segments"/>
          </v:shape>
        </w:pict>
      </w:r>
    </w:p>
    <w:p w:rsidR="00E77C26" w:rsidRDefault="00E77C26">
      <w:pPr>
        <w:pStyle w:val="ConsPlusNormal"/>
        <w:jc w:val="both"/>
      </w:pPr>
    </w:p>
    <w:p w:rsidR="00E77C26" w:rsidRDefault="00E77C26">
      <w:pPr>
        <w:pStyle w:val="ConsPlusNormal"/>
        <w:ind w:firstLine="540"/>
        <w:jc w:val="both"/>
      </w:pPr>
      <w:r>
        <w:t>S - совокупный размер внебюджетных средств на энергосбережение на очередной финансовый год, млн. рублей;</w:t>
      </w:r>
    </w:p>
    <w:p w:rsidR="00E77C26" w:rsidRDefault="00E77C26">
      <w:pPr>
        <w:pStyle w:val="ConsPlusNormal"/>
        <w:spacing w:before="220"/>
        <w:ind w:firstLine="540"/>
        <w:jc w:val="both"/>
      </w:pPr>
      <w:r>
        <w:t>С - ставка отчислений на энергосбережение, определяемая в соответствии с пунктом 2.2 настоящего Порядка, условных единиц;</w:t>
      </w:r>
    </w:p>
    <w:p w:rsidR="00E77C26" w:rsidRDefault="00E77C26">
      <w:pPr>
        <w:pStyle w:val="ConsPlusNormal"/>
        <w:spacing w:before="220"/>
        <w:ind w:firstLine="540"/>
        <w:jc w:val="both"/>
      </w:pPr>
      <w:r>
        <w:t>В</w:t>
      </w:r>
      <w:r>
        <w:rPr>
          <w:vertAlign w:val="subscript"/>
        </w:rPr>
        <w:t>прi</w:t>
      </w:r>
      <w:r>
        <w:t xml:space="preserve"> - прогнозная база для i-й регулируемой организации, определяемая в соответствии с </w:t>
      </w:r>
      <w:hyperlink w:anchor="P2055" w:history="1">
        <w:r>
          <w:rPr>
            <w:color w:val="0000FF"/>
          </w:rPr>
          <w:t>пунктом 2.6</w:t>
        </w:r>
      </w:hyperlink>
      <w:r>
        <w:t xml:space="preserve"> настоящего Порядка, млн. рублей.</w:t>
      </w:r>
    </w:p>
    <w:p w:rsidR="00E77C26" w:rsidRDefault="00E77C26">
      <w:pPr>
        <w:pStyle w:val="ConsPlusNormal"/>
        <w:spacing w:before="220"/>
        <w:ind w:firstLine="540"/>
        <w:jc w:val="both"/>
      </w:pPr>
      <w:bookmarkStart w:id="13" w:name="P2040"/>
      <w:bookmarkEnd w:id="13"/>
      <w:r>
        <w:t>2.2. Ставка отчислений на энергосбережение определяется по формуле:</w:t>
      </w:r>
    </w:p>
    <w:p w:rsidR="00E77C26" w:rsidRDefault="00E77C26">
      <w:pPr>
        <w:pStyle w:val="ConsPlusNormal"/>
        <w:jc w:val="both"/>
      </w:pPr>
    </w:p>
    <w:p w:rsidR="00E77C26" w:rsidRDefault="00E77C26">
      <w:pPr>
        <w:pStyle w:val="ConsPlusNormal"/>
        <w:jc w:val="center"/>
      </w:pPr>
      <w:r w:rsidRPr="008C2D30">
        <w:rPr>
          <w:position w:val="-26"/>
        </w:rPr>
        <w:pict>
          <v:shape id="_x0000_i1037" style="width:79.5pt;height:36.95pt" coordsize="" o:spt="100" adj="0,,0" path="" filled="f" stroked="f">
            <v:stroke joinstyle="miter"/>
            <v:imagedata r:id="rId222" o:title="base_23792_168058_32780"/>
            <v:formulas/>
            <v:path o:connecttype="segments"/>
          </v:shape>
        </w:pict>
      </w:r>
    </w:p>
    <w:p w:rsidR="00E77C26" w:rsidRDefault="00E77C26">
      <w:pPr>
        <w:pStyle w:val="ConsPlusNormal"/>
        <w:jc w:val="both"/>
      </w:pPr>
    </w:p>
    <w:p w:rsidR="00E77C26" w:rsidRDefault="00E77C26">
      <w:pPr>
        <w:pStyle w:val="ConsPlusNormal"/>
        <w:ind w:firstLine="540"/>
        <w:jc w:val="both"/>
      </w:pPr>
      <w:r>
        <w:t>V</w:t>
      </w:r>
      <w:r>
        <w:rPr>
          <w:vertAlign w:val="subscript"/>
        </w:rPr>
        <w:t>внеб</w:t>
      </w:r>
      <w:r>
        <w:t xml:space="preserve"> - размер внебюджетных источников финансирования, предусмотренных </w:t>
      </w:r>
      <w:hyperlink w:anchor="P3185" w:history="1">
        <w:r>
          <w:rPr>
            <w:color w:val="0000FF"/>
          </w:rPr>
          <w:t>подпунктом 3.3</w:t>
        </w:r>
      </w:hyperlink>
      <w:r>
        <w:t xml:space="preserve"> ресурсного обеспечения Государственной программы, являющегося приложением N 6 к Государственной программе, на соответствующий финансовый год, млн. рублей;</w:t>
      </w:r>
    </w:p>
    <w:p w:rsidR="00E77C26" w:rsidRDefault="00E77C26">
      <w:pPr>
        <w:pStyle w:val="ConsPlusNormal"/>
        <w:spacing w:before="220"/>
        <w:ind w:firstLine="540"/>
        <w:jc w:val="both"/>
      </w:pPr>
      <w:r>
        <w:t>В</w:t>
      </w:r>
      <w:r>
        <w:rPr>
          <w:vertAlign w:val="subscript"/>
        </w:rPr>
        <w:t>всех</w:t>
      </w:r>
      <w:r>
        <w:t xml:space="preserve"> - прогнозная база для исчисления внебюджетных средств на энергосбережение на очередной финансовый год по всем регулируемым организациям (далее - прогнозная база по всем регулируемым организациям), рассчитываемая в соответствии с </w:t>
      </w:r>
      <w:hyperlink w:anchor="P2054" w:history="1">
        <w:r>
          <w:rPr>
            <w:color w:val="0000FF"/>
          </w:rPr>
          <w:t>пунктом 2.5</w:t>
        </w:r>
      </w:hyperlink>
      <w:r>
        <w:t xml:space="preserve"> настоящего Порядка, млн. рублей.</w:t>
      </w:r>
    </w:p>
    <w:p w:rsidR="00E77C26" w:rsidRDefault="00E77C26">
      <w:pPr>
        <w:pStyle w:val="ConsPlusNormal"/>
        <w:spacing w:before="220"/>
        <w:ind w:firstLine="540"/>
        <w:jc w:val="both"/>
      </w:pPr>
      <w:r>
        <w:t>2.3. Рассчитанная ставка отчислений на энергосбережение утверждается распоряжением министерства энергетики и жилищно-коммунального хозяйства Кировской области (далее - министерство) ежегодно, до 15 сентября года, предшествующего очередному финансовому году.</w:t>
      </w:r>
    </w:p>
    <w:p w:rsidR="00E77C26" w:rsidRDefault="00E77C26">
      <w:pPr>
        <w:pStyle w:val="ConsPlusNormal"/>
        <w:spacing w:before="220"/>
        <w:ind w:firstLine="540"/>
        <w:jc w:val="both"/>
      </w:pPr>
      <w:bookmarkStart w:id="14" w:name="P2047"/>
      <w:bookmarkEnd w:id="14"/>
      <w:r>
        <w:t>2.4. Размер внебюджетных средств на энергосбережение для конкретной регулируемой организации определяется по формуле:</w:t>
      </w:r>
    </w:p>
    <w:p w:rsidR="00E77C26" w:rsidRDefault="00E77C26">
      <w:pPr>
        <w:pStyle w:val="ConsPlusNormal"/>
        <w:jc w:val="both"/>
      </w:pPr>
    </w:p>
    <w:p w:rsidR="00E77C26" w:rsidRDefault="00E77C26">
      <w:pPr>
        <w:pStyle w:val="ConsPlusNormal"/>
        <w:jc w:val="center"/>
      </w:pPr>
      <w:r>
        <w:t>S</w:t>
      </w:r>
      <w:r>
        <w:rPr>
          <w:vertAlign w:val="subscript"/>
        </w:rPr>
        <w:t>i</w:t>
      </w:r>
      <w:r>
        <w:t xml:space="preserve"> = С x В</w:t>
      </w:r>
      <w:r>
        <w:rPr>
          <w:vertAlign w:val="subscript"/>
        </w:rPr>
        <w:t>прi</w:t>
      </w:r>
      <w:r>
        <w:t>, где:</w:t>
      </w:r>
    </w:p>
    <w:p w:rsidR="00E77C26" w:rsidRDefault="00E77C26">
      <w:pPr>
        <w:pStyle w:val="ConsPlusNormal"/>
        <w:jc w:val="both"/>
      </w:pPr>
    </w:p>
    <w:p w:rsidR="00E77C26" w:rsidRDefault="00E77C26">
      <w:pPr>
        <w:pStyle w:val="ConsPlusNormal"/>
        <w:ind w:firstLine="540"/>
        <w:jc w:val="both"/>
      </w:pPr>
      <w:r>
        <w:t>S</w:t>
      </w:r>
      <w:r>
        <w:rPr>
          <w:vertAlign w:val="subscript"/>
        </w:rPr>
        <w:t>i</w:t>
      </w:r>
      <w:r>
        <w:t xml:space="preserve"> - размер внебюджетных средств на энергосбережение для конкретной регулируемой организации;</w:t>
      </w:r>
    </w:p>
    <w:p w:rsidR="00E77C26" w:rsidRDefault="00E77C26">
      <w:pPr>
        <w:pStyle w:val="ConsPlusNormal"/>
        <w:spacing w:before="220"/>
        <w:ind w:firstLine="540"/>
        <w:jc w:val="both"/>
      </w:pPr>
      <w:r>
        <w:t xml:space="preserve">С - ставка отчислений на энергосбережение, определяемая в соответствии с </w:t>
      </w:r>
      <w:hyperlink w:anchor="P2040" w:history="1">
        <w:r>
          <w:rPr>
            <w:color w:val="0000FF"/>
          </w:rPr>
          <w:t>пунктом 2.2</w:t>
        </w:r>
      </w:hyperlink>
      <w:r>
        <w:t xml:space="preserve"> настоящего Порядка, условных единиц;</w:t>
      </w:r>
    </w:p>
    <w:p w:rsidR="00E77C26" w:rsidRDefault="00E77C26">
      <w:pPr>
        <w:pStyle w:val="ConsPlusNormal"/>
        <w:spacing w:before="220"/>
        <w:ind w:firstLine="540"/>
        <w:jc w:val="both"/>
      </w:pPr>
      <w:r>
        <w:t>В</w:t>
      </w:r>
      <w:r>
        <w:rPr>
          <w:vertAlign w:val="subscript"/>
        </w:rPr>
        <w:t>прi</w:t>
      </w:r>
      <w:r>
        <w:t xml:space="preserve"> - прогнозная база для i-й регулируемой организации, определяемая в соответствии с </w:t>
      </w:r>
      <w:hyperlink w:anchor="P2055" w:history="1">
        <w:r>
          <w:rPr>
            <w:color w:val="0000FF"/>
          </w:rPr>
          <w:t>пунктом 2.6</w:t>
        </w:r>
      </w:hyperlink>
      <w:r>
        <w:t xml:space="preserve"> настоящего Порядка, млн. рублей.</w:t>
      </w:r>
    </w:p>
    <w:p w:rsidR="00E77C26" w:rsidRDefault="00E77C26">
      <w:pPr>
        <w:pStyle w:val="ConsPlusNormal"/>
        <w:spacing w:before="220"/>
        <w:ind w:firstLine="540"/>
        <w:jc w:val="both"/>
      </w:pPr>
      <w:bookmarkStart w:id="15" w:name="P2054"/>
      <w:bookmarkEnd w:id="15"/>
      <w:r>
        <w:t xml:space="preserve">2.5. Прогнозная база по всем регулируемым организациям определяется как прогнозная стоимость подлежащих поставке (реализации) всеми регулируемыми организациями сторонним </w:t>
      </w:r>
      <w:r>
        <w:lastRenderedPageBreak/>
        <w:t>потребителям услуг водоснабжения, водоотведения, электрической и тепловой энергии (включая тепловую энергию в составе услуги по горячему водоснабжению) в очередном финансовом году, подлежащих оказанию всеми регулируемыми организациями сторонним потребителям услуг по передаче электрической и тепловой энергии в очередном финансовом году исходя из прогнозных цен (тарифов) без учета налога на добавленную стоимость. Размер прогнозной базы по всем регулируемым организациям предоставляется службой в министерство ежегодно, до 1 сентября года, предшествующего очередному финансовому году.</w:t>
      </w:r>
    </w:p>
    <w:p w:rsidR="00E77C26" w:rsidRDefault="00E77C26">
      <w:pPr>
        <w:pStyle w:val="ConsPlusNormal"/>
        <w:spacing w:before="220"/>
        <w:ind w:firstLine="540"/>
        <w:jc w:val="both"/>
      </w:pPr>
      <w:bookmarkStart w:id="16" w:name="P2055"/>
      <w:bookmarkEnd w:id="16"/>
      <w:r>
        <w:t>2.6. Прогнозная база для конкретной регулируемой организации определяется как прогнозная стоимость подлежащей поставке (реализации) конкретной регулируемой организацией сторонним потребителям электрической и тепловой энергии (включая тепловую энергию в составе услуги по горячему водоснабжению) в очередном финансовом году, подлежащих оказанию конкретной регулируемой организацией сторонним потребителям услуг водоснабжения, водоотведения, по передаче электрической и тепловой энергии в очередном финансовом году исходя из прогнозных цен (тарифов) без учета налога на добавленную стоимость. Размеры прогнозных баз для конкретных регулируемых организаций предоставляются службой в министерство ежегодно, до 1 сентября года, предшествующего очередному финансовому году.</w:t>
      </w:r>
    </w:p>
    <w:p w:rsidR="00E77C26" w:rsidRDefault="00E77C26">
      <w:pPr>
        <w:pStyle w:val="ConsPlusNormal"/>
        <w:spacing w:before="220"/>
        <w:ind w:firstLine="540"/>
        <w:jc w:val="both"/>
      </w:pPr>
      <w:r>
        <w:t xml:space="preserve">Министерство до 30 сентября года, предшествующего очередному финансовому году, в соответствии с </w:t>
      </w:r>
      <w:hyperlink w:anchor="P2047" w:history="1">
        <w:r>
          <w:rPr>
            <w:color w:val="0000FF"/>
          </w:rPr>
          <w:t>пунктом 2.4</w:t>
        </w:r>
      </w:hyperlink>
      <w:r>
        <w:t xml:space="preserve"> настоящего Порядка определяет размеры внебюджетных средств на энергосбережение для конкретной регулируемой организации и направляет их в службу.</w:t>
      </w:r>
    </w:p>
    <w:p w:rsidR="00E77C26" w:rsidRDefault="00E77C26">
      <w:pPr>
        <w:pStyle w:val="ConsPlusNormal"/>
        <w:spacing w:before="220"/>
        <w:ind w:firstLine="540"/>
        <w:jc w:val="both"/>
      </w:pPr>
      <w:r>
        <w:t>2.7. Размер внебюджетных средств на энергосбережение, утвержденный службой в ценах (тарифах) для конкретной регулируемой организации, представляется службой в министерство в течение 10 рабочих дней после утверждения цен (тарифов) для данной организации.</w:t>
      </w:r>
    </w:p>
    <w:p w:rsidR="00E77C26" w:rsidRDefault="00E77C26">
      <w:pPr>
        <w:pStyle w:val="ConsPlusNormal"/>
        <w:spacing w:before="220"/>
        <w:ind w:firstLine="540"/>
        <w:jc w:val="both"/>
      </w:pPr>
      <w:r>
        <w:t>2.8. Министерство в течение 10 рабочих дней после представления службой информации, указанной в пункте 2.7 настоящего Порядка, доводит до конкретной регулируемой организации размер внебюджетных средств на энергосбережение, утвержденный службой в ценах (тарифах) на очередной финансовый год, для перечисления оператору в соответствии с действующим законодательством.</w:t>
      </w:r>
    </w:p>
    <w:p w:rsidR="00E77C26" w:rsidRDefault="00E77C26">
      <w:pPr>
        <w:pStyle w:val="ConsPlusNormal"/>
        <w:spacing w:before="220"/>
        <w:ind w:firstLine="540"/>
        <w:jc w:val="both"/>
      </w:pPr>
      <w:bookmarkStart w:id="17" w:name="P2059"/>
      <w:bookmarkEnd w:id="17"/>
      <w:r>
        <w:t>2.9. Внебюджетные средства на энергосбережение перечисляются регулируемыми организациями оператору на его расчетный счет, указанный на официальном сайте оператора в информационно-телекоммуникационной сети "Интернет".</w:t>
      </w:r>
    </w:p>
    <w:p w:rsidR="00E77C26" w:rsidRDefault="00E77C26">
      <w:pPr>
        <w:pStyle w:val="ConsPlusNormal"/>
        <w:spacing w:before="220"/>
        <w:ind w:firstLine="540"/>
        <w:jc w:val="both"/>
      </w:pPr>
      <w:r>
        <w:t>2.10. В случае неперечисления внебюджетных средств на энергосбережение регулируемыми организациями оператору в течение периода регулирования, в который они предусмотрены, службой в последующий период регулирования указанные средства исключаются из цен (тарифов) на товары, услуги для таких регулируемых организаций.</w:t>
      </w:r>
    </w:p>
    <w:p w:rsidR="00E77C26" w:rsidRDefault="00E77C26">
      <w:pPr>
        <w:pStyle w:val="ConsPlusNormal"/>
        <w:spacing w:before="220"/>
        <w:ind w:firstLine="540"/>
        <w:jc w:val="both"/>
      </w:pPr>
      <w:bookmarkStart w:id="18" w:name="P2061"/>
      <w:bookmarkEnd w:id="18"/>
      <w:r>
        <w:t>2.11. В целях эффективного управления внебюджетными средствами оператор имеет право разместить временно свободные остатки внебюджетных средств на энергосбережение на депозите в банке, в котором открыт расчетный счет оператора. Доход, полученный от размещения свободных остатков, направляется на пополнение внебюджетных средств на энергосбережение.</w:t>
      </w:r>
    </w:p>
    <w:p w:rsidR="00E77C26" w:rsidRDefault="00E77C26">
      <w:pPr>
        <w:pStyle w:val="ConsPlusNormal"/>
        <w:spacing w:before="220"/>
        <w:ind w:firstLine="540"/>
        <w:jc w:val="both"/>
      </w:pPr>
      <w:bookmarkStart w:id="19" w:name="P2062"/>
      <w:bookmarkEnd w:id="19"/>
      <w:r>
        <w:t>2.12. Дополнительными источниками формирования внебюджетных средств на энергосбережение являются:</w:t>
      </w:r>
    </w:p>
    <w:p w:rsidR="00E77C26" w:rsidRDefault="00E77C26">
      <w:pPr>
        <w:pStyle w:val="ConsPlusNormal"/>
        <w:spacing w:before="220"/>
        <w:ind w:firstLine="540"/>
        <w:jc w:val="both"/>
      </w:pPr>
      <w:r>
        <w:t xml:space="preserve">проценты и штрафные санкции, полученные оператором в соответствии с </w:t>
      </w:r>
      <w:hyperlink w:anchor="P2235" w:history="1">
        <w:r>
          <w:rPr>
            <w:color w:val="0000FF"/>
          </w:rPr>
          <w:t>разделом 7</w:t>
        </w:r>
      </w:hyperlink>
      <w:r>
        <w:t xml:space="preserve"> настоящего Порядка;</w:t>
      </w:r>
    </w:p>
    <w:p w:rsidR="00E77C26" w:rsidRDefault="00E77C26">
      <w:pPr>
        <w:pStyle w:val="ConsPlusNormal"/>
        <w:spacing w:before="220"/>
        <w:ind w:firstLine="540"/>
        <w:jc w:val="both"/>
      </w:pPr>
      <w:r>
        <w:t>арендные платежи от сдачи в аренду полученного оператором недвижимого имущества, на которое обращено взыскание за невозврат внебюджетных средств на энергосбережение, в части покрытия задолженности по основному долгу и начисленных штрафных санкций;</w:t>
      </w:r>
    </w:p>
    <w:p w:rsidR="00E77C26" w:rsidRDefault="00E77C26">
      <w:pPr>
        <w:pStyle w:val="ConsPlusNormal"/>
        <w:spacing w:before="220"/>
        <w:ind w:firstLine="540"/>
        <w:jc w:val="both"/>
      </w:pPr>
      <w:r>
        <w:lastRenderedPageBreak/>
        <w:t>доходы от реализации полученного оператором имущества, на которое обращено взыскание за невозврат внебюджетных средств на энергосбережение, в части покрытия задолженности по основному долгу и начисленных штрафных санкций;</w:t>
      </w:r>
    </w:p>
    <w:p w:rsidR="00E77C26" w:rsidRDefault="00E77C26">
      <w:pPr>
        <w:pStyle w:val="ConsPlusNormal"/>
        <w:spacing w:before="220"/>
        <w:ind w:firstLine="540"/>
        <w:jc w:val="both"/>
      </w:pPr>
      <w:r>
        <w:t>проценты за пользование целевым займом.</w:t>
      </w:r>
    </w:p>
    <w:p w:rsidR="00E77C26" w:rsidRDefault="00E77C26">
      <w:pPr>
        <w:pStyle w:val="ConsPlusNormal"/>
        <w:spacing w:before="220"/>
        <w:ind w:firstLine="540"/>
        <w:jc w:val="both"/>
      </w:pPr>
      <w:r>
        <w:t xml:space="preserve">2.13. Средства, указанные в </w:t>
      </w:r>
      <w:hyperlink w:anchor="P2061" w:history="1">
        <w:r>
          <w:rPr>
            <w:color w:val="0000FF"/>
          </w:rPr>
          <w:t>пунктах 2.11</w:t>
        </w:r>
      </w:hyperlink>
      <w:r>
        <w:t xml:space="preserve"> и </w:t>
      </w:r>
      <w:hyperlink w:anchor="P2062" w:history="1">
        <w:r>
          <w:rPr>
            <w:color w:val="0000FF"/>
          </w:rPr>
          <w:t>2.12</w:t>
        </w:r>
      </w:hyperlink>
      <w:r>
        <w:t xml:space="preserve"> настоящего Порядка, после уплаты налогов и иных обязательных платежей, а также отчислений в областной бюджет подлежат зачислению на расчетный счет оператора, указанный в </w:t>
      </w:r>
      <w:hyperlink w:anchor="P2059" w:history="1">
        <w:r>
          <w:rPr>
            <w:color w:val="0000FF"/>
          </w:rPr>
          <w:t>пункте 2.9</w:t>
        </w:r>
      </w:hyperlink>
      <w:r>
        <w:t xml:space="preserve"> настоящего Порядка.</w:t>
      </w:r>
    </w:p>
    <w:p w:rsidR="00E77C26" w:rsidRDefault="00E77C26">
      <w:pPr>
        <w:pStyle w:val="ConsPlusTitle"/>
        <w:spacing w:before="220"/>
        <w:ind w:firstLine="540"/>
        <w:jc w:val="both"/>
        <w:outlineLvl w:val="3"/>
      </w:pPr>
      <w:r>
        <w:t>3. Использование внебюджетных средств на энергосбережение.</w:t>
      </w:r>
    </w:p>
    <w:p w:rsidR="00E77C26" w:rsidRDefault="00E77C26">
      <w:pPr>
        <w:pStyle w:val="ConsPlusNormal"/>
        <w:spacing w:before="220"/>
        <w:ind w:firstLine="540"/>
        <w:jc w:val="both"/>
      </w:pPr>
      <w:bookmarkStart w:id="20" w:name="P2069"/>
      <w:bookmarkEnd w:id="20"/>
      <w:r>
        <w:t>3.1. Внебюджетные средства на энергосбережение направляются:</w:t>
      </w:r>
    </w:p>
    <w:p w:rsidR="00E77C26" w:rsidRDefault="00E77C26">
      <w:pPr>
        <w:pStyle w:val="ConsPlusNormal"/>
        <w:spacing w:before="220"/>
        <w:ind w:firstLine="540"/>
        <w:jc w:val="both"/>
      </w:pPr>
      <w:r>
        <w:t>3.1.1. На мероприятия 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p w:rsidR="00E77C26" w:rsidRDefault="00E77C26">
      <w:pPr>
        <w:pStyle w:val="ConsPlusNormal"/>
        <w:spacing w:before="220"/>
        <w:ind w:firstLine="540"/>
        <w:jc w:val="both"/>
      </w:pPr>
      <w:r>
        <w:t>3.1.2. На мероприятия по предынвестиционной подготовке проектов и мероприятий в области энергосбережения и повышения энергетической эффективности, включая разработку технико-экономических обоснований, бизнес-планов, разработку схем теплоснабжения, водоснабжения и водоотведения, а также проведение энергетических обследований.</w:t>
      </w:r>
    </w:p>
    <w:p w:rsidR="00E77C26" w:rsidRDefault="00E77C26">
      <w:pPr>
        <w:pStyle w:val="ConsPlusNormal"/>
        <w:spacing w:before="220"/>
        <w:ind w:firstLine="540"/>
        <w:jc w:val="both"/>
      </w:pPr>
      <w:r>
        <w:t>3.1.3. На мероприятия по модернизации оборудования, используемого для выработки тепловой энергии, передачи, потребления электрической и тепловой энергии, в том числе замене оборудования на оборудование с более высоким коэффициентом полезного действия, внедрению инновационных решений и технологий в целях повышения энергетической эффективности осуществления регулируемых видов деятельности.</w:t>
      </w:r>
    </w:p>
    <w:p w:rsidR="00E77C26" w:rsidRDefault="00E77C26">
      <w:pPr>
        <w:pStyle w:val="ConsPlusNormal"/>
        <w:spacing w:before="220"/>
        <w:ind w:firstLine="540"/>
        <w:jc w:val="both"/>
      </w:pPr>
      <w:r>
        <w:t>3.1.4. На мероприятия по расширению использования в качестве источников энергии вторичных энергетических ресурсов и (или) возобновляемых источников энергии.</w:t>
      </w:r>
    </w:p>
    <w:p w:rsidR="00E77C26" w:rsidRDefault="00E77C26">
      <w:pPr>
        <w:pStyle w:val="ConsPlusNormal"/>
        <w:spacing w:before="220"/>
        <w:ind w:firstLine="540"/>
        <w:jc w:val="both"/>
      </w:pPr>
      <w:r>
        <w:t>3.1.5. На мероприятия, направленные на снижение потребления энергетических ресурсов на собственные нужды при осуществлении регулируемых видов деятельности.</w:t>
      </w:r>
    </w:p>
    <w:p w:rsidR="00E77C26" w:rsidRDefault="00E77C26">
      <w:pPr>
        <w:pStyle w:val="ConsPlusNormal"/>
        <w:spacing w:before="220"/>
        <w:ind w:firstLine="540"/>
        <w:jc w:val="both"/>
      </w:pPr>
      <w:r>
        <w:t>3.1.6. На мероприятия по сокращению потерь электрической энергии, тепловой энергии, воды при их передаче, а также мероприятия по сокращению объемов электрической энергии, используемой при передаче (транспортировке) воды.</w:t>
      </w:r>
    </w:p>
    <w:p w:rsidR="00E77C26" w:rsidRDefault="00E77C26">
      <w:pPr>
        <w:pStyle w:val="ConsPlusNormal"/>
        <w:spacing w:before="220"/>
        <w:ind w:firstLine="540"/>
        <w:jc w:val="both"/>
      </w:pPr>
      <w:r>
        <w:t>3.1.7. На мероприятия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 а также с учетом тарифного регулирования и доступности гражданам платы.</w:t>
      </w:r>
    </w:p>
    <w:p w:rsidR="00E77C26" w:rsidRDefault="00E77C26">
      <w:pPr>
        <w:pStyle w:val="ConsPlusNormal"/>
        <w:spacing w:before="220"/>
        <w:ind w:firstLine="540"/>
        <w:jc w:val="both"/>
      </w:pPr>
      <w:bookmarkStart w:id="21" w:name="P2077"/>
      <w:bookmarkEnd w:id="21"/>
      <w:r>
        <w:t>3.1.8. На мероприятия по информационной поддержке и пропаганде энергосбережения и повышения энергетической эффективности, в том числе издание информационно-аналитического журнала "Экономика Кировской области и топливно-энергетический комплекс" (ЭКО-ТЭК) (далее - журнал "ЭКО-ТЭК"), публикации в средствах массовой информации, проведение межрегионального форума по энергосбережению, обучающих семинаров, курсов, презентаций, выставок и участие в них, создание теле- и видеоматериалов, создание демонстрационных центров в области энергосбережения и повышения энергетической эффективности, информирование потребителей о возможности заключения энергосервисных договоров (контрактов) и об особенностях их заключения.</w:t>
      </w:r>
    </w:p>
    <w:p w:rsidR="00E77C26" w:rsidRDefault="00E77C26">
      <w:pPr>
        <w:pStyle w:val="ConsPlusNormal"/>
        <w:spacing w:before="220"/>
        <w:ind w:firstLine="540"/>
        <w:jc w:val="both"/>
      </w:pPr>
      <w:r>
        <w:lastRenderedPageBreak/>
        <w:t>3.1.9. На мероприятия по обучению в области энергосбережения и повышения энергетической эффективности.</w:t>
      </w:r>
    </w:p>
    <w:p w:rsidR="00E77C26" w:rsidRDefault="00E77C26">
      <w:pPr>
        <w:pStyle w:val="ConsPlusNormal"/>
        <w:spacing w:before="220"/>
        <w:ind w:firstLine="540"/>
        <w:jc w:val="both"/>
      </w:pPr>
      <w:r>
        <w:t>3.1.10. На обеспечение деятельности оператора по управлению внебюджетными средствами на энергосбережение.</w:t>
      </w:r>
    </w:p>
    <w:p w:rsidR="00E77C26" w:rsidRDefault="00E77C26">
      <w:pPr>
        <w:pStyle w:val="ConsPlusNormal"/>
        <w:spacing w:before="220"/>
        <w:ind w:firstLine="540"/>
        <w:jc w:val="both"/>
      </w:pPr>
      <w:r>
        <w:t>3.1.11. На мероприятия по проведению оператором правовой, финансовой и технической экспертизы энергосберегающих мероприятий, изложенных в бизнес-плане претендента на получение целевого займа, и проверка обоснованности расчета окупаемости проекта.</w:t>
      </w:r>
    </w:p>
    <w:p w:rsidR="00E77C26" w:rsidRDefault="00E77C26">
      <w:pPr>
        <w:pStyle w:val="ConsPlusNormal"/>
        <w:spacing w:before="220"/>
        <w:ind w:firstLine="540"/>
        <w:jc w:val="both"/>
      </w:pPr>
      <w:r>
        <w:t>3.1.12. На оплату расходов на содержание, обслуживание, хранение объектов (предметов) залога, полученных оператором в результате обращения взыскания на заложенное имущество за неисполнение заемщиком принятых на себя обязательств.</w:t>
      </w:r>
    </w:p>
    <w:p w:rsidR="00E77C26" w:rsidRDefault="00E77C26">
      <w:pPr>
        <w:pStyle w:val="ConsPlusNormal"/>
        <w:spacing w:before="220"/>
        <w:ind w:firstLine="540"/>
        <w:jc w:val="both"/>
      </w:pPr>
      <w:r>
        <w:t>3.1.13. На мероприятия по проведению оператором экспертизы программ энергосбережения и повышения энергетической эффективности организаций, осуществляющих регулируемые виды деятельности.</w:t>
      </w:r>
    </w:p>
    <w:p w:rsidR="00E77C26" w:rsidRDefault="00E77C26">
      <w:pPr>
        <w:pStyle w:val="ConsPlusNormal"/>
        <w:spacing w:before="220"/>
        <w:ind w:firstLine="540"/>
        <w:jc w:val="both"/>
      </w:pPr>
      <w:r>
        <w:t>3.1.14. На мероприятия по подготовке предложений по повышению эффективности потребления энергетических ресурсов в учреждениях, финансируемых из областного и местных бюджетов.</w:t>
      </w:r>
    </w:p>
    <w:p w:rsidR="00E77C26" w:rsidRDefault="00E77C26">
      <w:pPr>
        <w:pStyle w:val="ConsPlusNormal"/>
        <w:spacing w:before="220"/>
        <w:ind w:firstLine="540"/>
        <w:jc w:val="both"/>
      </w:pPr>
      <w:bookmarkStart w:id="22" w:name="P2084"/>
      <w:bookmarkEnd w:id="22"/>
      <w:r>
        <w:t>3.1.15. На мероприятия по оказанию областным государственным и муниципальным учреждениям консультативной помощи по подготовке конкурсной документации для проведения закупочных процедур с целью заключения энергосервисного контракта, а также по исполнению заключенных энергосервисных контрактов в соответствии с законодательством Российской Федерации.</w:t>
      </w:r>
    </w:p>
    <w:p w:rsidR="00E77C26" w:rsidRDefault="00E77C26">
      <w:pPr>
        <w:pStyle w:val="ConsPlusNormal"/>
        <w:spacing w:before="220"/>
        <w:ind w:firstLine="540"/>
        <w:jc w:val="both"/>
      </w:pPr>
      <w:r>
        <w:t>3.1.16. На прочие мероприятия, предусмотренные законодательством в области энергосбережения и повышения энергетической эффективности.</w:t>
      </w:r>
    </w:p>
    <w:p w:rsidR="00E77C26" w:rsidRDefault="00E77C26">
      <w:pPr>
        <w:pStyle w:val="ConsPlusNormal"/>
        <w:spacing w:before="220"/>
        <w:ind w:firstLine="540"/>
        <w:jc w:val="both"/>
      </w:pPr>
      <w:r>
        <w:t xml:space="preserve">3.2. Мероприятия, указанные в </w:t>
      </w:r>
      <w:hyperlink w:anchor="P2077" w:history="1">
        <w:r>
          <w:rPr>
            <w:color w:val="0000FF"/>
          </w:rPr>
          <w:t>подпунктах 3.1.8</w:t>
        </w:r>
      </w:hyperlink>
      <w:r>
        <w:t xml:space="preserve"> - </w:t>
      </w:r>
      <w:hyperlink w:anchor="P2084" w:history="1">
        <w:r>
          <w:rPr>
            <w:color w:val="0000FF"/>
          </w:rPr>
          <w:t>3.1.15</w:t>
        </w:r>
      </w:hyperlink>
      <w:r>
        <w:t xml:space="preserve"> настоящего Порядка, финансируются за счет внебюджетных средств на энергосбережение согласно смете, ежегодно утверждаемой оператором по согласованию с министерством.</w:t>
      </w:r>
    </w:p>
    <w:p w:rsidR="00E77C26" w:rsidRDefault="00E77C26">
      <w:pPr>
        <w:pStyle w:val="ConsPlusNormal"/>
        <w:spacing w:before="220"/>
        <w:ind w:firstLine="540"/>
        <w:jc w:val="both"/>
      </w:pPr>
      <w:r>
        <w:t xml:space="preserve">3.3. Финансирование мероприятий, указанных в </w:t>
      </w:r>
      <w:hyperlink w:anchor="P2069" w:history="1">
        <w:r>
          <w:rPr>
            <w:color w:val="0000FF"/>
          </w:rPr>
          <w:t>пункте 3.1</w:t>
        </w:r>
      </w:hyperlink>
      <w:r>
        <w:t xml:space="preserve"> настоящего Порядка, осуществляется на условиях возврата в виде целевого займа, за исключением мероприятий, указанных в </w:t>
      </w:r>
      <w:hyperlink w:anchor="P2077" w:history="1">
        <w:r>
          <w:rPr>
            <w:color w:val="0000FF"/>
          </w:rPr>
          <w:t>подпунктах 3.1.8</w:t>
        </w:r>
      </w:hyperlink>
      <w:r>
        <w:t xml:space="preserve"> - </w:t>
      </w:r>
      <w:hyperlink w:anchor="P2084" w:history="1">
        <w:r>
          <w:rPr>
            <w:color w:val="0000FF"/>
          </w:rPr>
          <w:t>3.1.15</w:t>
        </w:r>
      </w:hyperlink>
      <w:r>
        <w:t xml:space="preserve"> настоящего Порядка.</w:t>
      </w:r>
    </w:p>
    <w:p w:rsidR="00E77C26" w:rsidRDefault="00E77C26">
      <w:pPr>
        <w:pStyle w:val="ConsPlusNormal"/>
        <w:spacing w:before="220"/>
        <w:ind w:firstLine="540"/>
        <w:jc w:val="both"/>
      </w:pPr>
      <w:r>
        <w:t>3.4. Предоставление внебюджетных средств на энергосбережение оформляется договором целевого займа между оператором и победителем отбора на основании решения комиссии по проведению отбора проектов по энергосбережению (далее - комиссия), оформленного протоколом.</w:t>
      </w:r>
    </w:p>
    <w:p w:rsidR="00E77C26" w:rsidRDefault="00E77C26">
      <w:pPr>
        <w:pStyle w:val="ConsPlusNormal"/>
        <w:spacing w:before="220"/>
        <w:ind w:firstLine="540"/>
        <w:jc w:val="both"/>
      </w:pPr>
      <w:bookmarkStart w:id="23" w:name="P2089"/>
      <w:bookmarkEnd w:id="23"/>
      <w:r>
        <w:t>3.5. Оператор ежеквартально, до 20 числа месяца, следующего за отчетным кварталом, представляет в письменной форме информацию о поступлении и расходовании внебюджетных средств на энергосбережение службе и министерству.</w:t>
      </w:r>
    </w:p>
    <w:p w:rsidR="00E77C26" w:rsidRDefault="00E77C26">
      <w:pPr>
        <w:pStyle w:val="ConsPlusNormal"/>
        <w:spacing w:before="220"/>
        <w:ind w:firstLine="540"/>
        <w:jc w:val="both"/>
      </w:pPr>
      <w:r>
        <w:t>3.6. Контроль за полнотой и своевременностью возврата займов заемщиками осуществляет оператор.</w:t>
      </w:r>
    </w:p>
    <w:p w:rsidR="00E77C26" w:rsidRDefault="00E77C26">
      <w:pPr>
        <w:pStyle w:val="ConsPlusTitle"/>
        <w:spacing w:before="220"/>
        <w:ind w:firstLine="540"/>
        <w:jc w:val="both"/>
        <w:outlineLvl w:val="3"/>
      </w:pPr>
      <w:r>
        <w:t>4. Организация отбора проектов по энергосбережению.</w:t>
      </w:r>
    </w:p>
    <w:p w:rsidR="00E77C26" w:rsidRDefault="00E77C26">
      <w:pPr>
        <w:pStyle w:val="ConsPlusNormal"/>
        <w:spacing w:before="220"/>
        <w:ind w:firstLine="540"/>
        <w:jc w:val="both"/>
      </w:pPr>
      <w:r>
        <w:t xml:space="preserve">4.1. Для проведения отбора формируется комиссия. Состав комиссии утверждается распоряжением министерства. В состав комиссии входят председатель, заместитель председателя, секретарь и члены комиссии (далее - члены комиссии). В состав комиссии </w:t>
      </w:r>
      <w:r>
        <w:lastRenderedPageBreak/>
        <w:t>включаются представители органов исполнительной власти Кировской области, а также по согласованию представители организаций топливно-энергетического комплекса и образовательных организаций.</w:t>
      </w:r>
    </w:p>
    <w:p w:rsidR="00E77C26" w:rsidRDefault="00E77C26">
      <w:pPr>
        <w:pStyle w:val="ConsPlusNormal"/>
        <w:spacing w:before="220"/>
        <w:ind w:firstLine="540"/>
        <w:jc w:val="both"/>
      </w:pPr>
      <w:r>
        <w:t>4.2. Отбор проводится не реже одного раза в квартал при наличии у оператора внебюджетных средств на энергосбережение. Оператор не позднее чем за один месяц до дня окончания приема заявок размещает в журнале "ЭКО-ТЭК" и (или) газете "Кировская правда", на сайте оператора (www.energy-saving.ru), а также по усмотрению оператора в иных средствах массовой информации Кировской области информацию о дате, времени и месте проведения отбора и дате, времени начала и окончания приема заявок, определенных оператором.</w:t>
      </w:r>
    </w:p>
    <w:p w:rsidR="00E77C26" w:rsidRDefault="00E77C26">
      <w:pPr>
        <w:pStyle w:val="ConsPlusNormal"/>
        <w:spacing w:before="220"/>
        <w:ind w:firstLine="540"/>
        <w:jc w:val="both"/>
      </w:pPr>
      <w:bookmarkStart w:id="24" w:name="P2094"/>
      <w:bookmarkEnd w:id="24"/>
      <w:r>
        <w:t>4.3. В отборе имеют право принимать участие юридические лица (за исключением кредитных организаций) и индивидуальные предприниматели, зарегистрированные на территории Кировской области не менее 1 года (за исключением организаций, оказывающих услуги тепловодоснабжения, водоотведения населению), реализующие мероприятия по энергосбережению на территории Кировской области и использующие не менее 10% собственных средств на реализацию мероприятий по энергосбережению (далее - претенденты).</w:t>
      </w:r>
    </w:p>
    <w:p w:rsidR="00E77C26" w:rsidRDefault="00E77C26">
      <w:pPr>
        <w:pStyle w:val="ConsPlusNormal"/>
        <w:spacing w:before="220"/>
        <w:ind w:firstLine="540"/>
        <w:jc w:val="both"/>
      </w:pPr>
      <w:bookmarkStart w:id="25" w:name="P2095"/>
      <w:bookmarkEnd w:id="25"/>
      <w:r>
        <w:t>4.4. К участию в отборе допускаются только претенденты, удовлетворяющие следующим квалификационным требованиям:</w:t>
      </w:r>
    </w:p>
    <w:p w:rsidR="00E77C26" w:rsidRDefault="00E77C26">
      <w:pPr>
        <w:pStyle w:val="ConsPlusNormal"/>
        <w:spacing w:before="220"/>
        <w:ind w:firstLine="540"/>
        <w:jc w:val="both"/>
      </w:pPr>
      <w:r>
        <w:t>отсутствие задолженности по налоговым платежам, сборам и страховым взносам в бюджеты бюджетной системы Российской Федерации и внебюджетные фонды (далее - задолженность по налогам и сборам) по состоянию на первое число месяца подачи заявки на участие в отборе;</w:t>
      </w:r>
    </w:p>
    <w:p w:rsidR="00E77C26" w:rsidRDefault="00E77C26">
      <w:pPr>
        <w:pStyle w:val="ConsPlusNormal"/>
        <w:spacing w:before="220"/>
        <w:ind w:firstLine="540"/>
        <w:jc w:val="both"/>
      </w:pPr>
      <w:r>
        <w:t>отсутствие просроченной (неурегулированной) задолженности по расчетам за тепловую и электрическую энергию, услуги водоснабжения, водоотведения, поставленный газ и иные виды топлива;</w:t>
      </w:r>
    </w:p>
    <w:p w:rsidR="00E77C26" w:rsidRDefault="00E77C26">
      <w:pPr>
        <w:pStyle w:val="ConsPlusNormal"/>
        <w:spacing w:before="220"/>
        <w:ind w:firstLine="540"/>
        <w:jc w:val="both"/>
      </w:pPr>
      <w:r>
        <w:t>участником отбора не может быть юридическое лицо, находящееся в состоянии реорганизации (за исключением преобразования) или ликвидации, а также в отношении которого применяются процедуры, предусмотренные законодательством Российской Федерации о банкротстве, либо лицо, на имущество которого наложен арест или другие имущественные ограничения, а также если его деятельность приостановлена в порядке, предусмотренном законодательством Российской Федерации;</w:t>
      </w:r>
    </w:p>
    <w:p w:rsidR="00E77C26" w:rsidRDefault="00E77C26">
      <w:pPr>
        <w:pStyle w:val="ConsPlusNormal"/>
        <w:spacing w:before="220"/>
        <w:ind w:firstLine="540"/>
        <w:jc w:val="both"/>
      </w:pPr>
      <w:r>
        <w:t>участником отбора не может быть индивидуальный предприниматель, который прекратил деятельность в качестве индивидуального предпринимателя, в отношении которого применяются процедуры, предусмотренные законодательством Российской Федерации о банкротстве, либо на его имущество наложен арест или другие имущественные ограничения, а также деятельность которого приостановлена в порядке, предусмотренном законодательством Российской Федерации.</w:t>
      </w:r>
    </w:p>
    <w:p w:rsidR="00E77C26" w:rsidRDefault="00E77C26">
      <w:pPr>
        <w:pStyle w:val="ConsPlusNormal"/>
        <w:spacing w:before="220"/>
        <w:ind w:firstLine="540"/>
        <w:jc w:val="both"/>
      </w:pPr>
      <w:bookmarkStart w:id="26" w:name="P2100"/>
      <w:bookmarkEnd w:id="26"/>
      <w:r>
        <w:t>4.5. К участию в отборе не допускаются претенденты, не возвратившие займы (часть займа) из внебюджетных средств на энергосбережение, взятые ранее.</w:t>
      </w:r>
    </w:p>
    <w:p w:rsidR="00E77C26" w:rsidRDefault="00E77C26">
      <w:pPr>
        <w:pStyle w:val="ConsPlusNormal"/>
        <w:spacing w:before="220"/>
        <w:ind w:firstLine="540"/>
        <w:jc w:val="both"/>
      </w:pPr>
      <w:bookmarkStart w:id="27" w:name="P2101"/>
      <w:bookmarkEnd w:id="27"/>
      <w:r>
        <w:t>4.6. Заявка на участие в отборе представляется в одном печатном экземпляре и на электронном носителе в формате pdf. Все листы заявки должны быть пронумерованы, прошиты, заявка должна содержать опись входящих в состав документов по форме, утвержденной оператором. Соблюдение участником отбора указанных требований означает, что информация и документы, входящие в состав заявки на участие в отборе, поданы от имени участника отбора и он несет ответственность за подлинность и достоверность этой информации и документов. В составе заявки принимаются следующие документы:</w:t>
      </w:r>
    </w:p>
    <w:p w:rsidR="00E77C26" w:rsidRDefault="00E77C26">
      <w:pPr>
        <w:pStyle w:val="ConsPlusNormal"/>
        <w:spacing w:before="220"/>
        <w:ind w:firstLine="540"/>
        <w:jc w:val="both"/>
      </w:pPr>
      <w:r>
        <w:t xml:space="preserve">4.6.1. Заявление на участие в отборе по форме, утвержденной оператором, в котором указываются наименование проекта, сумма запрашиваемого займа, фамилия, имя, отчество (при </w:t>
      </w:r>
      <w:r>
        <w:lastRenderedPageBreak/>
        <w:t>наличии) руководителя организации (индивидуального предпринимателя) и исполнителя с указанием контактного телефона и адреса электронной почты. На заявлении должны стоять номер, число, месяц, год подачи заявления.</w:t>
      </w:r>
    </w:p>
    <w:p w:rsidR="00E77C26" w:rsidRDefault="00E77C26">
      <w:pPr>
        <w:pStyle w:val="ConsPlusNormal"/>
        <w:spacing w:before="220"/>
        <w:ind w:firstLine="540"/>
        <w:jc w:val="both"/>
      </w:pPr>
      <w:r>
        <w:t xml:space="preserve">Ресурсоснабжающие организации в случае, если срок окупаемости проекта по энергосбережению, определенный в соответствии с </w:t>
      </w:r>
      <w:hyperlink w:anchor="P2229" w:history="1">
        <w:r>
          <w:rPr>
            <w:color w:val="0000FF"/>
          </w:rPr>
          <w:t>абзацем вторым пункта 6.8</w:t>
        </w:r>
      </w:hyperlink>
      <w:r>
        <w:t xml:space="preserve"> настоящего Порядка, превышает 2 года, в заявлении дополнительно указывают планируемый срок возврата займа.</w:t>
      </w:r>
    </w:p>
    <w:p w:rsidR="00E77C26" w:rsidRDefault="00E77C26">
      <w:pPr>
        <w:pStyle w:val="ConsPlusNormal"/>
        <w:spacing w:before="220"/>
        <w:ind w:firstLine="540"/>
        <w:jc w:val="both"/>
      </w:pPr>
      <w:r>
        <w:t>4.6.2. Заверенные руководителем организации копии учредительных документов с отметкой регистрирующего органа. Подлинники учредительных документов представляются для обозрения.</w:t>
      </w:r>
    </w:p>
    <w:p w:rsidR="00E77C26" w:rsidRDefault="00E77C26">
      <w:pPr>
        <w:pStyle w:val="ConsPlusNormal"/>
        <w:spacing w:before="220"/>
        <w:ind w:firstLine="540"/>
        <w:jc w:val="both"/>
      </w:pPr>
      <w:r>
        <w:t>4.6.3. Заверенные руководителем организации (индивидуальным предпринимателем) копия свидетельства о государственной регистрации юридического лица или индивидуального предпринимателя либо лист записи из Единого государственного реестра юридических лиц (Единого государственного реестра индивидуальных предпринимателей) и копия свидетельства о постановке на налоговый учет.</w:t>
      </w:r>
    </w:p>
    <w:p w:rsidR="00E77C26" w:rsidRDefault="00E77C26">
      <w:pPr>
        <w:pStyle w:val="ConsPlusNormal"/>
        <w:spacing w:before="220"/>
        <w:ind w:firstLine="540"/>
        <w:jc w:val="both"/>
      </w:pPr>
      <w:r>
        <w:t>4.6.4. Документ, подтверждающий полномочия лица на осуществление действий от имени претендента - юридического лица, в соответствии с которым такое физическое лицо обладает правом действовать от имени претендента без доверенности. В случае если от имени претендента - юридического лица действует иное лицо либо от имени претендента - индивидуального предпринимателя действует его представитель, заявка должна содержать также доверенность, подписанную руководителем организации (индивидуальным предпринимателем), либо заверенную в установленном порядке копию указанной доверенности.</w:t>
      </w:r>
    </w:p>
    <w:p w:rsidR="00E77C26" w:rsidRDefault="00E77C26">
      <w:pPr>
        <w:pStyle w:val="ConsPlusNormal"/>
        <w:spacing w:before="220"/>
        <w:ind w:firstLine="540"/>
        <w:jc w:val="both"/>
      </w:pPr>
      <w:r>
        <w:t>4.6.5.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претендента получение займа является крупной сделкой, либо справка претендента о том, что получение целевого займа не является для него крупной сделкой.</w:t>
      </w:r>
    </w:p>
    <w:p w:rsidR="00E77C26" w:rsidRDefault="00E77C26">
      <w:pPr>
        <w:pStyle w:val="ConsPlusNormal"/>
        <w:spacing w:before="220"/>
        <w:ind w:firstLine="540"/>
        <w:jc w:val="both"/>
      </w:pPr>
      <w:r>
        <w:t>4.6.6. Финансовая отчетность в зависимости от применяемой претендентом системы налогообложения.</w:t>
      </w:r>
    </w:p>
    <w:p w:rsidR="00E77C26" w:rsidRDefault="00E77C26">
      <w:pPr>
        <w:pStyle w:val="ConsPlusNormal"/>
        <w:spacing w:before="220"/>
        <w:ind w:firstLine="540"/>
        <w:jc w:val="both"/>
      </w:pPr>
      <w:r>
        <w:t>Для юридических лиц:</w:t>
      </w:r>
    </w:p>
    <w:p w:rsidR="00E77C26" w:rsidRDefault="00E77C26">
      <w:pPr>
        <w:pStyle w:val="ConsPlusNormal"/>
        <w:spacing w:before="220"/>
        <w:ind w:firstLine="540"/>
        <w:jc w:val="both"/>
      </w:pPr>
      <w:r>
        <w:t>копии бухгалтерского баланса, отчета о финансовых результатах, отчета об изменениях капитала, отчета о движении денежных средств за последний отчетный период (год) и копии деклараций по налогу на прибыль за последний отчетный год и на последнюю отчетную дату (при применении общей системы налогообложения);</w:t>
      </w:r>
    </w:p>
    <w:p w:rsidR="00E77C26" w:rsidRDefault="00E77C26">
      <w:pPr>
        <w:pStyle w:val="ConsPlusNormal"/>
        <w:spacing w:before="220"/>
        <w:ind w:firstLine="540"/>
        <w:jc w:val="both"/>
      </w:pPr>
      <w:r>
        <w:t>копии деклараций по единому налогу на вмененный доход за последний отчетный год и за последние отчетные периоды текущего года (при применении системы налогообложения в виде единого налога на вмененный доход);</w:t>
      </w:r>
    </w:p>
    <w:p w:rsidR="00E77C26" w:rsidRDefault="00E77C26">
      <w:pPr>
        <w:pStyle w:val="ConsPlusNormal"/>
        <w:spacing w:before="220"/>
        <w:ind w:firstLine="540"/>
        <w:jc w:val="both"/>
      </w:pPr>
      <w:r>
        <w:t>копия декларации по упрощенной системе налогообложения за 2 последних отчетных периода (года) и копии бухгалтерского баланса и отчета о финансовых результатах на последнюю отчетную дату (при применении упрощенной системы налогообложения).</w:t>
      </w:r>
    </w:p>
    <w:p w:rsidR="00E77C26" w:rsidRDefault="00E77C26">
      <w:pPr>
        <w:pStyle w:val="ConsPlusNormal"/>
        <w:spacing w:before="220"/>
        <w:ind w:firstLine="540"/>
        <w:jc w:val="both"/>
      </w:pPr>
      <w:r>
        <w:t>Для индивидуальных предпринимателей - копия декларации за последний отчетный год, которая представляется в зависимости от применяемой системы налогообложения и в которой отражены доходы индивидуального предпринимателя.</w:t>
      </w:r>
    </w:p>
    <w:p w:rsidR="00E77C26" w:rsidRDefault="00E77C26">
      <w:pPr>
        <w:pStyle w:val="ConsPlusNormal"/>
        <w:spacing w:before="220"/>
        <w:ind w:firstLine="540"/>
        <w:jc w:val="both"/>
      </w:pPr>
      <w:r>
        <w:t xml:space="preserve">Вся финансовая отчетность принимается с отметкой налогового органа либо с приложением </w:t>
      </w:r>
      <w:r>
        <w:lastRenderedPageBreak/>
        <w:t>протокола входного контроля (если отчетность сдается в электронном виде).</w:t>
      </w:r>
    </w:p>
    <w:p w:rsidR="00E77C26" w:rsidRDefault="00E77C26">
      <w:pPr>
        <w:pStyle w:val="ConsPlusNormal"/>
        <w:spacing w:before="220"/>
        <w:ind w:firstLine="540"/>
        <w:jc w:val="both"/>
      </w:pPr>
      <w:r>
        <w:t>4.6.7. Расшифровка дебиторской и кредиторской задолженности за последний отчетный квартал и на конец календарного месяца, предшествующего месяцу подачи заявления.</w:t>
      </w:r>
    </w:p>
    <w:p w:rsidR="00E77C26" w:rsidRDefault="00E77C26">
      <w:pPr>
        <w:pStyle w:val="ConsPlusNormal"/>
        <w:spacing w:before="220"/>
        <w:ind w:firstLine="540"/>
        <w:jc w:val="both"/>
      </w:pPr>
      <w:r>
        <w:t>4.6.8. Анкета претендента по форме, утвержденной оператором.</w:t>
      </w:r>
    </w:p>
    <w:p w:rsidR="00E77C26" w:rsidRDefault="00E77C26">
      <w:pPr>
        <w:pStyle w:val="ConsPlusNormal"/>
        <w:spacing w:before="220"/>
        <w:ind w:firstLine="540"/>
        <w:jc w:val="both"/>
      </w:pPr>
      <w:r>
        <w:t>4.6.9. Бизнес-план проекта по энергосбережению, содержащий обоснование экономической целесообразности мероприятий по энергосбережению, расчет экономического эффекта от их внедрения, сведения о фактическом и планируемом потреблении энергетических ресурсов в натуральном и денежном выражении в расчете на год, источники финансирования (собственные и (или) привлеченные средства, средства займа), срок окупаемости, срок выполнения мероприятий, срок возврата займа, правоустанавливающие документы на объект, на котором планируется производить мероприятия по энергосбережению. В бизнес-плане должны быть указаны технические характеристики устанавливаемого энергоэффективного оборудования, документы, обосновывающие стоимость приобретаемого оборудования и материалов (счета на оплату, коммерческие предложения (не менее трех), сметы на проведение работ).</w:t>
      </w:r>
    </w:p>
    <w:p w:rsidR="00E77C26" w:rsidRDefault="00E77C26">
      <w:pPr>
        <w:pStyle w:val="ConsPlusNormal"/>
        <w:spacing w:before="220"/>
        <w:ind w:firstLine="540"/>
        <w:jc w:val="both"/>
      </w:pPr>
      <w:r>
        <w:t>4.6.10. При наличии в бизнес-плане проектов по переводу объектов энергоснабжения с твердого или жидкого топлива на газ претендент должен приложить согласования о возможности подключения, согласование объемов потребления и состава газопотребляющего оборудования.</w:t>
      </w:r>
    </w:p>
    <w:p w:rsidR="00E77C26" w:rsidRDefault="00E77C26">
      <w:pPr>
        <w:pStyle w:val="ConsPlusNormal"/>
        <w:spacing w:before="220"/>
        <w:ind w:firstLine="540"/>
        <w:jc w:val="both"/>
      </w:pPr>
      <w:r>
        <w:t>4.6.11. Заверенные руководителем организации (индивидуальным предпринимателем) копии титульных листов разделов проектной документации и пояснительная записка к заявке (в случае, если бизнес-план содержит проект по реконструкции или замене оборудования на опасных производственных объектах, объектах повышенной опасности, системах жизнеобеспечения, влияющих на безопасность людей).</w:t>
      </w:r>
    </w:p>
    <w:p w:rsidR="00E77C26" w:rsidRDefault="00E77C26">
      <w:pPr>
        <w:pStyle w:val="ConsPlusNormal"/>
        <w:spacing w:before="220"/>
        <w:ind w:firstLine="540"/>
        <w:jc w:val="both"/>
      </w:pPr>
      <w:r>
        <w:t>4.6.12. Сведения о наличии (отсутствии) просроченной и неурегулированной задолженности по оплате потребленной электрической и тепловой энергии по состоянию на первое число месяца подачи заявки на участие в отборе, подтвержденные энергоснабжающими организациями.</w:t>
      </w:r>
    </w:p>
    <w:p w:rsidR="00E77C26" w:rsidRDefault="00E77C26">
      <w:pPr>
        <w:pStyle w:val="ConsPlusNormal"/>
        <w:spacing w:before="220"/>
        <w:ind w:firstLine="540"/>
        <w:jc w:val="both"/>
      </w:pPr>
      <w:r>
        <w:t>4.6.13. Справка налогового органа о состоянии расчетов по налогам, сборам, страховым взносам, полученная не ранее чем за 30 календарных дней до даты подачи заявки.</w:t>
      </w:r>
    </w:p>
    <w:p w:rsidR="00E77C26" w:rsidRDefault="00E77C26">
      <w:pPr>
        <w:pStyle w:val="ConsPlusNormal"/>
        <w:spacing w:before="220"/>
        <w:ind w:firstLine="540"/>
        <w:jc w:val="both"/>
      </w:pPr>
      <w:r>
        <w:t>4.6.14. Предлагаемые гарантии своевременного и полного возврата запрашиваемой суммы займа в виде письма на бланке лица, которое будет предоставлять обеспечение, с указанием вида обеспечения (с приложением подтверждающих документов), подписанного руководителем организации (индивидуальным предпринимателем).</w:t>
      </w:r>
    </w:p>
    <w:p w:rsidR="00E77C26" w:rsidRDefault="00E77C26">
      <w:pPr>
        <w:pStyle w:val="ConsPlusNormal"/>
        <w:spacing w:before="220"/>
        <w:ind w:firstLine="540"/>
        <w:jc w:val="both"/>
      </w:pPr>
      <w:r>
        <w:t>4.6.15. Заверенная в установленном порядке копия титульного листа энергетического паспорта, составленного по результатам энергетического обследования, проведенного на объектах претендента, с приложением перечня типовых мероприятий по энергосбережению и повышению энергетической эффективности указанного паспорта, в котором должна быть изложена годовая экономия энергетических ресурсов в натуральном и стоимостном выражении, затраты, средний срок окупаемости, согласованный срок внедрения заявленного на отбор энергосберегающего проекта (при наличии).</w:t>
      </w:r>
    </w:p>
    <w:p w:rsidR="00E77C26" w:rsidRDefault="00E77C26">
      <w:pPr>
        <w:pStyle w:val="ConsPlusNormal"/>
        <w:spacing w:before="220"/>
        <w:ind w:firstLine="540"/>
        <w:jc w:val="both"/>
      </w:pPr>
      <w:r>
        <w:t xml:space="preserve">4.6.16. Декларация о соответствии претендента требованиям, указанным в </w:t>
      </w:r>
      <w:hyperlink w:anchor="P2094" w:history="1">
        <w:r>
          <w:rPr>
            <w:color w:val="0000FF"/>
          </w:rPr>
          <w:t>пунктах 4.3</w:t>
        </w:r>
      </w:hyperlink>
      <w:r>
        <w:t xml:space="preserve"> и </w:t>
      </w:r>
      <w:hyperlink w:anchor="P2095" w:history="1">
        <w:r>
          <w:rPr>
            <w:color w:val="0000FF"/>
          </w:rPr>
          <w:t>4.4</w:t>
        </w:r>
      </w:hyperlink>
      <w:r>
        <w:t xml:space="preserve"> настоящего Порядка, по форме, утвержденной оператором.</w:t>
      </w:r>
    </w:p>
    <w:p w:rsidR="00E77C26" w:rsidRDefault="00E77C26">
      <w:pPr>
        <w:pStyle w:val="ConsPlusNormal"/>
        <w:spacing w:before="220"/>
        <w:ind w:firstLine="540"/>
        <w:jc w:val="both"/>
      </w:pPr>
      <w:r>
        <w:t>4.7. Оператор в течение 15 рабочих дней со дня окончания приема заявок:</w:t>
      </w:r>
    </w:p>
    <w:p w:rsidR="00E77C26" w:rsidRDefault="00E77C26">
      <w:pPr>
        <w:pStyle w:val="ConsPlusNormal"/>
        <w:spacing w:before="220"/>
        <w:ind w:firstLine="540"/>
        <w:jc w:val="both"/>
      </w:pPr>
      <w:r>
        <w:t>4.7.1. Регистрирует представленные заявки на участие в отборе в день их поступления.</w:t>
      </w:r>
    </w:p>
    <w:p w:rsidR="00E77C26" w:rsidRDefault="00E77C26">
      <w:pPr>
        <w:pStyle w:val="ConsPlusNormal"/>
        <w:spacing w:before="220"/>
        <w:ind w:firstLine="540"/>
        <w:jc w:val="both"/>
      </w:pPr>
      <w:r>
        <w:t xml:space="preserve">4.7.2. Проверяет полноту комплектности документов, их соответствие требованиям </w:t>
      </w:r>
      <w:r>
        <w:lastRenderedPageBreak/>
        <w:t>действующего законодательства и настоящего Порядка.</w:t>
      </w:r>
    </w:p>
    <w:p w:rsidR="00E77C26" w:rsidRDefault="00E77C26">
      <w:pPr>
        <w:pStyle w:val="ConsPlusNormal"/>
        <w:spacing w:before="220"/>
        <w:ind w:firstLine="540"/>
        <w:jc w:val="both"/>
      </w:pPr>
      <w:bookmarkStart w:id="28" w:name="P2128"/>
      <w:bookmarkEnd w:id="28"/>
      <w:r>
        <w:t>В случае выявления замечаний к представленным в составе заявки документам оператор в течение 1 рабочего дня уведомляет об этом заявителя по электронной почте, указанной в заявлении на участие в отборе, с предложением устранить замечания, представив исправленные (недостающие) документы, в срок, не превышающий 5 рабочих дней со дня направления уведомления.</w:t>
      </w:r>
    </w:p>
    <w:p w:rsidR="00E77C26" w:rsidRDefault="00E77C26">
      <w:pPr>
        <w:pStyle w:val="ConsPlusNormal"/>
        <w:spacing w:before="220"/>
        <w:ind w:firstLine="540"/>
        <w:jc w:val="both"/>
      </w:pPr>
      <w:r>
        <w:t>4.7.3. По результатам рассмотрения заявок принимает решение о допуске или об отказе в допуске претендентов к участию в отборе, о чем в течение 2 рабочих дней со дня принятия решения составляет протокол рассмотрения заявок, который подписывается руководителем оператора.</w:t>
      </w:r>
    </w:p>
    <w:p w:rsidR="00E77C26" w:rsidRDefault="00E77C26">
      <w:pPr>
        <w:pStyle w:val="ConsPlusNormal"/>
        <w:spacing w:before="220"/>
        <w:ind w:firstLine="540"/>
        <w:jc w:val="both"/>
      </w:pPr>
      <w:bookmarkStart w:id="29" w:name="P2130"/>
      <w:bookmarkEnd w:id="29"/>
      <w:r>
        <w:t>4.8. Оператор отказывает в допуске к участию претендентов в отборе в следующих случаях:</w:t>
      </w:r>
    </w:p>
    <w:p w:rsidR="00E77C26" w:rsidRDefault="00E77C26">
      <w:pPr>
        <w:pStyle w:val="ConsPlusNormal"/>
        <w:spacing w:before="220"/>
        <w:ind w:firstLine="540"/>
        <w:jc w:val="both"/>
      </w:pPr>
      <w:r>
        <w:t xml:space="preserve">при несоответствии представленных претендентами документов требованиям, определенным </w:t>
      </w:r>
      <w:hyperlink w:anchor="P2101" w:history="1">
        <w:r>
          <w:rPr>
            <w:color w:val="0000FF"/>
          </w:rPr>
          <w:t>пунктом 4.6</w:t>
        </w:r>
      </w:hyperlink>
      <w:r>
        <w:t xml:space="preserve"> настоящего Порядка, или непредставлении (представлении не в полном объеме) указанных документов (в случае, если выявленные оператором замечания не были устранены претендентами в срок, указанный в </w:t>
      </w:r>
      <w:hyperlink w:anchor="P2128" w:history="1">
        <w:r>
          <w:rPr>
            <w:color w:val="0000FF"/>
          </w:rPr>
          <w:t>абзаце втором подпункта 4.7.2 пункта 4.7</w:t>
        </w:r>
      </w:hyperlink>
      <w:r>
        <w:t xml:space="preserve"> настоящего Порядка);</w:t>
      </w:r>
    </w:p>
    <w:p w:rsidR="00E77C26" w:rsidRDefault="00E77C26">
      <w:pPr>
        <w:pStyle w:val="ConsPlusNormal"/>
        <w:spacing w:before="220"/>
        <w:ind w:firstLine="540"/>
        <w:jc w:val="both"/>
      </w:pPr>
      <w:r>
        <w:t>при недостоверности информации в представленной заявке;</w:t>
      </w:r>
    </w:p>
    <w:p w:rsidR="00E77C26" w:rsidRDefault="00E77C26">
      <w:pPr>
        <w:pStyle w:val="ConsPlusNormal"/>
        <w:spacing w:before="220"/>
        <w:ind w:firstLine="540"/>
        <w:jc w:val="both"/>
      </w:pPr>
      <w:r>
        <w:t xml:space="preserve">при несоответствии претендентов условиям отбора, указанным в </w:t>
      </w:r>
      <w:hyperlink w:anchor="P2094" w:history="1">
        <w:r>
          <w:rPr>
            <w:color w:val="0000FF"/>
          </w:rPr>
          <w:t>пунктах 4.3</w:t>
        </w:r>
      </w:hyperlink>
      <w:r>
        <w:t xml:space="preserve">, </w:t>
      </w:r>
      <w:hyperlink w:anchor="P2095" w:history="1">
        <w:r>
          <w:rPr>
            <w:color w:val="0000FF"/>
          </w:rPr>
          <w:t>4.4</w:t>
        </w:r>
      </w:hyperlink>
      <w:r>
        <w:t xml:space="preserve"> и </w:t>
      </w:r>
      <w:hyperlink w:anchor="P2100" w:history="1">
        <w:r>
          <w:rPr>
            <w:color w:val="0000FF"/>
          </w:rPr>
          <w:t>4.5</w:t>
        </w:r>
      </w:hyperlink>
      <w:r>
        <w:t xml:space="preserve"> настоящего Порядка.</w:t>
      </w:r>
    </w:p>
    <w:p w:rsidR="00E77C26" w:rsidRDefault="00E77C26">
      <w:pPr>
        <w:pStyle w:val="ConsPlusNormal"/>
        <w:spacing w:before="220"/>
        <w:ind w:firstLine="540"/>
        <w:jc w:val="both"/>
      </w:pPr>
      <w:r>
        <w:t>4.9. Оператор уведомляет претендентов о допуске или об отказе в допуске к участию в отборе в течение 5 рабочих дней со дня принятия решения посредством факсимильной или электронной связи.</w:t>
      </w:r>
    </w:p>
    <w:p w:rsidR="00E77C26" w:rsidRDefault="00E77C26">
      <w:pPr>
        <w:pStyle w:val="ConsPlusNormal"/>
        <w:spacing w:before="220"/>
        <w:ind w:firstLine="540"/>
        <w:jc w:val="both"/>
      </w:pPr>
      <w:bookmarkStart w:id="30" w:name="P2135"/>
      <w:bookmarkEnd w:id="30"/>
      <w:r>
        <w:t>4.10. Оператор готовит для членов комиссии экспертные заключения в отношении проектов по энергосбережению претендентов, допущенных к участию в отборе (далее - участники отбора), путем проведения правовой, финансовой и технической экспертизы энергосберегающих мероприятий, включенных в бизнес-планы участников отбора, и проверки обоснованности расчета окупаемости проектов по энергосбережению в течение 14 рабочих дней со дня принятия решения о допуске претендентов к участию в отборе.</w:t>
      </w:r>
    </w:p>
    <w:p w:rsidR="00E77C26" w:rsidRDefault="00E77C26">
      <w:pPr>
        <w:pStyle w:val="ConsPlusNormal"/>
        <w:spacing w:before="220"/>
        <w:ind w:firstLine="540"/>
        <w:jc w:val="both"/>
      </w:pPr>
      <w:r>
        <w:t>Участники отбора обеспечивают допуск представителей оператора на объекты, где планируется реализация энергосберегающих мероприятий.</w:t>
      </w:r>
    </w:p>
    <w:p w:rsidR="00E77C26" w:rsidRDefault="00E77C26">
      <w:pPr>
        <w:pStyle w:val="ConsPlusNormal"/>
        <w:spacing w:before="220"/>
        <w:ind w:firstLine="540"/>
        <w:jc w:val="both"/>
      </w:pPr>
      <w:r>
        <w:t xml:space="preserve">4.11. Оператор направляет членам комиссии на рассмотрение входящие в состав заявки бизнес-планы участников отбора, а также экспертные заключения, указанные в </w:t>
      </w:r>
      <w:hyperlink w:anchor="P2135" w:history="1">
        <w:r>
          <w:rPr>
            <w:color w:val="0000FF"/>
          </w:rPr>
          <w:t>пункте 4.10</w:t>
        </w:r>
      </w:hyperlink>
      <w:r>
        <w:t xml:space="preserve"> настоящего Порядка, не позднее чем за 5 рабочих дней до дня проведения отбора.</w:t>
      </w:r>
    </w:p>
    <w:p w:rsidR="00E77C26" w:rsidRDefault="00E77C26">
      <w:pPr>
        <w:pStyle w:val="ConsPlusNormal"/>
        <w:spacing w:before="220"/>
        <w:ind w:firstLine="540"/>
        <w:jc w:val="both"/>
      </w:pPr>
      <w:r>
        <w:t xml:space="preserve">4.12. В случае если заявки претендентов не поступили в установленный срок либо все поступившие заявки не допущены оператором по основаниям, указанным в </w:t>
      </w:r>
      <w:hyperlink w:anchor="P2130" w:history="1">
        <w:r>
          <w:rPr>
            <w:color w:val="0000FF"/>
          </w:rPr>
          <w:t>пункте 4.8</w:t>
        </w:r>
      </w:hyperlink>
      <w:r>
        <w:t xml:space="preserve"> настоящего Порядка, отбор признается несостоявшимся, о чем в течение 20 рабочих дней с даты окончания приема заявок составляется протокол, который подписывается руководителем оператора.</w:t>
      </w:r>
    </w:p>
    <w:p w:rsidR="00E77C26" w:rsidRDefault="00E77C26">
      <w:pPr>
        <w:pStyle w:val="ConsPlusTitle"/>
        <w:spacing w:before="220"/>
        <w:ind w:firstLine="540"/>
        <w:jc w:val="both"/>
        <w:outlineLvl w:val="3"/>
      </w:pPr>
      <w:r>
        <w:t>5. Порядок проведения отбора проектов по энергосбережению.</w:t>
      </w:r>
    </w:p>
    <w:p w:rsidR="00E77C26" w:rsidRDefault="00E77C26">
      <w:pPr>
        <w:pStyle w:val="ConsPlusNormal"/>
        <w:spacing w:before="220"/>
        <w:ind w:firstLine="540"/>
        <w:jc w:val="both"/>
      </w:pPr>
      <w:r>
        <w:t xml:space="preserve">5.1. Отбор проводится комиссией под руководством председателя комиссии (при его отсутствии - заместителя председателя комиссии) при наличии не менее двух третьих ее членов. При проведении отбора имеют право присутствовать руководители, иные уполномоченные представители организаций - участников отбора, индивидуальные предприниматели - участники отбора и (или) их уполномоченные представители. Отсутствие представителей участников отбора </w:t>
      </w:r>
      <w:r>
        <w:lastRenderedPageBreak/>
        <w:t>не является препятствием для проведения отбора.</w:t>
      </w:r>
    </w:p>
    <w:p w:rsidR="00E77C26" w:rsidRDefault="00E77C26">
      <w:pPr>
        <w:pStyle w:val="ConsPlusNormal"/>
        <w:spacing w:before="220"/>
        <w:ind w:firstLine="540"/>
        <w:jc w:val="both"/>
      </w:pPr>
      <w:r>
        <w:t>5.2. Отбор проводится в два этапа.</w:t>
      </w:r>
    </w:p>
    <w:p w:rsidR="00E77C26" w:rsidRDefault="00E77C26">
      <w:pPr>
        <w:pStyle w:val="ConsPlusNormal"/>
        <w:spacing w:before="220"/>
        <w:ind w:firstLine="540"/>
        <w:jc w:val="both"/>
      </w:pPr>
      <w:r>
        <w:t>5.2.1. На первом этапе члены комиссии голосуют по каждому проекту по энергосбережению (далее - проект) исходя из экономической целесообразности его реализации. По каждому проекту решение принимается простым большинством голосов присутствующих на заседании членов комиссии. При равенстве голосов голос председателя комиссии (при его отсутствии - заместителя председателя комиссии) является решающим. Проекты, получившие одобрение более половины членов комиссии, допускаются до участия во втором этапе отбора.</w:t>
      </w:r>
    </w:p>
    <w:p w:rsidR="00E77C26" w:rsidRDefault="00E77C26">
      <w:pPr>
        <w:pStyle w:val="ConsPlusNormal"/>
        <w:spacing w:before="220"/>
        <w:ind w:firstLine="540"/>
        <w:jc w:val="both"/>
      </w:pPr>
      <w:r>
        <w:t>5.2.2. На втором этапе отбора по каждому проекту в соответствии с критериями оценки, указанными в таблице (далее - критерии оценки), комиссией выставляются баллы. Общее количество баллов определяется путем суммирования баллов по каждому критерию оценки (далее - сумма баллов второго этапа).</w:t>
      </w:r>
    </w:p>
    <w:p w:rsidR="00E77C26" w:rsidRDefault="00E77C26">
      <w:pPr>
        <w:pStyle w:val="ConsPlusNormal"/>
        <w:jc w:val="both"/>
      </w:pPr>
    </w:p>
    <w:p w:rsidR="00E77C26" w:rsidRDefault="00E77C26">
      <w:pPr>
        <w:pStyle w:val="ConsPlusNormal"/>
        <w:jc w:val="right"/>
      </w:pPr>
      <w:r>
        <w:t>Таблица</w:t>
      </w:r>
    </w:p>
    <w:p w:rsidR="00E77C26" w:rsidRDefault="00E77C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200"/>
        <w:gridCol w:w="1360"/>
      </w:tblGrid>
      <w:tr w:rsidR="00E77C26">
        <w:tc>
          <w:tcPr>
            <w:tcW w:w="510" w:type="dxa"/>
          </w:tcPr>
          <w:p w:rsidR="00E77C26" w:rsidRDefault="00E77C26">
            <w:pPr>
              <w:pStyle w:val="ConsPlusNormal"/>
              <w:jc w:val="center"/>
            </w:pPr>
            <w:r>
              <w:t>N п/п</w:t>
            </w:r>
          </w:p>
        </w:tc>
        <w:tc>
          <w:tcPr>
            <w:tcW w:w="7200" w:type="dxa"/>
          </w:tcPr>
          <w:p w:rsidR="00E77C26" w:rsidRDefault="00E77C26">
            <w:pPr>
              <w:pStyle w:val="ConsPlusNormal"/>
              <w:jc w:val="center"/>
            </w:pPr>
            <w:r>
              <w:t>Наименование критерия</w:t>
            </w:r>
          </w:p>
        </w:tc>
        <w:tc>
          <w:tcPr>
            <w:tcW w:w="1360" w:type="dxa"/>
          </w:tcPr>
          <w:p w:rsidR="00E77C26" w:rsidRDefault="00E77C26">
            <w:pPr>
              <w:pStyle w:val="ConsPlusNormal"/>
              <w:jc w:val="center"/>
            </w:pPr>
            <w:r>
              <w:t>Количество баллов</w:t>
            </w:r>
          </w:p>
        </w:tc>
      </w:tr>
      <w:tr w:rsidR="00E77C26">
        <w:tc>
          <w:tcPr>
            <w:tcW w:w="510" w:type="dxa"/>
            <w:vMerge w:val="restart"/>
          </w:tcPr>
          <w:p w:rsidR="00E77C26" w:rsidRDefault="00E77C26">
            <w:pPr>
              <w:pStyle w:val="ConsPlusNormal"/>
              <w:jc w:val="center"/>
            </w:pPr>
            <w:r>
              <w:t>1.</w:t>
            </w:r>
          </w:p>
        </w:tc>
        <w:tc>
          <w:tcPr>
            <w:tcW w:w="7200" w:type="dxa"/>
          </w:tcPr>
          <w:p w:rsidR="00E77C26" w:rsidRDefault="00E77C26">
            <w:pPr>
              <w:pStyle w:val="ConsPlusNormal"/>
              <w:jc w:val="both"/>
            </w:pPr>
            <w:r>
              <w:t>Срок окупаемости проекта:</w:t>
            </w:r>
          </w:p>
        </w:tc>
        <w:tc>
          <w:tcPr>
            <w:tcW w:w="1360" w:type="dxa"/>
          </w:tcPr>
          <w:p w:rsidR="00E77C26" w:rsidRDefault="00E77C26">
            <w:pPr>
              <w:pStyle w:val="ConsPlusNormal"/>
            </w:pPr>
          </w:p>
        </w:tc>
      </w:tr>
      <w:tr w:rsidR="00E77C26">
        <w:tc>
          <w:tcPr>
            <w:tcW w:w="510" w:type="dxa"/>
            <w:vMerge/>
          </w:tcPr>
          <w:p w:rsidR="00E77C26" w:rsidRDefault="00E77C26"/>
        </w:tc>
        <w:tc>
          <w:tcPr>
            <w:tcW w:w="7200" w:type="dxa"/>
          </w:tcPr>
          <w:p w:rsidR="00E77C26" w:rsidRDefault="00E77C26">
            <w:pPr>
              <w:pStyle w:val="ConsPlusNormal"/>
              <w:jc w:val="both"/>
            </w:pPr>
            <w:r>
              <w:t>до 1 года</w:t>
            </w:r>
          </w:p>
        </w:tc>
        <w:tc>
          <w:tcPr>
            <w:tcW w:w="1360" w:type="dxa"/>
          </w:tcPr>
          <w:p w:rsidR="00E77C26" w:rsidRDefault="00E77C26">
            <w:pPr>
              <w:pStyle w:val="ConsPlusNormal"/>
              <w:jc w:val="center"/>
            </w:pPr>
            <w:r>
              <w:t>15</w:t>
            </w:r>
          </w:p>
        </w:tc>
      </w:tr>
      <w:tr w:rsidR="00E77C26">
        <w:tc>
          <w:tcPr>
            <w:tcW w:w="510" w:type="dxa"/>
            <w:vMerge/>
          </w:tcPr>
          <w:p w:rsidR="00E77C26" w:rsidRDefault="00E77C26"/>
        </w:tc>
        <w:tc>
          <w:tcPr>
            <w:tcW w:w="7200" w:type="dxa"/>
          </w:tcPr>
          <w:p w:rsidR="00E77C26" w:rsidRDefault="00E77C26">
            <w:pPr>
              <w:pStyle w:val="ConsPlusNormal"/>
              <w:jc w:val="both"/>
            </w:pPr>
            <w:r>
              <w:t>до 2 лет</w:t>
            </w:r>
          </w:p>
        </w:tc>
        <w:tc>
          <w:tcPr>
            <w:tcW w:w="1360" w:type="dxa"/>
          </w:tcPr>
          <w:p w:rsidR="00E77C26" w:rsidRDefault="00E77C26">
            <w:pPr>
              <w:pStyle w:val="ConsPlusNormal"/>
              <w:jc w:val="center"/>
            </w:pPr>
            <w:r>
              <w:t>10</w:t>
            </w:r>
          </w:p>
        </w:tc>
      </w:tr>
      <w:tr w:rsidR="00E77C26">
        <w:tc>
          <w:tcPr>
            <w:tcW w:w="510" w:type="dxa"/>
            <w:vMerge/>
          </w:tcPr>
          <w:p w:rsidR="00E77C26" w:rsidRDefault="00E77C26"/>
        </w:tc>
        <w:tc>
          <w:tcPr>
            <w:tcW w:w="7200" w:type="dxa"/>
          </w:tcPr>
          <w:p w:rsidR="00E77C26" w:rsidRDefault="00E77C26">
            <w:pPr>
              <w:pStyle w:val="ConsPlusNormal"/>
              <w:jc w:val="both"/>
            </w:pPr>
            <w:r>
              <w:t>до 3 лет</w:t>
            </w:r>
          </w:p>
        </w:tc>
        <w:tc>
          <w:tcPr>
            <w:tcW w:w="1360" w:type="dxa"/>
          </w:tcPr>
          <w:p w:rsidR="00E77C26" w:rsidRDefault="00E77C26">
            <w:pPr>
              <w:pStyle w:val="ConsPlusNormal"/>
              <w:jc w:val="center"/>
            </w:pPr>
            <w:r>
              <w:t>7</w:t>
            </w:r>
          </w:p>
        </w:tc>
      </w:tr>
      <w:tr w:rsidR="00E77C26">
        <w:tc>
          <w:tcPr>
            <w:tcW w:w="510" w:type="dxa"/>
            <w:vMerge/>
          </w:tcPr>
          <w:p w:rsidR="00E77C26" w:rsidRDefault="00E77C26"/>
        </w:tc>
        <w:tc>
          <w:tcPr>
            <w:tcW w:w="7200" w:type="dxa"/>
          </w:tcPr>
          <w:p w:rsidR="00E77C26" w:rsidRDefault="00E77C26">
            <w:pPr>
              <w:pStyle w:val="ConsPlusNormal"/>
              <w:jc w:val="both"/>
            </w:pPr>
            <w:r>
              <w:t>до 5 лет</w:t>
            </w:r>
          </w:p>
        </w:tc>
        <w:tc>
          <w:tcPr>
            <w:tcW w:w="1360" w:type="dxa"/>
          </w:tcPr>
          <w:p w:rsidR="00E77C26" w:rsidRDefault="00E77C26">
            <w:pPr>
              <w:pStyle w:val="ConsPlusNormal"/>
              <w:jc w:val="center"/>
            </w:pPr>
            <w:r>
              <w:t>4</w:t>
            </w:r>
          </w:p>
        </w:tc>
      </w:tr>
      <w:tr w:rsidR="00E77C26">
        <w:tc>
          <w:tcPr>
            <w:tcW w:w="510" w:type="dxa"/>
            <w:vMerge/>
          </w:tcPr>
          <w:p w:rsidR="00E77C26" w:rsidRDefault="00E77C26"/>
        </w:tc>
        <w:tc>
          <w:tcPr>
            <w:tcW w:w="7200" w:type="dxa"/>
          </w:tcPr>
          <w:p w:rsidR="00E77C26" w:rsidRDefault="00E77C26">
            <w:pPr>
              <w:pStyle w:val="ConsPlusNormal"/>
              <w:jc w:val="both"/>
            </w:pPr>
            <w:r>
              <w:t>более 5 лет</w:t>
            </w:r>
          </w:p>
        </w:tc>
        <w:tc>
          <w:tcPr>
            <w:tcW w:w="1360" w:type="dxa"/>
          </w:tcPr>
          <w:p w:rsidR="00E77C26" w:rsidRDefault="00E77C26">
            <w:pPr>
              <w:pStyle w:val="ConsPlusNormal"/>
              <w:jc w:val="center"/>
            </w:pPr>
            <w:r>
              <w:t>0</w:t>
            </w:r>
          </w:p>
        </w:tc>
      </w:tr>
      <w:tr w:rsidR="00E77C26">
        <w:tc>
          <w:tcPr>
            <w:tcW w:w="510" w:type="dxa"/>
            <w:vMerge w:val="restart"/>
          </w:tcPr>
          <w:p w:rsidR="00E77C26" w:rsidRDefault="00E77C26">
            <w:pPr>
              <w:pStyle w:val="ConsPlusNormal"/>
              <w:jc w:val="center"/>
            </w:pPr>
            <w:r>
              <w:t>2.</w:t>
            </w:r>
          </w:p>
        </w:tc>
        <w:tc>
          <w:tcPr>
            <w:tcW w:w="7200" w:type="dxa"/>
          </w:tcPr>
          <w:p w:rsidR="00E77C26" w:rsidRDefault="00E77C26">
            <w:pPr>
              <w:pStyle w:val="ConsPlusNormal"/>
              <w:jc w:val="both"/>
            </w:pPr>
            <w:r>
              <w:t>Процент софинансирования за счет средств претендента:</w:t>
            </w:r>
          </w:p>
        </w:tc>
        <w:tc>
          <w:tcPr>
            <w:tcW w:w="1360" w:type="dxa"/>
          </w:tcPr>
          <w:p w:rsidR="00E77C26" w:rsidRDefault="00E77C26">
            <w:pPr>
              <w:pStyle w:val="ConsPlusNormal"/>
            </w:pPr>
          </w:p>
        </w:tc>
      </w:tr>
      <w:tr w:rsidR="00E77C26">
        <w:tc>
          <w:tcPr>
            <w:tcW w:w="510" w:type="dxa"/>
            <w:vMerge/>
          </w:tcPr>
          <w:p w:rsidR="00E77C26" w:rsidRDefault="00E77C26"/>
        </w:tc>
        <w:tc>
          <w:tcPr>
            <w:tcW w:w="7200" w:type="dxa"/>
          </w:tcPr>
          <w:p w:rsidR="00E77C26" w:rsidRDefault="00E77C26">
            <w:pPr>
              <w:pStyle w:val="ConsPlusNormal"/>
              <w:jc w:val="both"/>
            </w:pPr>
            <w:r>
              <w:t>10% (включительно) - минимальный базовый уровень</w:t>
            </w:r>
          </w:p>
        </w:tc>
        <w:tc>
          <w:tcPr>
            <w:tcW w:w="1360" w:type="dxa"/>
          </w:tcPr>
          <w:p w:rsidR="00E77C26" w:rsidRDefault="00E77C26">
            <w:pPr>
              <w:pStyle w:val="ConsPlusNormal"/>
              <w:jc w:val="center"/>
            </w:pPr>
            <w:r>
              <w:t>1</w:t>
            </w:r>
          </w:p>
        </w:tc>
      </w:tr>
      <w:tr w:rsidR="00E77C26">
        <w:tc>
          <w:tcPr>
            <w:tcW w:w="510" w:type="dxa"/>
            <w:vMerge/>
          </w:tcPr>
          <w:p w:rsidR="00E77C26" w:rsidRDefault="00E77C26"/>
        </w:tc>
        <w:tc>
          <w:tcPr>
            <w:tcW w:w="7200" w:type="dxa"/>
          </w:tcPr>
          <w:p w:rsidR="00E77C26" w:rsidRDefault="00E77C26">
            <w:pPr>
              <w:pStyle w:val="ConsPlusNormal"/>
              <w:jc w:val="both"/>
            </w:pPr>
            <w:r>
              <w:t>11 - 20%</w:t>
            </w:r>
          </w:p>
        </w:tc>
        <w:tc>
          <w:tcPr>
            <w:tcW w:w="1360" w:type="dxa"/>
          </w:tcPr>
          <w:p w:rsidR="00E77C26" w:rsidRDefault="00E77C26">
            <w:pPr>
              <w:pStyle w:val="ConsPlusNormal"/>
              <w:jc w:val="center"/>
            </w:pPr>
            <w:r>
              <w:t>3</w:t>
            </w:r>
          </w:p>
        </w:tc>
      </w:tr>
      <w:tr w:rsidR="00E77C26">
        <w:tc>
          <w:tcPr>
            <w:tcW w:w="510" w:type="dxa"/>
            <w:vMerge/>
          </w:tcPr>
          <w:p w:rsidR="00E77C26" w:rsidRDefault="00E77C26"/>
        </w:tc>
        <w:tc>
          <w:tcPr>
            <w:tcW w:w="7200" w:type="dxa"/>
          </w:tcPr>
          <w:p w:rsidR="00E77C26" w:rsidRDefault="00E77C26">
            <w:pPr>
              <w:pStyle w:val="ConsPlusNormal"/>
              <w:jc w:val="both"/>
            </w:pPr>
            <w:r>
              <w:t>21 - 35%</w:t>
            </w:r>
          </w:p>
        </w:tc>
        <w:tc>
          <w:tcPr>
            <w:tcW w:w="1360" w:type="dxa"/>
          </w:tcPr>
          <w:p w:rsidR="00E77C26" w:rsidRDefault="00E77C26">
            <w:pPr>
              <w:pStyle w:val="ConsPlusNormal"/>
              <w:jc w:val="center"/>
            </w:pPr>
            <w:r>
              <w:t>5</w:t>
            </w:r>
          </w:p>
        </w:tc>
      </w:tr>
      <w:tr w:rsidR="00E77C26">
        <w:tc>
          <w:tcPr>
            <w:tcW w:w="510" w:type="dxa"/>
            <w:vMerge/>
          </w:tcPr>
          <w:p w:rsidR="00E77C26" w:rsidRDefault="00E77C26"/>
        </w:tc>
        <w:tc>
          <w:tcPr>
            <w:tcW w:w="7200" w:type="dxa"/>
          </w:tcPr>
          <w:p w:rsidR="00E77C26" w:rsidRDefault="00E77C26">
            <w:pPr>
              <w:pStyle w:val="ConsPlusNormal"/>
              <w:jc w:val="both"/>
            </w:pPr>
            <w:r>
              <w:t>36 - 50%</w:t>
            </w:r>
          </w:p>
        </w:tc>
        <w:tc>
          <w:tcPr>
            <w:tcW w:w="1360" w:type="dxa"/>
          </w:tcPr>
          <w:p w:rsidR="00E77C26" w:rsidRDefault="00E77C26">
            <w:pPr>
              <w:pStyle w:val="ConsPlusNormal"/>
              <w:jc w:val="center"/>
            </w:pPr>
            <w:r>
              <w:t>7</w:t>
            </w:r>
          </w:p>
        </w:tc>
      </w:tr>
      <w:tr w:rsidR="00E77C26">
        <w:tc>
          <w:tcPr>
            <w:tcW w:w="510" w:type="dxa"/>
            <w:vMerge/>
          </w:tcPr>
          <w:p w:rsidR="00E77C26" w:rsidRDefault="00E77C26"/>
        </w:tc>
        <w:tc>
          <w:tcPr>
            <w:tcW w:w="7200" w:type="dxa"/>
          </w:tcPr>
          <w:p w:rsidR="00E77C26" w:rsidRDefault="00E77C26">
            <w:pPr>
              <w:pStyle w:val="ConsPlusNormal"/>
              <w:jc w:val="both"/>
            </w:pPr>
            <w:r>
              <w:t>более 50%</w:t>
            </w:r>
          </w:p>
        </w:tc>
        <w:tc>
          <w:tcPr>
            <w:tcW w:w="1360" w:type="dxa"/>
          </w:tcPr>
          <w:p w:rsidR="00E77C26" w:rsidRDefault="00E77C26">
            <w:pPr>
              <w:pStyle w:val="ConsPlusNormal"/>
              <w:jc w:val="center"/>
            </w:pPr>
            <w:r>
              <w:t>9</w:t>
            </w:r>
          </w:p>
        </w:tc>
      </w:tr>
      <w:tr w:rsidR="00E77C26">
        <w:tc>
          <w:tcPr>
            <w:tcW w:w="510" w:type="dxa"/>
            <w:vMerge w:val="restart"/>
          </w:tcPr>
          <w:p w:rsidR="00E77C26" w:rsidRDefault="00E77C26">
            <w:pPr>
              <w:pStyle w:val="ConsPlusNormal"/>
              <w:jc w:val="center"/>
            </w:pPr>
            <w:r>
              <w:t>3.</w:t>
            </w:r>
          </w:p>
        </w:tc>
        <w:tc>
          <w:tcPr>
            <w:tcW w:w="7200" w:type="dxa"/>
          </w:tcPr>
          <w:p w:rsidR="00E77C26" w:rsidRDefault="00E77C26">
            <w:pPr>
              <w:pStyle w:val="ConsPlusNormal"/>
              <w:jc w:val="both"/>
            </w:pPr>
            <w:r>
              <w:t>Наличие энергетического паспорта претендента, составленного по результатам энергетического обследования, с приложением перечня типовых мероприятий по энергосбережению и повышению энергетической эффективности указанного паспорта, в котором должны быть изложены годовая экономия энергетических ресурсов в натуральном и стоимостном выражении, затраты, средний срок окупаемости, согласованный срок внедрения заявленного на отбор энергосберегающего проекта:</w:t>
            </w:r>
          </w:p>
        </w:tc>
        <w:tc>
          <w:tcPr>
            <w:tcW w:w="1360" w:type="dxa"/>
          </w:tcPr>
          <w:p w:rsidR="00E77C26" w:rsidRDefault="00E77C26">
            <w:pPr>
              <w:pStyle w:val="ConsPlusNormal"/>
            </w:pPr>
          </w:p>
        </w:tc>
      </w:tr>
      <w:tr w:rsidR="00E77C26">
        <w:tc>
          <w:tcPr>
            <w:tcW w:w="510" w:type="dxa"/>
            <w:vMerge/>
          </w:tcPr>
          <w:p w:rsidR="00E77C26" w:rsidRDefault="00E77C26"/>
        </w:tc>
        <w:tc>
          <w:tcPr>
            <w:tcW w:w="7200" w:type="dxa"/>
          </w:tcPr>
          <w:p w:rsidR="00E77C26" w:rsidRDefault="00E77C26">
            <w:pPr>
              <w:pStyle w:val="ConsPlusNormal"/>
              <w:jc w:val="both"/>
            </w:pPr>
            <w:r>
              <w:t>энергетический паспорт имеется</w:t>
            </w:r>
          </w:p>
        </w:tc>
        <w:tc>
          <w:tcPr>
            <w:tcW w:w="1360" w:type="dxa"/>
          </w:tcPr>
          <w:p w:rsidR="00E77C26" w:rsidRDefault="00E77C26">
            <w:pPr>
              <w:pStyle w:val="ConsPlusNormal"/>
              <w:jc w:val="center"/>
            </w:pPr>
            <w:r>
              <w:t>5</w:t>
            </w:r>
          </w:p>
        </w:tc>
      </w:tr>
      <w:tr w:rsidR="00E77C26">
        <w:tc>
          <w:tcPr>
            <w:tcW w:w="510" w:type="dxa"/>
            <w:vMerge/>
          </w:tcPr>
          <w:p w:rsidR="00E77C26" w:rsidRDefault="00E77C26"/>
        </w:tc>
        <w:tc>
          <w:tcPr>
            <w:tcW w:w="7200" w:type="dxa"/>
          </w:tcPr>
          <w:p w:rsidR="00E77C26" w:rsidRDefault="00E77C26">
            <w:pPr>
              <w:pStyle w:val="ConsPlusNormal"/>
              <w:jc w:val="both"/>
            </w:pPr>
            <w:r>
              <w:t>энергетического паспорта не имеется</w:t>
            </w:r>
          </w:p>
        </w:tc>
        <w:tc>
          <w:tcPr>
            <w:tcW w:w="1360" w:type="dxa"/>
          </w:tcPr>
          <w:p w:rsidR="00E77C26" w:rsidRDefault="00E77C26">
            <w:pPr>
              <w:pStyle w:val="ConsPlusNormal"/>
              <w:jc w:val="center"/>
            </w:pPr>
            <w:r>
              <w:t>0</w:t>
            </w:r>
          </w:p>
        </w:tc>
      </w:tr>
      <w:tr w:rsidR="00E77C26">
        <w:tc>
          <w:tcPr>
            <w:tcW w:w="510" w:type="dxa"/>
            <w:vMerge w:val="restart"/>
          </w:tcPr>
          <w:p w:rsidR="00E77C26" w:rsidRDefault="00E77C26">
            <w:pPr>
              <w:pStyle w:val="ConsPlusNormal"/>
              <w:jc w:val="center"/>
            </w:pPr>
            <w:r>
              <w:lastRenderedPageBreak/>
              <w:t>4.</w:t>
            </w:r>
          </w:p>
        </w:tc>
        <w:tc>
          <w:tcPr>
            <w:tcW w:w="7200" w:type="dxa"/>
          </w:tcPr>
          <w:p w:rsidR="00E77C26" w:rsidRDefault="00E77C26">
            <w:pPr>
              <w:pStyle w:val="ConsPlusNormal"/>
              <w:jc w:val="both"/>
            </w:pPr>
            <w:r>
              <w:t>Вид обеспечения:</w:t>
            </w:r>
          </w:p>
        </w:tc>
        <w:tc>
          <w:tcPr>
            <w:tcW w:w="1360" w:type="dxa"/>
          </w:tcPr>
          <w:p w:rsidR="00E77C26" w:rsidRDefault="00E77C26">
            <w:pPr>
              <w:pStyle w:val="ConsPlusNormal"/>
            </w:pPr>
          </w:p>
        </w:tc>
      </w:tr>
      <w:tr w:rsidR="00E77C26">
        <w:tc>
          <w:tcPr>
            <w:tcW w:w="510" w:type="dxa"/>
            <w:vMerge/>
          </w:tcPr>
          <w:p w:rsidR="00E77C26" w:rsidRDefault="00E77C26"/>
        </w:tc>
        <w:tc>
          <w:tcPr>
            <w:tcW w:w="7200" w:type="dxa"/>
          </w:tcPr>
          <w:p w:rsidR="00E77C26" w:rsidRDefault="00E77C26">
            <w:pPr>
              <w:pStyle w:val="ConsPlusNormal"/>
              <w:jc w:val="both"/>
            </w:pPr>
            <w:r>
              <w:t>банковская гарантия</w:t>
            </w:r>
          </w:p>
        </w:tc>
        <w:tc>
          <w:tcPr>
            <w:tcW w:w="1360" w:type="dxa"/>
          </w:tcPr>
          <w:p w:rsidR="00E77C26" w:rsidRDefault="00E77C26">
            <w:pPr>
              <w:pStyle w:val="ConsPlusNormal"/>
              <w:jc w:val="center"/>
            </w:pPr>
            <w:r>
              <w:t>5</w:t>
            </w:r>
          </w:p>
        </w:tc>
      </w:tr>
      <w:tr w:rsidR="00E77C26">
        <w:tc>
          <w:tcPr>
            <w:tcW w:w="510" w:type="dxa"/>
            <w:vMerge/>
          </w:tcPr>
          <w:p w:rsidR="00E77C26" w:rsidRDefault="00E77C26"/>
        </w:tc>
        <w:tc>
          <w:tcPr>
            <w:tcW w:w="7200" w:type="dxa"/>
          </w:tcPr>
          <w:p w:rsidR="00E77C26" w:rsidRDefault="00E77C26">
            <w:pPr>
              <w:pStyle w:val="ConsPlusNormal"/>
              <w:jc w:val="both"/>
            </w:pPr>
            <w:r>
              <w:t>муниципальная гарантия</w:t>
            </w:r>
          </w:p>
        </w:tc>
        <w:tc>
          <w:tcPr>
            <w:tcW w:w="1360" w:type="dxa"/>
          </w:tcPr>
          <w:p w:rsidR="00E77C26" w:rsidRDefault="00E77C26">
            <w:pPr>
              <w:pStyle w:val="ConsPlusNormal"/>
              <w:jc w:val="center"/>
            </w:pPr>
            <w:r>
              <w:t>4</w:t>
            </w:r>
          </w:p>
        </w:tc>
      </w:tr>
      <w:tr w:rsidR="00E77C26">
        <w:tc>
          <w:tcPr>
            <w:tcW w:w="510" w:type="dxa"/>
            <w:vMerge/>
          </w:tcPr>
          <w:p w:rsidR="00E77C26" w:rsidRDefault="00E77C26"/>
        </w:tc>
        <w:tc>
          <w:tcPr>
            <w:tcW w:w="7200" w:type="dxa"/>
          </w:tcPr>
          <w:p w:rsidR="00E77C26" w:rsidRDefault="00E77C26">
            <w:pPr>
              <w:pStyle w:val="ConsPlusNormal"/>
              <w:jc w:val="both"/>
            </w:pPr>
            <w:r>
              <w:t>залог недвижимого имущества</w:t>
            </w:r>
          </w:p>
        </w:tc>
        <w:tc>
          <w:tcPr>
            <w:tcW w:w="1360" w:type="dxa"/>
          </w:tcPr>
          <w:p w:rsidR="00E77C26" w:rsidRDefault="00E77C26">
            <w:pPr>
              <w:pStyle w:val="ConsPlusNormal"/>
              <w:jc w:val="center"/>
            </w:pPr>
            <w:r>
              <w:t>3</w:t>
            </w:r>
          </w:p>
        </w:tc>
      </w:tr>
      <w:tr w:rsidR="00E77C26">
        <w:tc>
          <w:tcPr>
            <w:tcW w:w="510" w:type="dxa"/>
            <w:vMerge/>
          </w:tcPr>
          <w:p w:rsidR="00E77C26" w:rsidRDefault="00E77C26"/>
        </w:tc>
        <w:tc>
          <w:tcPr>
            <w:tcW w:w="7200" w:type="dxa"/>
          </w:tcPr>
          <w:p w:rsidR="00E77C26" w:rsidRDefault="00E77C26">
            <w:pPr>
              <w:pStyle w:val="ConsPlusNormal"/>
              <w:jc w:val="both"/>
            </w:pPr>
            <w:r>
              <w:t>залог движимого имущества</w:t>
            </w:r>
          </w:p>
        </w:tc>
        <w:tc>
          <w:tcPr>
            <w:tcW w:w="1360" w:type="dxa"/>
          </w:tcPr>
          <w:p w:rsidR="00E77C26" w:rsidRDefault="00E77C26">
            <w:pPr>
              <w:pStyle w:val="ConsPlusNormal"/>
              <w:jc w:val="center"/>
            </w:pPr>
            <w:r>
              <w:t>2</w:t>
            </w:r>
          </w:p>
        </w:tc>
      </w:tr>
      <w:tr w:rsidR="00E77C26">
        <w:tc>
          <w:tcPr>
            <w:tcW w:w="510" w:type="dxa"/>
            <w:vMerge/>
          </w:tcPr>
          <w:p w:rsidR="00E77C26" w:rsidRDefault="00E77C26"/>
        </w:tc>
        <w:tc>
          <w:tcPr>
            <w:tcW w:w="7200" w:type="dxa"/>
          </w:tcPr>
          <w:p w:rsidR="00E77C26" w:rsidRDefault="00E77C26">
            <w:pPr>
              <w:pStyle w:val="ConsPlusNormal"/>
              <w:jc w:val="both"/>
            </w:pPr>
            <w:r>
              <w:t>поручительство</w:t>
            </w:r>
          </w:p>
        </w:tc>
        <w:tc>
          <w:tcPr>
            <w:tcW w:w="1360" w:type="dxa"/>
          </w:tcPr>
          <w:p w:rsidR="00E77C26" w:rsidRDefault="00E77C26">
            <w:pPr>
              <w:pStyle w:val="ConsPlusNormal"/>
              <w:jc w:val="center"/>
            </w:pPr>
            <w:r>
              <w:t>1</w:t>
            </w:r>
          </w:p>
        </w:tc>
      </w:tr>
      <w:tr w:rsidR="00E77C26">
        <w:tc>
          <w:tcPr>
            <w:tcW w:w="510" w:type="dxa"/>
            <w:vMerge w:val="restart"/>
          </w:tcPr>
          <w:p w:rsidR="00E77C26" w:rsidRDefault="00E77C26">
            <w:pPr>
              <w:pStyle w:val="ConsPlusNormal"/>
              <w:jc w:val="center"/>
            </w:pPr>
            <w:r>
              <w:t>5.</w:t>
            </w:r>
          </w:p>
        </w:tc>
        <w:tc>
          <w:tcPr>
            <w:tcW w:w="7200" w:type="dxa"/>
          </w:tcPr>
          <w:p w:rsidR="00E77C26" w:rsidRDefault="00E77C26">
            <w:pPr>
              <w:pStyle w:val="ConsPlusNormal"/>
              <w:jc w:val="both"/>
            </w:pPr>
            <w:r>
              <w:t>Наличие проектной документации в случае реконструкции или замены оборудования на опасных производственных объектах, объектах повышенной опасности, системах жизнеобеспечения, влияющих на безопасность людей</w:t>
            </w:r>
          </w:p>
        </w:tc>
        <w:tc>
          <w:tcPr>
            <w:tcW w:w="1360" w:type="dxa"/>
          </w:tcPr>
          <w:p w:rsidR="00E77C26" w:rsidRDefault="00E77C26">
            <w:pPr>
              <w:pStyle w:val="ConsPlusNormal"/>
              <w:jc w:val="center"/>
            </w:pPr>
            <w:r>
              <w:t>5</w:t>
            </w:r>
          </w:p>
        </w:tc>
      </w:tr>
      <w:tr w:rsidR="00E77C26">
        <w:tc>
          <w:tcPr>
            <w:tcW w:w="510" w:type="dxa"/>
            <w:vMerge/>
          </w:tcPr>
          <w:p w:rsidR="00E77C26" w:rsidRDefault="00E77C26"/>
        </w:tc>
        <w:tc>
          <w:tcPr>
            <w:tcW w:w="7200" w:type="dxa"/>
          </w:tcPr>
          <w:p w:rsidR="00E77C26" w:rsidRDefault="00E77C26">
            <w:pPr>
              <w:pStyle w:val="ConsPlusNormal"/>
              <w:jc w:val="both"/>
            </w:pPr>
            <w:r>
              <w:t>Отсутствие проектной документации</w:t>
            </w:r>
          </w:p>
        </w:tc>
        <w:tc>
          <w:tcPr>
            <w:tcW w:w="1360" w:type="dxa"/>
          </w:tcPr>
          <w:p w:rsidR="00E77C26" w:rsidRDefault="00E77C26">
            <w:pPr>
              <w:pStyle w:val="ConsPlusNormal"/>
              <w:jc w:val="center"/>
            </w:pPr>
            <w:r>
              <w:t>0</w:t>
            </w:r>
          </w:p>
        </w:tc>
      </w:tr>
    </w:tbl>
    <w:p w:rsidR="00E77C26" w:rsidRDefault="00E77C26">
      <w:pPr>
        <w:pStyle w:val="ConsPlusNormal"/>
        <w:jc w:val="both"/>
      </w:pPr>
    </w:p>
    <w:p w:rsidR="00E77C26" w:rsidRDefault="00E77C26">
      <w:pPr>
        <w:pStyle w:val="ConsPlusNormal"/>
        <w:ind w:firstLine="540"/>
        <w:jc w:val="both"/>
      </w:pPr>
      <w:bookmarkStart w:id="31" w:name="P2202"/>
      <w:bookmarkEnd w:id="31"/>
      <w:r>
        <w:t>5.2.3. Проекты ранжируются в порядке убывания итоговой суммы баллов.</w:t>
      </w:r>
    </w:p>
    <w:p w:rsidR="00E77C26" w:rsidRDefault="00E77C26">
      <w:pPr>
        <w:pStyle w:val="ConsPlusNormal"/>
        <w:spacing w:before="220"/>
        <w:ind w:firstLine="540"/>
        <w:jc w:val="both"/>
      </w:pPr>
      <w:r>
        <w:t>При равенстве итоговой суммы баллов у нескольких проектов позиция каждого из проектов в рейтинге определяется путем дополнительного голосования по каждому из указанных проектов с учетом социальной значимости проекта. Решение принимается простым большинством голосов членов комиссии, присутствующих на отборе. При равенстве голосов голос председателя комиссии (при его отсутствии - заместителя председателя комиссии) является решающим. Победителями отбора признаются участники отбора, проекты которых заняли в таблице ранжирования наиболее высокие позиции. Количество победителей отбора ограничивается суммой внебюджетных средств, установленных для текущего отбора. Решение комиссии в течение 10 рабочих дней со дня проведения заседания комиссии оформляется протоколом с приложением таблицы ранжирования.</w:t>
      </w:r>
    </w:p>
    <w:p w:rsidR="00E77C26" w:rsidRDefault="00E77C26">
      <w:pPr>
        <w:pStyle w:val="ConsPlusNormal"/>
        <w:spacing w:before="220"/>
        <w:ind w:firstLine="540"/>
        <w:jc w:val="both"/>
      </w:pPr>
      <w:r>
        <w:t>5.3. По результатам отбора секретарь комиссии оформляет протокол, в котором указываются победители отбора, размер выделяемых внебюджетных средств, условия предоставления займа по каждому победителю отбора. Протокол утверждается председателем комиссии (при его отсутствии - заместителем председателя комиссии) и подписывается секретарем комиссии.</w:t>
      </w:r>
    </w:p>
    <w:p w:rsidR="00E77C26" w:rsidRDefault="00E77C26">
      <w:pPr>
        <w:pStyle w:val="ConsPlusNormal"/>
        <w:spacing w:before="220"/>
        <w:ind w:firstLine="540"/>
        <w:jc w:val="both"/>
      </w:pPr>
      <w:r>
        <w:t>5.4. Оператор уведомляет участников отбора о принятом комиссией решении в течение 3 рабочих дней со дня утверждения протокола, указанного в пункте 5.3 настоящего Порядка, посредством факсимильной или электронной связи.</w:t>
      </w:r>
    </w:p>
    <w:p w:rsidR="00E77C26" w:rsidRDefault="00E77C26">
      <w:pPr>
        <w:pStyle w:val="ConsPlusTitle"/>
        <w:spacing w:before="220"/>
        <w:ind w:firstLine="540"/>
        <w:jc w:val="both"/>
        <w:outlineLvl w:val="3"/>
      </w:pPr>
      <w:r>
        <w:t>6. Порядок финансирования проектов по энергосбережению.</w:t>
      </w:r>
    </w:p>
    <w:p w:rsidR="00E77C26" w:rsidRDefault="00E77C26">
      <w:pPr>
        <w:pStyle w:val="ConsPlusNormal"/>
        <w:spacing w:before="220"/>
        <w:ind w:firstLine="540"/>
        <w:jc w:val="both"/>
      </w:pPr>
      <w:r>
        <w:t>6.1. Предоставление внебюджетных средств на энергосбережение оформляется договором целевого займа между оператором и победителем отбора. Финансирование проектов по энергосбережению осуществляется на следующих условиях возврата:</w:t>
      </w:r>
    </w:p>
    <w:p w:rsidR="00E77C26" w:rsidRDefault="00E77C26">
      <w:pPr>
        <w:pStyle w:val="ConsPlusNormal"/>
        <w:spacing w:before="220"/>
        <w:ind w:firstLine="540"/>
        <w:jc w:val="both"/>
      </w:pPr>
      <w:r>
        <w:t>6.1.1. В виде беспроцентного целевого займа - в случае предоставления займа на срок до двух лет включительно.</w:t>
      </w:r>
    </w:p>
    <w:p w:rsidR="00E77C26" w:rsidRDefault="00E77C26">
      <w:pPr>
        <w:pStyle w:val="ConsPlusNormal"/>
        <w:spacing w:before="220"/>
        <w:ind w:firstLine="540"/>
        <w:jc w:val="both"/>
      </w:pPr>
      <w:r>
        <w:t>Победитель отбора вправе досрочно вернуть сумму займа полностью или частично, о чем указывается в договоре целевого займа.</w:t>
      </w:r>
    </w:p>
    <w:p w:rsidR="00E77C26" w:rsidRDefault="00E77C26">
      <w:pPr>
        <w:pStyle w:val="ConsPlusNormal"/>
        <w:spacing w:before="220"/>
        <w:ind w:firstLine="540"/>
        <w:jc w:val="both"/>
      </w:pPr>
      <w:bookmarkStart w:id="32" w:name="P2210"/>
      <w:bookmarkEnd w:id="32"/>
      <w:r>
        <w:t xml:space="preserve">6.1.2. В виде целевого займа с уплатой процентов за пользование суммой займа - в случае предоставления победителю отбора, являющемуся ресурсоснабжающей организацией, займа на </w:t>
      </w:r>
      <w:r>
        <w:lastRenderedPageBreak/>
        <w:t>срок более двух лет, но не превышающий четырех лет включительно.</w:t>
      </w:r>
    </w:p>
    <w:p w:rsidR="00E77C26" w:rsidRDefault="00E77C26">
      <w:pPr>
        <w:pStyle w:val="ConsPlusNormal"/>
        <w:spacing w:before="220"/>
        <w:ind w:firstLine="540"/>
        <w:jc w:val="both"/>
      </w:pPr>
      <w:r>
        <w:t>Проценты за пользование суммой займа в первые два года пользования займом не начисляются и не выплачиваются.</w:t>
      </w:r>
    </w:p>
    <w:p w:rsidR="00E77C26" w:rsidRDefault="00E77C26">
      <w:pPr>
        <w:pStyle w:val="ConsPlusNormal"/>
        <w:spacing w:before="220"/>
        <w:ind w:firstLine="540"/>
        <w:jc w:val="both"/>
      </w:pPr>
      <w:r>
        <w:t>Начиная с третьего года пользования суммой займа победитель отбора уплачивает проценты за пользование суммой займа в размере двух третей ключевой ставки Банка России, установленной на день принятия комиссией решения об определении победителей отбора, в год.</w:t>
      </w:r>
    </w:p>
    <w:p w:rsidR="00E77C26" w:rsidRDefault="00E77C26">
      <w:pPr>
        <w:pStyle w:val="ConsPlusNormal"/>
        <w:spacing w:before="220"/>
        <w:ind w:firstLine="540"/>
        <w:jc w:val="both"/>
      </w:pPr>
      <w:r>
        <w:t>Победитель отбора вправе досрочно вернуть сумму займа полностью или частично, о чем указывается в договоре целевого займа.</w:t>
      </w:r>
    </w:p>
    <w:p w:rsidR="00E77C26" w:rsidRDefault="00E77C26">
      <w:pPr>
        <w:pStyle w:val="ConsPlusNormal"/>
        <w:spacing w:before="220"/>
        <w:ind w:firstLine="540"/>
        <w:jc w:val="both"/>
      </w:pPr>
      <w:bookmarkStart w:id="33" w:name="P2214"/>
      <w:bookmarkEnd w:id="33"/>
      <w:r>
        <w:t xml:space="preserve">6.2. Победитель отбора в течение 2 месяцев с даты проведения отбора представляет оператору необходимые документы для заключения договора целевого займа и иных гражданско-правовых договоров, обеспечивающих надлежащее исполнение договора целевого займа (залог, поручительство, муниципальная гарантия, банковская гарантия, другие способы обеспечения исполнения обязательств, предусмотренные действующим законодательством Российской Федерации и (или) договором целевого займа). Перечень необходимых документов определяется оператором в зависимости от вида и условий обеспечения и направляется победителю отбора в течение 3 рабочих дней со дня утверждения протокола, указанного в </w:t>
      </w:r>
      <w:hyperlink w:anchor="P2202" w:history="1">
        <w:r>
          <w:rPr>
            <w:color w:val="0000FF"/>
          </w:rPr>
          <w:t>подпункте 5.2.3</w:t>
        </w:r>
      </w:hyperlink>
      <w:r>
        <w:t xml:space="preserve"> настоящего Порядка, посредством факсимильной или электронной связи.</w:t>
      </w:r>
    </w:p>
    <w:p w:rsidR="00E77C26" w:rsidRDefault="00E77C26">
      <w:pPr>
        <w:pStyle w:val="ConsPlusNormal"/>
        <w:spacing w:before="220"/>
        <w:ind w:firstLine="540"/>
        <w:jc w:val="both"/>
      </w:pPr>
      <w:r>
        <w:t>6.3. В случае предоставления победителем отбора в качестве обеспечения исполнения обязательств по договору целевого займа залога стоимость предмета залога должна превышать сумму выделяемого займа не менее чем в 1,5 раза. Залогодателем может быть как сам победитель отбора, так и третье лицо. Предмет залога должен быть застрахован от всех рисков утраты и повреждения на весь срок действия договора целевого займа.</w:t>
      </w:r>
    </w:p>
    <w:p w:rsidR="00E77C26" w:rsidRDefault="00E77C26">
      <w:pPr>
        <w:pStyle w:val="ConsPlusNormal"/>
        <w:spacing w:before="220"/>
        <w:ind w:firstLine="540"/>
        <w:jc w:val="both"/>
      </w:pPr>
      <w:r>
        <w:t xml:space="preserve">6.4. Оператор заключает договор целевого займа и договоры, обеспечивающие исполнение обязательств заемщиком, в течение 10 рабочих дней с даты представления победителем отбора документов в соответствии с </w:t>
      </w:r>
      <w:hyperlink w:anchor="P2214" w:history="1">
        <w:r>
          <w:rPr>
            <w:color w:val="0000FF"/>
          </w:rPr>
          <w:t>пунктом 6.2</w:t>
        </w:r>
      </w:hyperlink>
      <w:r>
        <w:t xml:space="preserve"> настоящего Порядка.</w:t>
      </w:r>
    </w:p>
    <w:p w:rsidR="00E77C26" w:rsidRDefault="00E77C26">
      <w:pPr>
        <w:pStyle w:val="ConsPlusNormal"/>
        <w:spacing w:before="220"/>
        <w:ind w:firstLine="540"/>
        <w:jc w:val="both"/>
      </w:pPr>
      <w:r>
        <w:t xml:space="preserve">6.5. Право на получение целевого займа аннулируется и переходит к претенденту, следующему за выбывшим участником в таблице ранжирования, приложенной к протоколу отбора, в случаях непредставления победителем отбора документов, указанных в </w:t>
      </w:r>
      <w:hyperlink w:anchor="P2214" w:history="1">
        <w:r>
          <w:rPr>
            <w:color w:val="0000FF"/>
          </w:rPr>
          <w:t>пункте 6.2</w:t>
        </w:r>
      </w:hyperlink>
      <w:r>
        <w:t xml:space="preserve"> настоящего Порядка, в установленный пунктом 6.4 настоящего Порядка срок.</w:t>
      </w:r>
    </w:p>
    <w:p w:rsidR="00E77C26" w:rsidRDefault="00E77C26">
      <w:pPr>
        <w:pStyle w:val="ConsPlusNormal"/>
        <w:spacing w:before="220"/>
        <w:ind w:firstLine="540"/>
        <w:jc w:val="both"/>
      </w:pPr>
      <w:r>
        <w:t>6.6. Договор целевого займа на предоставление внебюджетных средств заключается в соответствии с гражданским законодательством Российской Федерации, и в нем должны быть прописаны:</w:t>
      </w:r>
    </w:p>
    <w:p w:rsidR="00E77C26" w:rsidRDefault="00E77C26">
      <w:pPr>
        <w:pStyle w:val="ConsPlusNormal"/>
        <w:spacing w:before="220"/>
        <w:ind w:firstLine="540"/>
        <w:jc w:val="both"/>
      </w:pPr>
      <w:r>
        <w:t>предмет договора целевого займа;</w:t>
      </w:r>
    </w:p>
    <w:p w:rsidR="00E77C26" w:rsidRDefault="00E77C26">
      <w:pPr>
        <w:pStyle w:val="ConsPlusNormal"/>
        <w:spacing w:before="220"/>
        <w:ind w:firstLine="540"/>
        <w:jc w:val="both"/>
      </w:pPr>
      <w:r>
        <w:t>сумма целевого займа;</w:t>
      </w:r>
    </w:p>
    <w:p w:rsidR="00E77C26" w:rsidRDefault="00E77C26">
      <w:pPr>
        <w:pStyle w:val="ConsPlusNormal"/>
        <w:spacing w:before="220"/>
        <w:ind w:firstLine="540"/>
        <w:jc w:val="both"/>
      </w:pPr>
      <w:r>
        <w:t xml:space="preserve">размер процентов за пользование целевым займом и порядок их выплаты (в случае заключения договора целевого займа в соответствии с </w:t>
      </w:r>
      <w:hyperlink w:anchor="P2210" w:history="1">
        <w:r>
          <w:rPr>
            <w:color w:val="0000FF"/>
          </w:rPr>
          <w:t>подпунктом 6.1.2 пункта 6.1</w:t>
        </w:r>
      </w:hyperlink>
      <w:r>
        <w:t xml:space="preserve"> настоящего Порядка);</w:t>
      </w:r>
    </w:p>
    <w:p w:rsidR="00E77C26" w:rsidRDefault="00E77C26">
      <w:pPr>
        <w:pStyle w:val="ConsPlusNormal"/>
        <w:spacing w:before="220"/>
        <w:ind w:firstLine="540"/>
        <w:jc w:val="both"/>
      </w:pPr>
      <w:r>
        <w:t>право победителя отбора досрочно вернуть сумму займа полностью или частично;</w:t>
      </w:r>
    </w:p>
    <w:p w:rsidR="00E77C26" w:rsidRDefault="00E77C26">
      <w:pPr>
        <w:pStyle w:val="ConsPlusNormal"/>
        <w:spacing w:before="220"/>
        <w:ind w:firstLine="540"/>
        <w:jc w:val="both"/>
      </w:pPr>
      <w:r>
        <w:t>условия обеспечения возврата целевого займа (поручительство, залог, банковская гарантия, муниципальная гарантия и другие способы обеспечения исполнения обязательств, предусмотренные действующим законодательством Российской Федерации);</w:t>
      </w:r>
    </w:p>
    <w:p w:rsidR="00E77C26" w:rsidRDefault="00E77C26">
      <w:pPr>
        <w:pStyle w:val="ConsPlusNormal"/>
        <w:spacing w:before="220"/>
        <w:ind w:firstLine="540"/>
        <w:jc w:val="both"/>
      </w:pPr>
      <w:r>
        <w:t>срок предоставления целевого займа;</w:t>
      </w:r>
    </w:p>
    <w:p w:rsidR="00E77C26" w:rsidRDefault="00E77C26">
      <w:pPr>
        <w:pStyle w:val="ConsPlusNormal"/>
        <w:spacing w:before="220"/>
        <w:ind w:firstLine="540"/>
        <w:jc w:val="both"/>
      </w:pPr>
      <w:r>
        <w:lastRenderedPageBreak/>
        <w:t>срок и график возврата целевого займа (далее - график);</w:t>
      </w:r>
    </w:p>
    <w:p w:rsidR="00E77C26" w:rsidRDefault="00E77C26">
      <w:pPr>
        <w:pStyle w:val="ConsPlusNormal"/>
        <w:spacing w:before="220"/>
        <w:ind w:firstLine="540"/>
        <w:jc w:val="both"/>
      </w:pPr>
      <w:r>
        <w:t>ответственность за использование средств не по целевому назначению и нарушение сроков их возврата.</w:t>
      </w:r>
    </w:p>
    <w:p w:rsidR="00E77C26" w:rsidRDefault="00E77C26">
      <w:pPr>
        <w:pStyle w:val="ConsPlusNormal"/>
        <w:spacing w:before="220"/>
        <w:ind w:firstLine="540"/>
        <w:jc w:val="both"/>
      </w:pPr>
      <w:r>
        <w:t>6.7. В целях контроля за целевым использованием внебюджетных средств оператор перечисляет сумму целевого займа в счет оплаты оборудования, работ и услуг для реализации мероприятий, заявленных в бизнес-плане победителя отбора (далее - заемщик), на основании представленных им платежных документов (счета на оплату, счета-фактуры, акта выполненных работ и других подтверждающих документов).</w:t>
      </w:r>
    </w:p>
    <w:p w:rsidR="00E77C26" w:rsidRDefault="00E77C26">
      <w:pPr>
        <w:pStyle w:val="ConsPlusNormal"/>
        <w:spacing w:before="220"/>
        <w:ind w:firstLine="540"/>
        <w:jc w:val="both"/>
      </w:pPr>
      <w:r>
        <w:t>6.8. Целевой заем предоставляется на срок окупаемости проекта с даты окончания выполнения энергосберегающих мероприятий, но не более чем на 2 года с момента его получения, в зависимости от того, какое из двух указанных событий наступит раньше. Ресурсоснабжающим организациям целевой заем предоставляется на срок окупаемости проекта с даты окончания выполнения энергосберегающих мероприятий, но не более чем на 4 года с момента его получения, в зависимости от того, какое из двух указанных событий наступит раньше.</w:t>
      </w:r>
    </w:p>
    <w:p w:rsidR="00E77C26" w:rsidRDefault="00E77C26">
      <w:pPr>
        <w:pStyle w:val="ConsPlusNormal"/>
        <w:spacing w:before="220"/>
        <w:ind w:firstLine="540"/>
        <w:jc w:val="both"/>
      </w:pPr>
      <w:bookmarkStart w:id="34" w:name="P2229"/>
      <w:bookmarkEnd w:id="34"/>
      <w:r>
        <w:t>Срок окупаемости проекта определяется как отношение суммы предоставленного целевого займа к сумме планируемой годовой экономии средств в результате реализации проекта по энергосбережению.</w:t>
      </w:r>
    </w:p>
    <w:p w:rsidR="00E77C26" w:rsidRDefault="00E77C26">
      <w:pPr>
        <w:pStyle w:val="ConsPlusNormal"/>
        <w:spacing w:before="220"/>
        <w:ind w:firstLine="540"/>
        <w:jc w:val="both"/>
      </w:pPr>
      <w:r>
        <w:t>6.9. Возврат целевого займа осуществляется на расчетный счет оператора в соответствии с согласованным в договоре целевого займа (дополнительном соглашении) графиком возврата целевого займа (части займа).</w:t>
      </w:r>
    </w:p>
    <w:p w:rsidR="00E77C26" w:rsidRDefault="00E77C26">
      <w:pPr>
        <w:pStyle w:val="ConsPlusNormal"/>
        <w:spacing w:before="220"/>
        <w:ind w:firstLine="540"/>
        <w:jc w:val="both"/>
      </w:pPr>
      <w:r>
        <w:t xml:space="preserve">6.10. Контроль за целевым использованием и своевременным возвратом заемщиками средств, выделенных на реализацию проектов, осуществляет оператор и ежеквартально, до 20 числа месяца, следующего за отчетным кварталом, направляет в министерство информацию в соответствии с </w:t>
      </w:r>
      <w:hyperlink w:anchor="P2089" w:history="1">
        <w:r>
          <w:rPr>
            <w:color w:val="0000FF"/>
          </w:rPr>
          <w:t>пунктом 3.5</w:t>
        </w:r>
      </w:hyperlink>
      <w:r>
        <w:t xml:space="preserve"> настоящего Порядка.</w:t>
      </w:r>
    </w:p>
    <w:p w:rsidR="00E77C26" w:rsidRDefault="00E77C26">
      <w:pPr>
        <w:pStyle w:val="ConsPlusNormal"/>
        <w:spacing w:before="220"/>
        <w:ind w:firstLine="540"/>
        <w:jc w:val="both"/>
      </w:pPr>
      <w:r>
        <w:t>6.11. Оператор вправе требовать досрочного возврата суммы целевого займа при невыполнении заемщиком предусмотренных договором целевого займа обязанностей по обеспечению возврата займа, а также при утрате обеспечения или ухудшении его условий по обстоятельствам, за которые оператор не отвечает, а также при нарушении заемщиком срока, установленного графиком для возврата очередной части займа.</w:t>
      </w:r>
    </w:p>
    <w:p w:rsidR="00E77C26" w:rsidRDefault="00E77C26">
      <w:pPr>
        <w:pStyle w:val="ConsPlusNormal"/>
        <w:spacing w:before="220"/>
        <w:ind w:firstLine="540"/>
        <w:jc w:val="both"/>
      </w:pPr>
      <w:r>
        <w:t>При этом заемщик может обратиться с заявлением в адрес оператора о возможности перевода долга на третье лицо (далее - заявление о замене).</w:t>
      </w:r>
    </w:p>
    <w:p w:rsidR="00E77C26" w:rsidRDefault="00E77C26">
      <w:pPr>
        <w:pStyle w:val="ConsPlusNormal"/>
        <w:spacing w:before="220"/>
        <w:ind w:firstLine="540"/>
        <w:jc w:val="both"/>
      </w:pPr>
      <w:r>
        <w:t xml:space="preserve">6.12. Перевод долга осуществляется по решению оператора по согласованию с министерством на основании письменного заявления заемщика о замене. При этом третье лицо должно отвечать требованиям, предусмотренным </w:t>
      </w:r>
      <w:hyperlink w:anchor="P2094" w:history="1">
        <w:r>
          <w:rPr>
            <w:color w:val="0000FF"/>
          </w:rPr>
          <w:t>пунктами 4.3</w:t>
        </w:r>
      </w:hyperlink>
      <w:r>
        <w:t xml:space="preserve">, </w:t>
      </w:r>
      <w:hyperlink w:anchor="P2095" w:history="1">
        <w:r>
          <w:rPr>
            <w:color w:val="0000FF"/>
          </w:rPr>
          <w:t>4.4</w:t>
        </w:r>
      </w:hyperlink>
      <w:r>
        <w:t xml:space="preserve">, </w:t>
      </w:r>
      <w:hyperlink w:anchor="P2100" w:history="1">
        <w:r>
          <w:rPr>
            <w:color w:val="0000FF"/>
          </w:rPr>
          <w:t>4.5</w:t>
        </w:r>
      </w:hyperlink>
      <w:r>
        <w:t xml:space="preserve"> настоящего Порядка. Третье лицо должно представить обеспечение возврата целевого займа в соответствии с требованием настоящего Порядка.</w:t>
      </w:r>
    </w:p>
    <w:p w:rsidR="00E77C26" w:rsidRDefault="00E77C26">
      <w:pPr>
        <w:pStyle w:val="ConsPlusTitle"/>
        <w:spacing w:before="220"/>
        <w:ind w:firstLine="540"/>
        <w:jc w:val="both"/>
        <w:outlineLvl w:val="3"/>
      </w:pPr>
      <w:bookmarkStart w:id="35" w:name="P2235"/>
      <w:bookmarkEnd w:id="35"/>
      <w:r>
        <w:t>7. Ответственность за нарушение условий договора целевого займа.</w:t>
      </w:r>
    </w:p>
    <w:p w:rsidR="00E77C26" w:rsidRDefault="00E77C26">
      <w:pPr>
        <w:pStyle w:val="ConsPlusNormal"/>
        <w:spacing w:before="220"/>
        <w:ind w:firstLine="540"/>
        <w:jc w:val="both"/>
      </w:pPr>
      <w:r>
        <w:t>7.1. При несвоевременном внесении платежа, установленного в графике возврата целевого займа, а также процентов за пользование суммой целевого займа заемщик уплачивает пени в размере двукратной ключевой ставки Банка России, установленной на дату возникновения просроченной задолженности, с суммы просроченного платежа (просроченных процентов за пользование суммой займа) за период просрочки с даты, следующей за датой наступления исполнения обязательства, установленной договором целевого займа, по дату фактического погашения просроченной задолженности (включительно).</w:t>
      </w:r>
    </w:p>
    <w:p w:rsidR="00E77C26" w:rsidRDefault="00E77C26">
      <w:pPr>
        <w:pStyle w:val="ConsPlusNormal"/>
        <w:spacing w:before="220"/>
        <w:ind w:firstLine="540"/>
        <w:jc w:val="both"/>
      </w:pPr>
      <w:r>
        <w:lastRenderedPageBreak/>
        <w:t>7.2. Направление средств займа на оплату расходов, не связанных с реализацией мероприятий, указанных в заявке, является использованием средств займа не по целевому назначению.</w:t>
      </w:r>
    </w:p>
    <w:p w:rsidR="00E77C26" w:rsidRDefault="00E77C26">
      <w:pPr>
        <w:pStyle w:val="ConsPlusNormal"/>
        <w:spacing w:before="220"/>
        <w:ind w:firstLine="540"/>
        <w:jc w:val="both"/>
      </w:pPr>
      <w:r>
        <w:t>В случаях выявления использования средств займа не по целевому назначению оператор принимает в отношении заемщика, допустившего нарушение условий договора целевого займа, меры, предусмотренные действующим гражданским законодательством Российской Федерации и договором целевого займа.</w:t>
      </w:r>
    </w:p>
    <w:p w:rsidR="00E77C26" w:rsidRDefault="00E77C26">
      <w:pPr>
        <w:pStyle w:val="ConsPlusNormal"/>
        <w:spacing w:before="220"/>
        <w:ind w:firstLine="540"/>
        <w:jc w:val="both"/>
      </w:pPr>
      <w:r>
        <w:t>7.3. За несвоевременное представление промежуточных и итоговых отчетов об использовании внебюджетных средств, предусмотренных договором целевого займа, заемщик либо третье лицо, заменившее заемщика в обязательстве, несет ответственность в виде штрафа, размер которого определяется договором целевого займа.</w:t>
      </w:r>
    </w:p>
    <w:p w:rsidR="00E77C26" w:rsidRDefault="00E77C26">
      <w:pPr>
        <w:pStyle w:val="ConsPlusNormal"/>
        <w:spacing w:before="220"/>
        <w:ind w:firstLine="540"/>
        <w:jc w:val="both"/>
      </w:pPr>
      <w:r>
        <w:t>7.4. Порядок уплаты неустойки (штрафа, пени) и суммы основного долга определяется в договоре целевого займа.</w:t>
      </w:r>
    </w:p>
    <w:p w:rsidR="00E77C26" w:rsidRDefault="00E77C26">
      <w:pPr>
        <w:pStyle w:val="ConsPlusNormal"/>
        <w:jc w:val="both"/>
      </w:pPr>
    </w:p>
    <w:p w:rsidR="00E77C26" w:rsidRDefault="00E77C26">
      <w:pPr>
        <w:pStyle w:val="ConsPlusNormal"/>
        <w:jc w:val="both"/>
      </w:pPr>
    </w:p>
    <w:p w:rsidR="00E77C26" w:rsidRDefault="00E77C26">
      <w:pPr>
        <w:pStyle w:val="ConsPlusNormal"/>
        <w:jc w:val="both"/>
      </w:pPr>
    </w:p>
    <w:p w:rsidR="00E77C26" w:rsidRDefault="00E77C26">
      <w:pPr>
        <w:pStyle w:val="ConsPlusNormal"/>
        <w:jc w:val="both"/>
      </w:pPr>
    </w:p>
    <w:p w:rsidR="00E77C26" w:rsidRDefault="00E77C26">
      <w:pPr>
        <w:pStyle w:val="ConsPlusNormal"/>
        <w:jc w:val="both"/>
      </w:pPr>
    </w:p>
    <w:p w:rsidR="00E77C26" w:rsidRDefault="00E77C26">
      <w:pPr>
        <w:pStyle w:val="ConsPlusNormal"/>
        <w:jc w:val="right"/>
        <w:outlineLvl w:val="1"/>
      </w:pPr>
      <w:r>
        <w:t>Приложение N 5</w:t>
      </w:r>
    </w:p>
    <w:p w:rsidR="00E77C26" w:rsidRDefault="00E77C26">
      <w:pPr>
        <w:pStyle w:val="ConsPlusNormal"/>
        <w:jc w:val="right"/>
      </w:pPr>
      <w:r>
        <w:t>к Государственной программе</w:t>
      </w:r>
    </w:p>
    <w:p w:rsidR="00E77C26" w:rsidRDefault="00E77C26">
      <w:pPr>
        <w:pStyle w:val="ConsPlusNormal"/>
        <w:jc w:val="both"/>
      </w:pPr>
    </w:p>
    <w:p w:rsidR="00E77C26" w:rsidRDefault="00E77C26">
      <w:pPr>
        <w:pStyle w:val="ConsPlusTitle"/>
        <w:jc w:val="center"/>
      </w:pPr>
      <w:bookmarkStart w:id="36" w:name="P2249"/>
      <w:bookmarkEnd w:id="36"/>
      <w:r>
        <w:t>ПОДПРОГРАММА</w:t>
      </w:r>
    </w:p>
    <w:p w:rsidR="00E77C26" w:rsidRDefault="00E77C26">
      <w:pPr>
        <w:pStyle w:val="ConsPlusTitle"/>
        <w:jc w:val="center"/>
      </w:pPr>
      <w:r>
        <w:t>"ГАЗИФИКАЦИЯ КИРОВСКОЙ ОБЛАСТИ"</w:t>
      </w:r>
    </w:p>
    <w:p w:rsidR="00E77C26" w:rsidRDefault="00E77C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7C26">
        <w:trPr>
          <w:jc w:val="center"/>
        </w:trPr>
        <w:tc>
          <w:tcPr>
            <w:tcW w:w="9294" w:type="dxa"/>
            <w:tcBorders>
              <w:top w:val="nil"/>
              <w:left w:val="single" w:sz="24" w:space="0" w:color="CED3F1"/>
              <w:bottom w:val="nil"/>
              <w:right w:val="single" w:sz="24" w:space="0" w:color="F4F3F8"/>
            </w:tcBorders>
            <w:shd w:val="clear" w:color="auto" w:fill="F4F3F8"/>
          </w:tcPr>
          <w:p w:rsidR="00E77C26" w:rsidRDefault="00E77C26">
            <w:pPr>
              <w:pStyle w:val="ConsPlusNormal"/>
              <w:jc w:val="center"/>
            </w:pPr>
            <w:r>
              <w:rPr>
                <w:color w:val="392C69"/>
              </w:rPr>
              <w:t>Список изменяющих документов</w:t>
            </w:r>
          </w:p>
          <w:p w:rsidR="00E77C26" w:rsidRDefault="00E77C26">
            <w:pPr>
              <w:pStyle w:val="ConsPlusNormal"/>
              <w:jc w:val="center"/>
            </w:pPr>
            <w:r>
              <w:rPr>
                <w:color w:val="392C69"/>
              </w:rPr>
              <w:t>(в ред. постановлений Правительства Кировской области</w:t>
            </w:r>
          </w:p>
          <w:p w:rsidR="00E77C26" w:rsidRDefault="00E77C26">
            <w:pPr>
              <w:pStyle w:val="ConsPlusNormal"/>
              <w:jc w:val="center"/>
            </w:pPr>
            <w:r>
              <w:rPr>
                <w:color w:val="392C69"/>
              </w:rPr>
              <w:t xml:space="preserve">от 17.06.2020 </w:t>
            </w:r>
            <w:hyperlink r:id="rId223" w:history="1">
              <w:r>
                <w:rPr>
                  <w:color w:val="0000FF"/>
                </w:rPr>
                <w:t>N 301-П</w:t>
              </w:r>
            </w:hyperlink>
            <w:r>
              <w:rPr>
                <w:color w:val="392C69"/>
              </w:rPr>
              <w:t xml:space="preserve">, от 25.11.2020 </w:t>
            </w:r>
            <w:hyperlink r:id="rId224" w:history="1">
              <w:r>
                <w:rPr>
                  <w:color w:val="0000FF"/>
                </w:rPr>
                <w:t>N 616-П</w:t>
              </w:r>
            </w:hyperlink>
            <w:r>
              <w:rPr>
                <w:color w:val="392C69"/>
              </w:rPr>
              <w:t xml:space="preserve">, от 19.02.2021 </w:t>
            </w:r>
            <w:hyperlink r:id="rId225" w:history="1">
              <w:r>
                <w:rPr>
                  <w:color w:val="0000FF"/>
                </w:rPr>
                <w:t>N 95-П</w:t>
              </w:r>
            </w:hyperlink>
            <w:r>
              <w:rPr>
                <w:color w:val="392C69"/>
              </w:rPr>
              <w:t>)</w:t>
            </w:r>
          </w:p>
        </w:tc>
      </w:tr>
    </w:tbl>
    <w:p w:rsidR="00E77C26" w:rsidRDefault="00E77C26">
      <w:pPr>
        <w:pStyle w:val="ConsPlusNormal"/>
        <w:jc w:val="both"/>
      </w:pPr>
    </w:p>
    <w:p w:rsidR="00E77C26" w:rsidRDefault="00E77C26">
      <w:pPr>
        <w:pStyle w:val="ConsPlusTitle"/>
        <w:ind w:firstLine="540"/>
        <w:jc w:val="both"/>
        <w:outlineLvl w:val="2"/>
      </w:pPr>
      <w:r>
        <w:t>Паспорт подпрограммы "Газификация Кировской области" (далее - Подпрограмма).</w:t>
      </w:r>
    </w:p>
    <w:p w:rsidR="00E77C26" w:rsidRDefault="00E77C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0"/>
        <w:gridCol w:w="7200"/>
      </w:tblGrid>
      <w:tr w:rsidR="00E77C26">
        <w:tc>
          <w:tcPr>
            <w:tcW w:w="1870" w:type="dxa"/>
          </w:tcPr>
          <w:p w:rsidR="00E77C26" w:rsidRDefault="00E77C26">
            <w:pPr>
              <w:pStyle w:val="ConsPlusNormal"/>
              <w:jc w:val="both"/>
            </w:pPr>
            <w:r>
              <w:t>Ответственный исполнитель Подпрограммы</w:t>
            </w:r>
          </w:p>
        </w:tc>
        <w:tc>
          <w:tcPr>
            <w:tcW w:w="7200" w:type="dxa"/>
          </w:tcPr>
          <w:p w:rsidR="00E77C26" w:rsidRDefault="00E77C26">
            <w:pPr>
              <w:pStyle w:val="ConsPlusNormal"/>
              <w:jc w:val="both"/>
            </w:pPr>
            <w:r>
              <w:t>министерство энергетики и жилищно-коммунального хозяйства Кировской области</w:t>
            </w:r>
          </w:p>
        </w:tc>
      </w:tr>
      <w:tr w:rsidR="00E77C26">
        <w:tc>
          <w:tcPr>
            <w:tcW w:w="1870" w:type="dxa"/>
          </w:tcPr>
          <w:p w:rsidR="00E77C26" w:rsidRDefault="00E77C26">
            <w:pPr>
              <w:pStyle w:val="ConsPlusNormal"/>
              <w:jc w:val="both"/>
            </w:pPr>
            <w:r>
              <w:t>Соисполнители Подпрограммы</w:t>
            </w:r>
          </w:p>
        </w:tc>
        <w:tc>
          <w:tcPr>
            <w:tcW w:w="7200" w:type="dxa"/>
          </w:tcPr>
          <w:p w:rsidR="00E77C26" w:rsidRDefault="00E77C26">
            <w:pPr>
              <w:pStyle w:val="ConsPlusNormal"/>
              <w:jc w:val="both"/>
            </w:pPr>
            <w:r>
              <w:t>отсутствуют</w:t>
            </w:r>
          </w:p>
        </w:tc>
      </w:tr>
      <w:tr w:rsidR="00E77C26">
        <w:tc>
          <w:tcPr>
            <w:tcW w:w="1870" w:type="dxa"/>
          </w:tcPr>
          <w:p w:rsidR="00E77C26" w:rsidRDefault="00E77C26">
            <w:pPr>
              <w:pStyle w:val="ConsPlusNormal"/>
              <w:jc w:val="both"/>
            </w:pPr>
            <w:r>
              <w:t>Наименования проектов</w:t>
            </w:r>
          </w:p>
        </w:tc>
        <w:tc>
          <w:tcPr>
            <w:tcW w:w="7200" w:type="dxa"/>
          </w:tcPr>
          <w:p w:rsidR="00E77C26" w:rsidRDefault="00E77C26">
            <w:pPr>
              <w:pStyle w:val="ConsPlusNormal"/>
              <w:jc w:val="both"/>
            </w:pPr>
            <w:r>
              <w:t>отсутствуют</w:t>
            </w:r>
          </w:p>
        </w:tc>
      </w:tr>
      <w:tr w:rsidR="00E77C26">
        <w:tc>
          <w:tcPr>
            <w:tcW w:w="1870" w:type="dxa"/>
          </w:tcPr>
          <w:p w:rsidR="00E77C26" w:rsidRDefault="00E77C26">
            <w:pPr>
              <w:pStyle w:val="ConsPlusNormal"/>
              <w:jc w:val="both"/>
            </w:pPr>
            <w:r>
              <w:t>Цель Подпрограммы</w:t>
            </w:r>
          </w:p>
        </w:tc>
        <w:tc>
          <w:tcPr>
            <w:tcW w:w="7200" w:type="dxa"/>
          </w:tcPr>
          <w:p w:rsidR="00E77C26" w:rsidRDefault="00E77C26">
            <w:pPr>
              <w:pStyle w:val="ConsPlusNormal"/>
              <w:jc w:val="both"/>
            </w:pPr>
            <w:r>
              <w:t>повышение уровня обеспечения природным газом всех категорий потребителей</w:t>
            </w:r>
          </w:p>
        </w:tc>
      </w:tr>
      <w:tr w:rsidR="00E77C26">
        <w:tc>
          <w:tcPr>
            <w:tcW w:w="1870" w:type="dxa"/>
          </w:tcPr>
          <w:p w:rsidR="00E77C26" w:rsidRDefault="00E77C26">
            <w:pPr>
              <w:pStyle w:val="ConsPlusNormal"/>
              <w:jc w:val="both"/>
            </w:pPr>
            <w:r>
              <w:t>Задача Подпрограммы</w:t>
            </w:r>
          </w:p>
        </w:tc>
        <w:tc>
          <w:tcPr>
            <w:tcW w:w="7200" w:type="dxa"/>
          </w:tcPr>
          <w:p w:rsidR="00E77C26" w:rsidRDefault="00E77C26">
            <w:pPr>
              <w:pStyle w:val="ConsPlusNormal"/>
              <w:jc w:val="both"/>
            </w:pPr>
            <w:r>
              <w:t>создание благоприятных условий для развития системы газоснабжения</w:t>
            </w:r>
          </w:p>
        </w:tc>
      </w:tr>
      <w:tr w:rsidR="00E77C26">
        <w:tc>
          <w:tcPr>
            <w:tcW w:w="1870" w:type="dxa"/>
          </w:tcPr>
          <w:p w:rsidR="00E77C26" w:rsidRDefault="00E77C26">
            <w:pPr>
              <w:pStyle w:val="ConsPlusNormal"/>
              <w:jc w:val="both"/>
            </w:pPr>
            <w:r>
              <w:t>Срок реализации Подпрограммы</w:t>
            </w:r>
          </w:p>
        </w:tc>
        <w:tc>
          <w:tcPr>
            <w:tcW w:w="7200" w:type="dxa"/>
          </w:tcPr>
          <w:p w:rsidR="00E77C26" w:rsidRDefault="00E77C26">
            <w:pPr>
              <w:pStyle w:val="ConsPlusNormal"/>
              <w:jc w:val="both"/>
            </w:pPr>
            <w:r>
              <w:t>2020 - 2024 годы</w:t>
            </w:r>
          </w:p>
        </w:tc>
      </w:tr>
      <w:tr w:rsidR="00E77C26">
        <w:tc>
          <w:tcPr>
            <w:tcW w:w="1870" w:type="dxa"/>
          </w:tcPr>
          <w:p w:rsidR="00E77C26" w:rsidRDefault="00E77C26">
            <w:pPr>
              <w:pStyle w:val="ConsPlusNormal"/>
              <w:jc w:val="both"/>
            </w:pPr>
            <w:r>
              <w:t xml:space="preserve">Целевой показатель </w:t>
            </w:r>
            <w:r>
              <w:lastRenderedPageBreak/>
              <w:t>эффективности реализации Подпрограммы</w:t>
            </w:r>
          </w:p>
        </w:tc>
        <w:tc>
          <w:tcPr>
            <w:tcW w:w="7200" w:type="dxa"/>
          </w:tcPr>
          <w:p w:rsidR="00E77C26" w:rsidRDefault="00E77C26">
            <w:pPr>
              <w:pStyle w:val="ConsPlusNormal"/>
              <w:jc w:val="both"/>
            </w:pPr>
            <w:r>
              <w:lastRenderedPageBreak/>
              <w:t>объем потребления природного газа</w:t>
            </w:r>
          </w:p>
        </w:tc>
      </w:tr>
      <w:tr w:rsidR="00E77C26">
        <w:tblPrEx>
          <w:tblBorders>
            <w:insideH w:val="nil"/>
          </w:tblBorders>
        </w:tblPrEx>
        <w:tc>
          <w:tcPr>
            <w:tcW w:w="1870" w:type="dxa"/>
            <w:tcBorders>
              <w:bottom w:val="nil"/>
            </w:tcBorders>
          </w:tcPr>
          <w:p w:rsidR="00E77C26" w:rsidRDefault="00E77C26">
            <w:pPr>
              <w:pStyle w:val="ConsPlusNormal"/>
              <w:jc w:val="both"/>
            </w:pPr>
            <w:r>
              <w:lastRenderedPageBreak/>
              <w:t>Ресурсное обеспечение Подпрограммы</w:t>
            </w:r>
          </w:p>
        </w:tc>
        <w:tc>
          <w:tcPr>
            <w:tcW w:w="7200" w:type="dxa"/>
            <w:tcBorders>
              <w:bottom w:val="nil"/>
            </w:tcBorders>
          </w:tcPr>
          <w:p w:rsidR="00E77C26" w:rsidRDefault="00E77C26">
            <w:pPr>
              <w:pStyle w:val="ConsPlusNormal"/>
              <w:jc w:val="both"/>
            </w:pPr>
            <w:r>
              <w:t>общий объем финансирования Подпрограммы - 409390,49 тыс. рублей, в том числе:</w:t>
            </w:r>
          </w:p>
          <w:p w:rsidR="00E77C26" w:rsidRDefault="00E77C26">
            <w:pPr>
              <w:pStyle w:val="ConsPlusNormal"/>
              <w:jc w:val="both"/>
            </w:pPr>
            <w:r>
              <w:t>средства областного бюджета - 361772,10 тыс. рублей;</w:t>
            </w:r>
          </w:p>
          <w:p w:rsidR="00E77C26" w:rsidRDefault="00E77C26">
            <w:pPr>
              <w:pStyle w:val="ConsPlusNormal"/>
              <w:jc w:val="both"/>
            </w:pPr>
            <w:r>
              <w:t>средства местных бюджетов - 78,39 тыс. рублей;</w:t>
            </w:r>
          </w:p>
          <w:p w:rsidR="00E77C26" w:rsidRDefault="00E77C26">
            <w:pPr>
              <w:pStyle w:val="ConsPlusNormal"/>
              <w:jc w:val="both"/>
            </w:pPr>
            <w:r>
              <w:t>средства иных внебюджетных источников - 47540,00 тыс. рублей</w:t>
            </w:r>
          </w:p>
        </w:tc>
      </w:tr>
      <w:tr w:rsidR="00E77C26">
        <w:tblPrEx>
          <w:tblBorders>
            <w:insideH w:val="nil"/>
          </w:tblBorders>
        </w:tblPrEx>
        <w:tc>
          <w:tcPr>
            <w:tcW w:w="9070" w:type="dxa"/>
            <w:gridSpan w:val="2"/>
            <w:tcBorders>
              <w:top w:val="nil"/>
            </w:tcBorders>
          </w:tcPr>
          <w:p w:rsidR="00E77C26" w:rsidRDefault="00E77C26">
            <w:pPr>
              <w:pStyle w:val="ConsPlusNormal"/>
              <w:jc w:val="both"/>
            </w:pPr>
            <w:r>
              <w:t xml:space="preserve">(в ред. </w:t>
            </w:r>
            <w:hyperlink r:id="rId226" w:history="1">
              <w:r>
                <w:rPr>
                  <w:color w:val="0000FF"/>
                </w:rPr>
                <w:t>постановления</w:t>
              </w:r>
            </w:hyperlink>
            <w:r>
              <w:t xml:space="preserve"> Правительства Кировской области от 19.02.2021 N 95-П)</w:t>
            </w:r>
          </w:p>
        </w:tc>
      </w:tr>
      <w:tr w:rsidR="00E77C26">
        <w:tblPrEx>
          <w:tblBorders>
            <w:insideH w:val="nil"/>
          </w:tblBorders>
        </w:tblPrEx>
        <w:tc>
          <w:tcPr>
            <w:tcW w:w="1870" w:type="dxa"/>
            <w:tcBorders>
              <w:bottom w:val="nil"/>
            </w:tcBorders>
          </w:tcPr>
          <w:p w:rsidR="00E77C26" w:rsidRDefault="00E77C26">
            <w:pPr>
              <w:pStyle w:val="ConsPlusNormal"/>
              <w:jc w:val="both"/>
            </w:pPr>
            <w:r>
              <w:t>Справочно: объем налоговых расходов</w:t>
            </w:r>
          </w:p>
        </w:tc>
        <w:tc>
          <w:tcPr>
            <w:tcW w:w="7200" w:type="dxa"/>
            <w:tcBorders>
              <w:bottom w:val="nil"/>
            </w:tcBorders>
          </w:tcPr>
          <w:p w:rsidR="00E77C26" w:rsidRDefault="00E77C26">
            <w:pPr>
              <w:pStyle w:val="ConsPlusNormal"/>
              <w:jc w:val="both"/>
            </w:pPr>
            <w:r>
              <w:t>2595,00 тыс. рублей</w:t>
            </w:r>
          </w:p>
        </w:tc>
      </w:tr>
      <w:tr w:rsidR="00E77C26">
        <w:tblPrEx>
          <w:tblBorders>
            <w:insideH w:val="nil"/>
          </w:tblBorders>
        </w:tblPrEx>
        <w:tc>
          <w:tcPr>
            <w:tcW w:w="9070" w:type="dxa"/>
            <w:gridSpan w:val="2"/>
            <w:tcBorders>
              <w:top w:val="nil"/>
            </w:tcBorders>
          </w:tcPr>
          <w:p w:rsidR="00E77C26" w:rsidRDefault="00E77C26">
            <w:pPr>
              <w:pStyle w:val="ConsPlusNormal"/>
              <w:jc w:val="both"/>
            </w:pPr>
            <w:r>
              <w:t xml:space="preserve">(введено </w:t>
            </w:r>
            <w:hyperlink r:id="rId227" w:history="1">
              <w:r>
                <w:rPr>
                  <w:color w:val="0000FF"/>
                </w:rPr>
                <w:t>постановлением</w:t>
              </w:r>
            </w:hyperlink>
            <w:r>
              <w:t xml:space="preserve"> Правительства Кировской области от 25.11.2020 N 616-П)</w:t>
            </w:r>
          </w:p>
        </w:tc>
      </w:tr>
    </w:tbl>
    <w:p w:rsidR="00E77C26" w:rsidRDefault="00E77C26">
      <w:pPr>
        <w:pStyle w:val="ConsPlusNormal"/>
        <w:jc w:val="both"/>
      </w:pPr>
    </w:p>
    <w:p w:rsidR="00E77C26" w:rsidRDefault="00E77C26">
      <w:pPr>
        <w:pStyle w:val="ConsPlusTitle"/>
        <w:ind w:firstLine="540"/>
        <w:jc w:val="both"/>
        <w:outlineLvl w:val="2"/>
      </w:pPr>
      <w:r>
        <w:t>1. Общая характеристика сферы реализации Подпрограммы, в том числе формулировки основных проблем в указанной сфере и прогноз ее развития.</w:t>
      </w:r>
    </w:p>
    <w:p w:rsidR="00E77C26" w:rsidRDefault="00E77C26">
      <w:pPr>
        <w:pStyle w:val="ConsPlusNormal"/>
        <w:spacing w:before="220"/>
        <w:ind w:firstLine="540"/>
        <w:jc w:val="both"/>
      </w:pPr>
      <w:r>
        <w:t>Газотранспортная система Кировской области включает в себя 894 километра газопроводов-отводов, 22 газораспределительные станции, 5674,9 километра межпоселковых и внутрипоселковых распределительных газопроводов, 1512 газорегуляторных пунктов.</w:t>
      </w:r>
    </w:p>
    <w:p w:rsidR="00E77C26" w:rsidRDefault="00E77C26">
      <w:pPr>
        <w:pStyle w:val="ConsPlusNormal"/>
        <w:spacing w:before="220"/>
        <w:ind w:firstLine="540"/>
        <w:jc w:val="both"/>
      </w:pPr>
      <w:r>
        <w:t>Природный газ поступает в населенные пункты 14 муниципальных районов Кировской области (Вятскополянский, Зуевский, Кирово-Чепецкий, Куменский, Малмыжский, Немский, Нолинский, Омутнинский, Оричевский, Слободской, Сунский, Уржумский, Фаленский, Юрьянский районы), а также в 3 городских округа (города Кирова, Кирово-Чепецк, Вятские Поляны). Сетевым природным газом газифицировано 260 тыс. квартир и индивидуальных домовладений.</w:t>
      </w:r>
    </w:p>
    <w:p w:rsidR="00E77C26" w:rsidRDefault="00E77C26">
      <w:pPr>
        <w:pStyle w:val="ConsPlusNormal"/>
        <w:spacing w:before="220"/>
        <w:ind w:firstLine="540"/>
        <w:jc w:val="both"/>
      </w:pPr>
      <w:r>
        <w:t>По состоянию на 01.01.2019 уровень газификации природным газом жилищного фонда Кировской области составил 41,74%.</w:t>
      </w:r>
    </w:p>
    <w:p w:rsidR="00E77C26" w:rsidRDefault="00E77C26">
      <w:pPr>
        <w:pStyle w:val="ConsPlusNormal"/>
        <w:spacing w:before="220"/>
        <w:ind w:firstLine="540"/>
        <w:jc w:val="both"/>
      </w:pPr>
      <w:r>
        <w:t>Низкий уровень газификации жилищного фонда частично обусловлен большой площадью территории Кировской области (120 тыс. кв. километров), низкой плотностью населения (11 человек на 1 кв. километр), значительными расстояниями между населенными пунктами региона.</w:t>
      </w:r>
    </w:p>
    <w:p w:rsidR="00E77C26" w:rsidRDefault="00E77C26">
      <w:pPr>
        <w:pStyle w:val="ConsPlusNormal"/>
        <w:spacing w:before="220"/>
        <w:ind w:firstLine="540"/>
        <w:jc w:val="both"/>
      </w:pPr>
      <w:r>
        <w:t>Поскольку проектирование и строительство объектов транспортировки газа является дорогостоящим процессом, газификация Кировской области сетевым природным газом требует больших финансовых вложений.</w:t>
      </w:r>
    </w:p>
    <w:p w:rsidR="00E77C26" w:rsidRDefault="00E77C26">
      <w:pPr>
        <w:pStyle w:val="ConsPlusNormal"/>
        <w:spacing w:before="220"/>
        <w:ind w:firstLine="540"/>
        <w:jc w:val="both"/>
      </w:pPr>
      <w:r>
        <w:t>По результатам анализа, проведенного акционерным обществом "Газпром промгаз" в ходе актуализации Генеральной схемы газоснабжения и газификации Кировской области, начиная с 2020 года для удовлетворения перспективного спроса на природный газ в Кировской области необходимо построить 1,4 тыс. километров газопроводов-отводов, 30 газораспределительных станций и 4,5 тыс. километров межпоселковых газопроводов.</w:t>
      </w:r>
    </w:p>
    <w:p w:rsidR="00E77C26" w:rsidRDefault="00E77C26">
      <w:pPr>
        <w:pStyle w:val="ConsPlusNormal"/>
        <w:spacing w:before="220"/>
        <w:ind w:firstLine="540"/>
        <w:jc w:val="both"/>
      </w:pPr>
      <w:r>
        <w:t>К факторам, сдерживающим развитие газификации Кировской области, можно отнести:</w:t>
      </w:r>
    </w:p>
    <w:p w:rsidR="00E77C26" w:rsidRDefault="00E77C26">
      <w:pPr>
        <w:pStyle w:val="ConsPlusNormal"/>
        <w:spacing w:before="220"/>
        <w:ind w:firstLine="540"/>
        <w:jc w:val="both"/>
      </w:pPr>
      <w:r>
        <w:t>недостаточное развитие газовой инфраструктуры;</w:t>
      </w:r>
    </w:p>
    <w:p w:rsidR="00E77C26" w:rsidRDefault="00E77C26">
      <w:pPr>
        <w:pStyle w:val="ConsPlusNormal"/>
        <w:spacing w:before="220"/>
        <w:ind w:firstLine="540"/>
        <w:jc w:val="both"/>
      </w:pPr>
      <w:r>
        <w:t>низкий уровень газификации природным газом жилищного фонда Кировской области;</w:t>
      </w:r>
    </w:p>
    <w:p w:rsidR="00E77C26" w:rsidRDefault="00E77C26">
      <w:pPr>
        <w:pStyle w:val="ConsPlusNormal"/>
        <w:spacing w:before="220"/>
        <w:ind w:firstLine="540"/>
        <w:jc w:val="both"/>
      </w:pPr>
      <w:r>
        <w:t>недостаток мотивации населения к использованию газа в быту.</w:t>
      </w:r>
    </w:p>
    <w:p w:rsidR="00E77C26" w:rsidRDefault="00E77C26">
      <w:pPr>
        <w:pStyle w:val="ConsPlusNormal"/>
        <w:spacing w:before="220"/>
        <w:ind w:firstLine="540"/>
        <w:jc w:val="both"/>
      </w:pPr>
      <w:r>
        <w:lastRenderedPageBreak/>
        <w:t>Системы теплоснабжения муниципальных образований Кировской области нуждаются в переводе котельных на природный газ, в результате использования которого повысится коэффициент полезного действия на 5 - 8%, производительность котлов, улучшатся условия труда обслуживающего персонала, управление многими процессами будет осуществляться в автоматическом режиме. Таким образом, строительство и реконструкция объектов энергоснабжения, перевод котельных на природный газ имеют высокую социальную значимость.</w:t>
      </w:r>
    </w:p>
    <w:p w:rsidR="00E77C26" w:rsidRDefault="00E77C26">
      <w:pPr>
        <w:pStyle w:val="ConsPlusNormal"/>
        <w:spacing w:before="220"/>
        <w:ind w:firstLine="540"/>
        <w:jc w:val="both"/>
      </w:pPr>
      <w:r>
        <w:t>Органы местного самоуправления муниципальных образований Кировской области по причине дефицитности местных бюджетов не имеют возможности полностью финансировать проведение работ по строительству и реконструкции объектов газовой инфраструктуры.</w:t>
      </w:r>
    </w:p>
    <w:p w:rsidR="00E77C26" w:rsidRDefault="00E77C26">
      <w:pPr>
        <w:pStyle w:val="ConsPlusNormal"/>
        <w:spacing w:before="220"/>
        <w:ind w:firstLine="540"/>
        <w:jc w:val="both"/>
      </w:pPr>
      <w:r>
        <w:t>В связи с ростом цен на нефть и нефтепродукты, а также увеличением количества автотранспортных средств и, как следствие, ухудшением экологической ситуации становится актуальным использование альтернативных видов моторного топлива, в частности природного газа.</w:t>
      </w:r>
    </w:p>
    <w:p w:rsidR="00E77C26" w:rsidRDefault="00E77C26">
      <w:pPr>
        <w:pStyle w:val="ConsPlusNormal"/>
        <w:spacing w:before="220"/>
        <w:ind w:firstLine="540"/>
        <w:jc w:val="both"/>
      </w:pPr>
      <w:r>
        <w:t xml:space="preserve">Абзац исключен. - </w:t>
      </w:r>
      <w:hyperlink r:id="rId228" w:history="1">
        <w:r>
          <w:rPr>
            <w:color w:val="0000FF"/>
          </w:rPr>
          <w:t>Постановление</w:t>
        </w:r>
      </w:hyperlink>
      <w:r>
        <w:t xml:space="preserve"> Правительства Кировской области от 19.02.2021 N 95-П.</w:t>
      </w:r>
    </w:p>
    <w:p w:rsidR="00E77C26" w:rsidRDefault="00E77C26">
      <w:pPr>
        <w:pStyle w:val="ConsPlusNormal"/>
        <w:spacing w:before="220"/>
        <w:ind w:firstLine="540"/>
        <w:jc w:val="both"/>
      </w:pPr>
      <w:r>
        <w:t>Из всех используемых видов моторного топлива природный газ обеспечивает наиболее безопасные выбросы в атмосферу. Перевод автомобилей на природный газ позволяет снизить выбросы вредных веществ в атмосферу в среднем в 5 раз, шумовое воздействие - в 2 раза. При анализе результатов исследований токсичности автомобилей с двигателями на газе установлено, что при использовании природного газа вместо нефтяного топлива выброс токсичных веществ в окружающую среду снижается по оксиду углерода приблизительно в 8 раз, по окислам азота в 2 раза, по углеводородам в 3 раза, по задымленности в 9 раз, образование сажи, свойственное дизельным двигателям, отсутствует.</w:t>
      </w:r>
    </w:p>
    <w:p w:rsidR="00E77C26" w:rsidRDefault="00E77C26">
      <w:pPr>
        <w:pStyle w:val="ConsPlusNormal"/>
        <w:spacing w:before="220"/>
        <w:ind w:firstLine="540"/>
        <w:jc w:val="both"/>
      </w:pPr>
      <w:r>
        <w:t>Применение техники специального назначения, работающей на природном газе (метане), дает возможность снизить уровень энергоемкости производства, повысить экономическую эффективность и уменьшить негативное влияние машин на окружающую среду при производстве сельскохозяйственной продукции, обслуживании объектов коммунального хозяйства и выполнении дорожно-строительных работ.</w:t>
      </w:r>
    </w:p>
    <w:p w:rsidR="00E77C26" w:rsidRDefault="00E77C26">
      <w:pPr>
        <w:pStyle w:val="ConsPlusNormal"/>
        <w:spacing w:before="220"/>
        <w:ind w:firstLine="540"/>
        <w:jc w:val="both"/>
      </w:pPr>
      <w:r>
        <w:t>На начало 2019 года в Кировской области эксплуатировалось 2 автомобильные газонаполнительные компрессорные станции, находящиеся в г. Кирове. Указанные автомобильные газонаполнительные компрессорные станции загружены только на 5,5% (проектная мощность - 12,8 млн. куб. метров в год, фактический объем реализации газа - 0,7 млн. куб. метров в год) по причине отсутствия достаточного количества транспортных средств, использующих компримированный природный газ в качестве моторного топлива.</w:t>
      </w:r>
    </w:p>
    <w:p w:rsidR="00E77C26" w:rsidRDefault="00E77C26">
      <w:pPr>
        <w:pStyle w:val="ConsPlusTitle"/>
        <w:spacing w:before="220"/>
        <w:ind w:firstLine="540"/>
        <w:jc w:val="both"/>
        <w:outlineLvl w:val="2"/>
      </w:pPr>
      <w:r>
        <w:t>2. Приоритеты государственной политики в сфере реализации Подпрограммы, цели, задачи, целевые показатели эффективности реализации Подпрограммы, сроки реализации Подпрограммы.</w:t>
      </w:r>
    </w:p>
    <w:p w:rsidR="00E77C26" w:rsidRDefault="00E77C26">
      <w:pPr>
        <w:pStyle w:val="ConsPlusNormal"/>
        <w:spacing w:before="220"/>
        <w:ind w:firstLine="540"/>
        <w:jc w:val="both"/>
      </w:pPr>
      <w:r>
        <w:t>Приоритеты государственной политики в сфере функционирования объектов газоснабжения и развития газификации сформулированы на основе положений:</w:t>
      </w:r>
    </w:p>
    <w:p w:rsidR="00E77C26" w:rsidRDefault="00E77C26">
      <w:pPr>
        <w:pStyle w:val="ConsPlusNormal"/>
        <w:spacing w:before="220"/>
        <w:ind w:firstLine="540"/>
        <w:jc w:val="both"/>
      </w:pPr>
      <w:r>
        <w:t xml:space="preserve">Федерального </w:t>
      </w:r>
      <w:hyperlink r:id="rId229" w:history="1">
        <w:r>
          <w:rPr>
            <w:color w:val="0000FF"/>
          </w:rPr>
          <w:t>закона</w:t>
        </w:r>
      </w:hyperlink>
      <w:r>
        <w:t xml:space="preserve"> от 31.03.1999 N 69-ФЗ "О газоснабжении в Российской Федерации";</w:t>
      </w:r>
    </w:p>
    <w:p w:rsidR="00E77C26" w:rsidRDefault="00E77C26">
      <w:pPr>
        <w:pStyle w:val="ConsPlusNormal"/>
        <w:spacing w:before="220"/>
        <w:ind w:firstLine="540"/>
        <w:jc w:val="both"/>
      </w:pPr>
      <w:r>
        <w:t xml:space="preserve">Энергетической </w:t>
      </w:r>
      <w:hyperlink r:id="rId230" w:history="1">
        <w:r>
          <w:rPr>
            <w:color w:val="0000FF"/>
          </w:rPr>
          <w:t>стратегии</w:t>
        </w:r>
      </w:hyperlink>
      <w:r>
        <w:t xml:space="preserve"> Российской Федерации на период до 2035 года, утвержденной распоряжением Правительства Российской Федерации от 09.06.2020 N 1523-р;</w:t>
      </w:r>
    </w:p>
    <w:p w:rsidR="00E77C26" w:rsidRDefault="00E77C26">
      <w:pPr>
        <w:pStyle w:val="ConsPlusNormal"/>
        <w:jc w:val="both"/>
      </w:pPr>
      <w:r>
        <w:t xml:space="preserve">(в ред. </w:t>
      </w:r>
      <w:hyperlink r:id="rId231" w:history="1">
        <w:r>
          <w:rPr>
            <w:color w:val="0000FF"/>
          </w:rPr>
          <w:t>постановления</w:t>
        </w:r>
      </w:hyperlink>
      <w:r>
        <w:t xml:space="preserve"> Правительства Кировской области от 19.02.2021 N 95-П)</w:t>
      </w:r>
    </w:p>
    <w:p w:rsidR="00E77C26" w:rsidRDefault="00E77C26">
      <w:pPr>
        <w:pStyle w:val="ConsPlusNormal"/>
        <w:spacing w:before="220"/>
        <w:ind w:firstLine="540"/>
        <w:jc w:val="both"/>
      </w:pPr>
      <w:r>
        <w:t>стратегии социально-экономического развития Кировской области.</w:t>
      </w:r>
    </w:p>
    <w:p w:rsidR="00E77C26" w:rsidRDefault="00E77C26">
      <w:pPr>
        <w:pStyle w:val="ConsPlusNormal"/>
        <w:spacing w:before="220"/>
        <w:ind w:firstLine="540"/>
        <w:jc w:val="both"/>
      </w:pPr>
      <w:r>
        <w:t xml:space="preserve">Целью Подпрограммы является повышение уровня обеспечения природным газом всех </w:t>
      </w:r>
      <w:r>
        <w:lastRenderedPageBreak/>
        <w:t>категорий потребителей.</w:t>
      </w:r>
    </w:p>
    <w:p w:rsidR="00E77C26" w:rsidRDefault="00E77C26">
      <w:pPr>
        <w:pStyle w:val="ConsPlusNormal"/>
        <w:spacing w:before="220"/>
        <w:ind w:firstLine="540"/>
        <w:jc w:val="both"/>
      </w:pPr>
      <w:r>
        <w:t>Для достижения поставленной цели необходимо решить задачу по созданию благоприятных условий для развития системы газоснабжения.</w:t>
      </w:r>
    </w:p>
    <w:p w:rsidR="00E77C26" w:rsidRDefault="00E77C26">
      <w:pPr>
        <w:pStyle w:val="ConsPlusNormal"/>
        <w:spacing w:before="220"/>
        <w:ind w:firstLine="540"/>
        <w:jc w:val="both"/>
      </w:pPr>
      <w:r>
        <w:t>Целевым показателем эффективности реализации Подпрограммы является объем потребления природного газа.</w:t>
      </w:r>
    </w:p>
    <w:p w:rsidR="00E77C26" w:rsidRDefault="00E77C26">
      <w:pPr>
        <w:pStyle w:val="ConsPlusNormal"/>
        <w:spacing w:before="220"/>
        <w:ind w:firstLine="540"/>
        <w:jc w:val="both"/>
      </w:pPr>
      <w:hyperlink w:anchor="P279" w:history="1">
        <w:r>
          <w:rPr>
            <w:color w:val="0000FF"/>
          </w:rPr>
          <w:t>Сведения</w:t>
        </w:r>
      </w:hyperlink>
      <w:r>
        <w:t xml:space="preserve"> о целевых показателях эффективности реализации Подпрограммы представлены в приложении N 1 к Государственной программе.</w:t>
      </w:r>
    </w:p>
    <w:p w:rsidR="00E77C26" w:rsidRDefault="00E77C26">
      <w:pPr>
        <w:pStyle w:val="ConsPlusNormal"/>
        <w:spacing w:before="220"/>
        <w:ind w:firstLine="540"/>
        <w:jc w:val="both"/>
      </w:pPr>
      <w:hyperlink w:anchor="P990" w:history="1">
        <w:r>
          <w:rPr>
            <w:color w:val="0000FF"/>
          </w:rPr>
          <w:t>Методика</w:t>
        </w:r>
      </w:hyperlink>
      <w:r>
        <w:t xml:space="preserve"> расчета значений целевых показателей эффективности реализации Подпрограммы приведена в приложении N 2 к Государственной программе.</w:t>
      </w:r>
    </w:p>
    <w:p w:rsidR="00E77C26" w:rsidRDefault="00E77C26">
      <w:pPr>
        <w:pStyle w:val="ConsPlusNormal"/>
        <w:spacing w:before="220"/>
        <w:ind w:firstLine="540"/>
        <w:jc w:val="both"/>
      </w:pPr>
      <w:r>
        <w:t>Срок реализации Подпрограммы: 2020 - 2024 годы.</w:t>
      </w:r>
    </w:p>
    <w:p w:rsidR="00E77C26" w:rsidRDefault="00E77C26">
      <w:pPr>
        <w:pStyle w:val="ConsPlusTitle"/>
        <w:spacing w:before="220"/>
        <w:ind w:firstLine="540"/>
        <w:jc w:val="both"/>
        <w:outlineLvl w:val="2"/>
      </w:pPr>
      <w:r>
        <w:t>3. Обобщенная характеристика отдельных мероприятий, проектов Подпрограммы.</w:t>
      </w:r>
    </w:p>
    <w:p w:rsidR="00E77C26" w:rsidRDefault="00E77C26">
      <w:pPr>
        <w:pStyle w:val="ConsPlusNormal"/>
        <w:spacing w:before="220"/>
        <w:ind w:firstLine="540"/>
        <w:jc w:val="both"/>
      </w:pPr>
      <w:r>
        <w:t>На решение задачи "Создание благоприятных условий для развития системы газоснабжения" направлена реализация отдельных мероприятий "Проектирование и строительство объектов газификации", "Осуществление функций заказчика по проектированию, строительству и реконструкции объектов инженерной инфраструктуры Кировской области", "Строительство объектов газозаправочной инфраструктуры в Кировской области" и "Налоговые расходы".</w:t>
      </w:r>
    </w:p>
    <w:p w:rsidR="00E77C26" w:rsidRDefault="00E77C26">
      <w:pPr>
        <w:pStyle w:val="ConsPlusNormal"/>
        <w:spacing w:before="220"/>
        <w:ind w:firstLine="540"/>
        <w:jc w:val="both"/>
      </w:pPr>
      <w:r>
        <w:t>3.1. В рамках реализации отдельного мероприятия "Проектирование и строительство объектов газификации" планируются:</w:t>
      </w:r>
    </w:p>
    <w:p w:rsidR="00E77C26" w:rsidRDefault="00E77C26">
      <w:pPr>
        <w:pStyle w:val="ConsPlusNormal"/>
        <w:spacing w:before="220"/>
        <w:ind w:firstLine="540"/>
        <w:jc w:val="both"/>
      </w:pPr>
      <w:r>
        <w:t>проектирование и строительство распределительных газопроводов;</w:t>
      </w:r>
    </w:p>
    <w:p w:rsidR="00E77C26" w:rsidRDefault="00E77C26">
      <w:pPr>
        <w:pStyle w:val="ConsPlusNormal"/>
        <w:spacing w:before="220"/>
        <w:ind w:firstLine="540"/>
        <w:jc w:val="both"/>
      </w:pPr>
      <w:r>
        <w:t>проектирование и строительство блочных газовых котельных;</w:t>
      </w:r>
    </w:p>
    <w:p w:rsidR="00E77C26" w:rsidRDefault="00E77C26">
      <w:pPr>
        <w:pStyle w:val="ConsPlusNormal"/>
        <w:spacing w:before="220"/>
        <w:ind w:firstLine="540"/>
        <w:jc w:val="both"/>
      </w:pPr>
      <w:r>
        <w:t>предоставление субсидии бюджету муниципального образования Слободской муниципальный район Кировской области из областного бюджета на капитальные вложения в объекты газификации муниципальной собственности в 2020 году;</w:t>
      </w:r>
    </w:p>
    <w:p w:rsidR="00E77C26" w:rsidRDefault="00E77C26">
      <w:pPr>
        <w:pStyle w:val="ConsPlusNormal"/>
        <w:spacing w:before="220"/>
        <w:ind w:firstLine="540"/>
        <w:jc w:val="both"/>
      </w:pPr>
      <w:r>
        <w:t>предоставление и распределение субсидии бюджету муниципального образования Слободской муниципальный район Кировской области из областного бюджета на выполнение мероприятий, связанных с подготовкой к пуску газа на распределительных газопроводах, находящихся в муниципальной собственности, в 2020 году.</w:t>
      </w:r>
    </w:p>
    <w:p w:rsidR="00E77C26" w:rsidRDefault="00E77C26">
      <w:pPr>
        <w:pStyle w:val="ConsPlusNormal"/>
        <w:jc w:val="both"/>
      </w:pPr>
      <w:r>
        <w:t xml:space="preserve">(абзац введен </w:t>
      </w:r>
      <w:hyperlink r:id="rId232" w:history="1">
        <w:r>
          <w:rPr>
            <w:color w:val="0000FF"/>
          </w:rPr>
          <w:t>постановлением</w:t>
        </w:r>
      </w:hyperlink>
      <w:r>
        <w:t xml:space="preserve"> Правительства Кировской области от 25.11.2020 N 616-П)</w:t>
      </w:r>
    </w:p>
    <w:p w:rsidR="00E77C26" w:rsidRDefault="00E77C26">
      <w:pPr>
        <w:pStyle w:val="ConsPlusNormal"/>
        <w:spacing w:before="220"/>
        <w:ind w:firstLine="540"/>
        <w:jc w:val="both"/>
      </w:pPr>
      <w:r>
        <w:t>Перечень объектов газификации государственной собственности, проектирование и строительство которых осуществляются в рамках указанного отдельного мероприятия, формируется по итогам отбора, проводимого в порядке, установленном Правительством Кировской области.</w:t>
      </w:r>
    </w:p>
    <w:p w:rsidR="00E77C26" w:rsidRDefault="00E77C26">
      <w:pPr>
        <w:pStyle w:val="ConsPlusNormal"/>
        <w:spacing w:before="220"/>
        <w:ind w:firstLine="540"/>
        <w:jc w:val="both"/>
      </w:pPr>
      <w:hyperlink w:anchor="P2433" w:history="1">
        <w:r>
          <w:rPr>
            <w:color w:val="0000FF"/>
          </w:rPr>
          <w:t>Порядок</w:t>
        </w:r>
      </w:hyperlink>
      <w:r>
        <w:t xml:space="preserve"> предоставления и распределения субсидии бюджету муниципального образования Слободской муниципальный район Кировской области из областного бюджета на капитальные вложения в объекты газификации муниципальной собственности в 2020 году приведен в приложении N 1.</w:t>
      </w:r>
    </w:p>
    <w:p w:rsidR="00E77C26" w:rsidRDefault="00E77C26">
      <w:pPr>
        <w:pStyle w:val="ConsPlusNormal"/>
        <w:spacing w:before="220"/>
        <w:ind w:firstLine="540"/>
        <w:jc w:val="both"/>
      </w:pPr>
      <w:hyperlink w:anchor="P2510" w:history="1">
        <w:r>
          <w:rPr>
            <w:color w:val="0000FF"/>
          </w:rPr>
          <w:t>Порядок</w:t>
        </w:r>
      </w:hyperlink>
      <w:r>
        <w:t xml:space="preserve"> предоставления и распределения субсидии бюджету муниципального образования Слободской муниципальный район Кировской области из областного бюджета на выполнение мероприятий, связанных с подготовкой к пуску газа на распределительных газопроводах, находящихся в муниципальной собственности, в 2020 году приведен в приложении N 2.</w:t>
      </w:r>
    </w:p>
    <w:p w:rsidR="00E77C26" w:rsidRDefault="00E77C26">
      <w:pPr>
        <w:pStyle w:val="ConsPlusNormal"/>
        <w:jc w:val="both"/>
      </w:pPr>
      <w:r>
        <w:lastRenderedPageBreak/>
        <w:t xml:space="preserve">(абзац введен </w:t>
      </w:r>
      <w:hyperlink r:id="rId233" w:history="1">
        <w:r>
          <w:rPr>
            <w:color w:val="0000FF"/>
          </w:rPr>
          <w:t>постановлением</w:t>
        </w:r>
      </w:hyperlink>
      <w:r>
        <w:t xml:space="preserve"> Правительства Кировской области от 25.11.2020 N 616-П)</w:t>
      </w:r>
    </w:p>
    <w:p w:rsidR="00E77C26" w:rsidRDefault="00E77C26">
      <w:pPr>
        <w:pStyle w:val="ConsPlusNormal"/>
        <w:jc w:val="both"/>
      </w:pPr>
      <w:r>
        <w:t xml:space="preserve">(п. 3.1 в ред. </w:t>
      </w:r>
      <w:hyperlink r:id="rId234" w:history="1">
        <w:r>
          <w:rPr>
            <w:color w:val="0000FF"/>
          </w:rPr>
          <w:t>постановления</w:t>
        </w:r>
      </w:hyperlink>
      <w:r>
        <w:t xml:space="preserve"> Правительства Кировской области от 17.06.2020 N 301-П)</w:t>
      </w:r>
    </w:p>
    <w:p w:rsidR="00E77C26" w:rsidRDefault="00E77C26">
      <w:pPr>
        <w:pStyle w:val="ConsPlusNormal"/>
        <w:spacing w:before="220"/>
        <w:ind w:firstLine="540"/>
        <w:jc w:val="both"/>
      </w:pPr>
      <w:r>
        <w:t>3.2. В рамках реализации отдельного мероприятия "Осуществление функций заказчика по проектированию, строительству и реконструкции объектов инженерной инфраструктуры Кировской области" планируются:</w:t>
      </w:r>
    </w:p>
    <w:p w:rsidR="00E77C26" w:rsidRDefault="00E77C26">
      <w:pPr>
        <w:pStyle w:val="ConsPlusNormal"/>
        <w:spacing w:before="220"/>
        <w:ind w:firstLine="540"/>
        <w:jc w:val="both"/>
      </w:pPr>
      <w:r>
        <w:t>проведение в соответствии с действующим законодательством конкурсных процедур по отбору организаций для выполнения работ, оказания услуг по проектированию и строительству объектов газификации;</w:t>
      </w:r>
    </w:p>
    <w:p w:rsidR="00E77C26" w:rsidRDefault="00E77C26">
      <w:pPr>
        <w:pStyle w:val="ConsPlusNormal"/>
        <w:spacing w:before="220"/>
        <w:ind w:firstLine="540"/>
        <w:jc w:val="both"/>
      </w:pPr>
      <w:r>
        <w:t>заключение и контроль исполнения договоров подряда;</w:t>
      </w:r>
    </w:p>
    <w:p w:rsidR="00E77C26" w:rsidRDefault="00E77C26">
      <w:pPr>
        <w:pStyle w:val="ConsPlusNormal"/>
        <w:spacing w:before="220"/>
        <w:ind w:firstLine="540"/>
        <w:jc w:val="both"/>
      </w:pPr>
      <w:r>
        <w:t>заключение с индивидуальными предпринимателями, юридическими и физическими лицами гражданско-правовых договоров о долевом участии указанных лиц в строительстве распределительных газопроводов с газопроводами-вводами, исполнение указанных договоров;</w:t>
      </w:r>
    </w:p>
    <w:p w:rsidR="00E77C26" w:rsidRDefault="00E77C26">
      <w:pPr>
        <w:pStyle w:val="ConsPlusNormal"/>
        <w:spacing w:before="220"/>
        <w:ind w:firstLine="540"/>
        <w:jc w:val="both"/>
      </w:pPr>
      <w:r>
        <w:t>технический надзор за строительством объектов газификации;</w:t>
      </w:r>
    </w:p>
    <w:p w:rsidR="00E77C26" w:rsidRDefault="00E77C26">
      <w:pPr>
        <w:pStyle w:val="ConsPlusNormal"/>
        <w:spacing w:before="220"/>
        <w:ind w:firstLine="540"/>
        <w:jc w:val="both"/>
      </w:pPr>
      <w:r>
        <w:t>обеспечение государственной регистрации прав собственности на завершенные строительством объекты газификации в соответствии с действующим законодательством и осуществление передачи введенных в эксплуатацию объектов газификации в казну Кировской области и собственность муниципальных образований Кировской области.</w:t>
      </w:r>
    </w:p>
    <w:p w:rsidR="00E77C26" w:rsidRDefault="00E77C26">
      <w:pPr>
        <w:pStyle w:val="ConsPlusNormal"/>
        <w:spacing w:before="220"/>
        <w:ind w:firstLine="540"/>
        <w:jc w:val="both"/>
      </w:pPr>
      <w:r>
        <w:t>Указанное отдельное мероприятие реализуется подведомственным министерству энергетики и жилищно-коммунального хозяйства Кировской области Кировским областным государственным казенным учреждением "Управление по газификации и инженерной инфраструктуре". Финансовое обеспечение деятельности КОГКУ "Управление по газификации и инженерной инфраструктуре" осуществляется за счет средств областного бюджета на основании бюджетной сметы.</w:t>
      </w:r>
    </w:p>
    <w:p w:rsidR="00E77C26" w:rsidRDefault="00E77C26">
      <w:pPr>
        <w:pStyle w:val="ConsPlusNormal"/>
        <w:spacing w:before="220"/>
        <w:ind w:firstLine="540"/>
        <w:jc w:val="both"/>
      </w:pPr>
      <w:r>
        <w:t>3.3. В рамках реализации отдельного мероприятия "Строительство объектов газозаправочной инфраструктуры в Кировской области" планируются:</w:t>
      </w:r>
    </w:p>
    <w:p w:rsidR="00E77C26" w:rsidRDefault="00E77C26">
      <w:pPr>
        <w:pStyle w:val="ConsPlusNormal"/>
        <w:spacing w:before="220"/>
        <w:ind w:firstLine="540"/>
        <w:jc w:val="both"/>
      </w:pPr>
      <w:r>
        <w:t>определение перечня объектов газозаправочной инфраструктуры (автомобильных газонаполнительных компрессорных станций);</w:t>
      </w:r>
    </w:p>
    <w:p w:rsidR="00E77C26" w:rsidRDefault="00E77C26">
      <w:pPr>
        <w:pStyle w:val="ConsPlusNormal"/>
        <w:spacing w:before="220"/>
        <w:ind w:firstLine="540"/>
        <w:jc w:val="both"/>
      </w:pPr>
      <w:r>
        <w:t>строительство автомобильной газонаполнительной компрессорной станции.</w:t>
      </w:r>
    </w:p>
    <w:p w:rsidR="00E77C26" w:rsidRDefault="00E77C26">
      <w:pPr>
        <w:pStyle w:val="ConsPlusNormal"/>
        <w:spacing w:before="220"/>
        <w:ind w:firstLine="540"/>
        <w:jc w:val="both"/>
      </w:pPr>
      <w:r>
        <w:t>Реализация указанного отдельного мероприятия осуществляется в рамках инвестиционной программы общества с ограниченной ответственностью "Газпром газомоторное топливо" в соответствии с соглашением о взаимодействии по расширению использования природного газа в качестве моторного топлива, заключенным между Правительством Кировской области и ООО "Газпром газомоторное топливо".</w:t>
      </w:r>
    </w:p>
    <w:p w:rsidR="00E77C26" w:rsidRDefault="00E77C26">
      <w:pPr>
        <w:pStyle w:val="ConsPlusNormal"/>
        <w:spacing w:before="220"/>
        <w:ind w:firstLine="540"/>
        <w:jc w:val="both"/>
      </w:pPr>
      <w:r>
        <w:t>В соответствии с инвестиционной программой ООО "Газпром газомоторное топливо" планируется к концу 2020 года спроектировать и построить автомобильную газонаполнительную компрессорную станцию в г. Кирово-Чепецке.</w:t>
      </w:r>
    </w:p>
    <w:p w:rsidR="00E77C26" w:rsidRDefault="00E77C26">
      <w:pPr>
        <w:pStyle w:val="ConsPlusNormal"/>
        <w:spacing w:before="220"/>
        <w:ind w:firstLine="540"/>
        <w:jc w:val="both"/>
      </w:pPr>
      <w:r>
        <w:t>3.4. В рамках реализации отдельного мероприятия "Налоговые расходы" предусматривается освобождение организаций от уплаты транспортного налога в отношении транспортных средств, оборудованных для использования природного газа в качестве моторного топлива, и оценка эффективности предоставляемых налоговых льгот.</w:t>
      </w:r>
    </w:p>
    <w:p w:rsidR="00E77C26" w:rsidRDefault="00E77C26">
      <w:pPr>
        <w:pStyle w:val="ConsPlusNormal"/>
        <w:spacing w:before="220"/>
        <w:ind w:firstLine="540"/>
        <w:jc w:val="both"/>
      </w:pPr>
      <w:hyperlink w:anchor="P2580" w:history="1">
        <w:r>
          <w:rPr>
            <w:color w:val="0000FF"/>
          </w:rPr>
          <w:t>Сведения</w:t>
        </w:r>
      </w:hyperlink>
      <w:r>
        <w:t xml:space="preserve"> об отдельном мероприятии "Налоговые расходы" Подпрограммы приведены в приложении N 3.</w:t>
      </w:r>
    </w:p>
    <w:p w:rsidR="00E77C26" w:rsidRDefault="00E77C26">
      <w:pPr>
        <w:pStyle w:val="ConsPlusNormal"/>
        <w:jc w:val="both"/>
      </w:pPr>
      <w:r>
        <w:lastRenderedPageBreak/>
        <w:t xml:space="preserve">(в ред. постановлений Правительства Кировской области от 17.06.2020 </w:t>
      </w:r>
      <w:hyperlink r:id="rId235" w:history="1">
        <w:r>
          <w:rPr>
            <w:color w:val="0000FF"/>
          </w:rPr>
          <w:t>N 301-П</w:t>
        </w:r>
      </w:hyperlink>
      <w:r>
        <w:t xml:space="preserve">, от 25.11.2020 </w:t>
      </w:r>
      <w:hyperlink r:id="rId236" w:history="1">
        <w:r>
          <w:rPr>
            <w:color w:val="0000FF"/>
          </w:rPr>
          <w:t>N 616-П</w:t>
        </w:r>
      </w:hyperlink>
      <w:r>
        <w:t>)</w:t>
      </w:r>
    </w:p>
    <w:p w:rsidR="00E77C26" w:rsidRDefault="00E77C26">
      <w:pPr>
        <w:pStyle w:val="ConsPlusTitle"/>
        <w:spacing w:before="220"/>
        <w:ind w:firstLine="540"/>
        <w:jc w:val="both"/>
        <w:outlineLvl w:val="2"/>
      </w:pPr>
      <w:r>
        <w:t>4. Ресурсное обеспечение Подпрограммы.</w:t>
      </w:r>
    </w:p>
    <w:p w:rsidR="00E77C26" w:rsidRDefault="00E77C26">
      <w:pPr>
        <w:pStyle w:val="ConsPlusNormal"/>
        <w:spacing w:before="220"/>
        <w:ind w:firstLine="540"/>
        <w:jc w:val="both"/>
      </w:pPr>
      <w:r>
        <w:t>Общий объем финансирования Подпрограммы - 409390,49 тыс. рублей, в том числе:</w:t>
      </w:r>
    </w:p>
    <w:p w:rsidR="00E77C26" w:rsidRDefault="00E77C26">
      <w:pPr>
        <w:pStyle w:val="ConsPlusNormal"/>
        <w:jc w:val="both"/>
      </w:pPr>
      <w:r>
        <w:t xml:space="preserve">(в ред. </w:t>
      </w:r>
      <w:hyperlink r:id="rId237" w:history="1">
        <w:r>
          <w:rPr>
            <w:color w:val="0000FF"/>
          </w:rPr>
          <w:t>постановления</w:t>
        </w:r>
      </w:hyperlink>
      <w:r>
        <w:t xml:space="preserve"> Правительства Кировской области от 19.02.2021 N 95-П)</w:t>
      </w:r>
    </w:p>
    <w:p w:rsidR="00E77C26" w:rsidRDefault="00E77C26">
      <w:pPr>
        <w:pStyle w:val="ConsPlusNormal"/>
        <w:spacing w:before="220"/>
        <w:ind w:firstLine="540"/>
        <w:jc w:val="both"/>
      </w:pPr>
      <w:r>
        <w:t>средства областного бюджета - 361772,10 тыс. рублей;</w:t>
      </w:r>
    </w:p>
    <w:p w:rsidR="00E77C26" w:rsidRDefault="00E77C26">
      <w:pPr>
        <w:pStyle w:val="ConsPlusNormal"/>
        <w:jc w:val="both"/>
      </w:pPr>
      <w:r>
        <w:t xml:space="preserve">(в ред. постановлений Правительства Кировской области от 25.11.2020 </w:t>
      </w:r>
      <w:hyperlink r:id="rId238" w:history="1">
        <w:r>
          <w:rPr>
            <w:color w:val="0000FF"/>
          </w:rPr>
          <w:t>N 616-П</w:t>
        </w:r>
      </w:hyperlink>
      <w:r>
        <w:t xml:space="preserve">, от 19.02.2021 </w:t>
      </w:r>
      <w:hyperlink r:id="rId239" w:history="1">
        <w:r>
          <w:rPr>
            <w:color w:val="0000FF"/>
          </w:rPr>
          <w:t>N 95-П</w:t>
        </w:r>
      </w:hyperlink>
      <w:r>
        <w:t>)</w:t>
      </w:r>
    </w:p>
    <w:p w:rsidR="00E77C26" w:rsidRDefault="00E77C26">
      <w:pPr>
        <w:pStyle w:val="ConsPlusNormal"/>
        <w:spacing w:before="220"/>
        <w:ind w:firstLine="540"/>
        <w:jc w:val="both"/>
      </w:pPr>
      <w:r>
        <w:t xml:space="preserve">абзац исключен. - </w:t>
      </w:r>
      <w:hyperlink r:id="rId240" w:history="1">
        <w:r>
          <w:rPr>
            <w:color w:val="0000FF"/>
          </w:rPr>
          <w:t>Постановление</w:t>
        </w:r>
      </w:hyperlink>
      <w:r>
        <w:t xml:space="preserve"> Правительства Кировской области от 25.11.2020 N 616-П;</w:t>
      </w:r>
    </w:p>
    <w:p w:rsidR="00E77C26" w:rsidRDefault="00E77C26">
      <w:pPr>
        <w:pStyle w:val="ConsPlusNormal"/>
        <w:spacing w:before="220"/>
        <w:ind w:firstLine="540"/>
        <w:jc w:val="both"/>
      </w:pPr>
      <w:r>
        <w:t>средства местных бюджетов - 78,39 тыс. рублей;</w:t>
      </w:r>
    </w:p>
    <w:p w:rsidR="00E77C26" w:rsidRDefault="00E77C26">
      <w:pPr>
        <w:pStyle w:val="ConsPlusNormal"/>
        <w:jc w:val="both"/>
      </w:pPr>
      <w:r>
        <w:t xml:space="preserve">(в ред. </w:t>
      </w:r>
      <w:hyperlink r:id="rId241" w:history="1">
        <w:r>
          <w:rPr>
            <w:color w:val="0000FF"/>
          </w:rPr>
          <w:t>постановления</w:t>
        </w:r>
      </w:hyperlink>
      <w:r>
        <w:t xml:space="preserve"> Правительства Кировской области от 25.11.2020 N 616-П)</w:t>
      </w:r>
    </w:p>
    <w:p w:rsidR="00E77C26" w:rsidRDefault="00E77C26">
      <w:pPr>
        <w:pStyle w:val="ConsPlusNormal"/>
        <w:spacing w:before="220"/>
        <w:ind w:firstLine="540"/>
        <w:jc w:val="both"/>
      </w:pPr>
      <w:r>
        <w:t>средства иных внебюджетных источников - 47540,00 тыс. рублей.</w:t>
      </w:r>
    </w:p>
    <w:p w:rsidR="00E77C26" w:rsidRDefault="00E77C26">
      <w:pPr>
        <w:pStyle w:val="ConsPlusNormal"/>
        <w:jc w:val="both"/>
      </w:pPr>
      <w:r>
        <w:t xml:space="preserve">(в ред. </w:t>
      </w:r>
      <w:hyperlink r:id="rId242" w:history="1">
        <w:r>
          <w:rPr>
            <w:color w:val="0000FF"/>
          </w:rPr>
          <w:t>постановления</w:t>
        </w:r>
      </w:hyperlink>
      <w:r>
        <w:t xml:space="preserve"> Правительства Кировской области от 25.11.2020 N 616-П)</w:t>
      </w:r>
    </w:p>
    <w:p w:rsidR="00E77C26" w:rsidRDefault="00E77C26">
      <w:pPr>
        <w:pStyle w:val="ConsPlusNormal"/>
        <w:spacing w:before="220"/>
        <w:ind w:firstLine="540"/>
        <w:jc w:val="both"/>
      </w:pPr>
      <w:r>
        <w:t>Объем ежегодных расходов, связанных с финансовым обеспечением Подпрограммы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rsidR="00E77C26" w:rsidRDefault="00E77C26">
      <w:pPr>
        <w:pStyle w:val="ConsPlusNormal"/>
        <w:spacing w:before="220"/>
        <w:ind w:firstLine="540"/>
        <w:jc w:val="both"/>
      </w:pPr>
      <w:r>
        <w:t>Средства местных бюджетов привлекаются на основании соглашений, заключаемых министерством энергетики и жилищно-коммунального хозяйства Кировской области с муниципальными образованиями Кировской области.</w:t>
      </w:r>
    </w:p>
    <w:p w:rsidR="00E77C26" w:rsidRDefault="00E77C26">
      <w:pPr>
        <w:pStyle w:val="ConsPlusNormal"/>
        <w:spacing w:before="220"/>
        <w:ind w:firstLine="540"/>
        <w:jc w:val="both"/>
      </w:pPr>
      <w:r>
        <w:t>К иным внебюджетным источникам относятся средства ООО "Газпром газомоторное топливо", которые привлекаются по соглашению.</w:t>
      </w:r>
    </w:p>
    <w:p w:rsidR="00E77C26" w:rsidRDefault="00E77C26">
      <w:pPr>
        <w:pStyle w:val="ConsPlusNormal"/>
        <w:jc w:val="both"/>
      </w:pPr>
      <w:r>
        <w:t xml:space="preserve">(в ред. </w:t>
      </w:r>
      <w:hyperlink r:id="rId243" w:history="1">
        <w:r>
          <w:rPr>
            <w:color w:val="0000FF"/>
          </w:rPr>
          <w:t>постановления</w:t>
        </w:r>
      </w:hyperlink>
      <w:r>
        <w:t xml:space="preserve"> Правительства Кировской области от 25.11.2020 N 616-П)</w:t>
      </w:r>
    </w:p>
    <w:p w:rsidR="00E77C26" w:rsidRDefault="00E77C26">
      <w:pPr>
        <w:pStyle w:val="ConsPlusNormal"/>
        <w:spacing w:before="220"/>
        <w:ind w:firstLine="540"/>
        <w:jc w:val="both"/>
      </w:pPr>
      <w:r>
        <w:t xml:space="preserve">Ресурсное </w:t>
      </w:r>
      <w:hyperlink w:anchor="P2612" w:history="1">
        <w:r>
          <w:rPr>
            <w:color w:val="0000FF"/>
          </w:rPr>
          <w:t>обеспечение</w:t>
        </w:r>
      </w:hyperlink>
      <w:r>
        <w:t xml:space="preserve"> Подпрограммы представлено в приложении N 6 к Государственной программе.</w:t>
      </w:r>
    </w:p>
    <w:p w:rsidR="00E77C26" w:rsidRDefault="00E77C26">
      <w:pPr>
        <w:pStyle w:val="ConsPlusNormal"/>
        <w:spacing w:before="220"/>
        <w:ind w:firstLine="540"/>
        <w:jc w:val="both"/>
      </w:pPr>
      <w:r>
        <w:t>Объемы финансирования по основным направлениям финансирования Подпрограммы представлены в таблице 1.</w:t>
      </w:r>
    </w:p>
    <w:p w:rsidR="00E77C26" w:rsidRDefault="00E77C26">
      <w:pPr>
        <w:pStyle w:val="ConsPlusNormal"/>
        <w:jc w:val="both"/>
      </w:pPr>
    </w:p>
    <w:p w:rsidR="00E77C26" w:rsidRDefault="00E77C26">
      <w:pPr>
        <w:pStyle w:val="ConsPlusNormal"/>
        <w:jc w:val="right"/>
        <w:outlineLvl w:val="3"/>
      </w:pPr>
      <w:r>
        <w:t>Таблица 1</w:t>
      </w:r>
    </w:p>
    <w:p w:rsidR="00E77C26" w:rsidRDefault="00E77C26">
      <w:pPr>
        <w:pStyle w:val="ConsPlusNormal"/>
        <w:jc w:val="center"/>
      </w:pPr>
      <w:r>
        <w:t xml:space="preserve">(в ред. </w:t>
      </w:r>
      <w:hyperlink r:id="rId244" w:history="1">
        <w:r>
          <w:rPr>
            <w:color w:val="0000FF"/>
          </w:rPr>
          <w:t>постановления</w:t>
        </w:r>
      </w:hyperlink>
      <w:r>
        <w:t xml:space="preserve"> Правительства Кировской области</w:t>
      </w:r>
    </w:p>
    <w:p w:rsidR="00E77C26" w:rsidRDefault="00E77C26">
      <w:pPr>
        <w:pStyle w:val="ConsPlusNormal"/>
        <w:jc w:val="center"/>
      </w:pPr>
      <w:r>
        <w:t>от 19.02.2021 N 95-П)</w:t>
      </w:r>
    </w:p>
    <w:p w:rsidR="00E77C26" w:rsidRDefault="00E77C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304"/>
        <w:gridCol w:w="1247"/>
        <w:gridCol w:w="1134"/>
        <w:gridCol w:w="1077"/>
        <w:gridCol w:w="1304"/>
        <w:gridCol w:w="1134"/>
      </w:tblGrid>
      <w:tr w:rsidR="00E77C26">
        <w:tc>
          <w:tcPr>
            <w:tcW w:w="1871" w:type="dxa"/>
            <w:vMerge w:val="restart"/>
          </w:tcPr>
          <w:p w:rsidR="00E77C26" w:rsidRDefault="00E77C26">
            <w:pPr>
              <w:pStyle w:val="ConsPlusNormal"/>
              <w:jc w:val="center"/>
            </w:pPr>
            <w:r>
              <w:t>Направления финансирования Подпрограммы</w:t>
            </w:r>
          </w:p>
        </w:tc>
        <w:tc>
          <w:tcPr>
            <w:tcW w:w="7200" w:type="dxa"/>
            <w:gridSpan w:val="6"/>
          </w:tcPr>
          <w:p w:rsidR="00E77C26" w:rsidRDefault="00E77C26">
            <w:pPr>
              <w:pStyle w:val="ConsPlusNormal"/>
              <w:jc w:val="center"/>
            </w:pPr>
            <w:r>
              <w:t>Объемы финансирования Подпрограммы, тыс. рублей</w:t>
            </w:r>
          </w:p>
        </w:tc>
      </w:tr>
      <w:tr w:rsidR="00E77C26">
        <w:tc>
          <w:tcPr>
            <w:tcW w:w="1871" w:type="dxa"/>
            <w:vMerge/>
          </w:tcPr>
          <w:p w:rsidR="00E77C26" w:rsidRDefault="00E77C26"/>
        </w:tc>
        <w:tc>
          <w:tcPr>
            <w:tcW w:w="1304" w:type="dxa"/>
            <w:vMerge w:val="restart"/>
          </w:tcPr>
          <w:p w:rsidR="00E77C26" w:rsidRDefault="00E77C26">
            <w:pPr>
              <w:pStyle w:val="ConsPlusNormal"/>
              <w:jc w:val="center"/>
            </w:pPr>
            <w:r>
              <w:t>всего</w:t>
            </w:r>
          </w:p>
        </w:tc>
        <w:tc>
          <w:tcPr>
            <w:tcW w:w="5896" w:type="dxa"/>
            <w:gridSpan w:val="5"/>
          </w:tcPr>
          <w:p w:rsidR="00E77C26" w:rsidRDefault="00E77C26">
            <w:pPr>
              <w:pStyle w:val="ConsPlusNormal"/>
              <w:jc w:val="center"/>
            </w:pPr>
            <w:r>
              <w:t>в том числе по годам</w:t>
            </w:r>
          </w:p>
        </w:tc>
      </w:tr>
      <w:tr w:rsidR="00E77C26">
        <w:tc>
          <w:tcPr>
            <w:tcW w:w="1871" w:type="dxa"/>
            <w:vMerge/>
          </w:tcPr>
          <w:p w:rsidR="00E77C26" w:rsidRDefault="00E77C26"/>
        </w:tc>
        <w:tc>
          <w:tcPr>
            <w:tcW w:w="1304" w:type="dxa"/>
            <w:vMerge/>
          </w:tcPr>
          <w:p w:rsidR="00E77C26" w:rsidRDefault="00E77C26"/>
        </w:tc>
        <w:tc>
          <w:tcPr>
            <w:tcW w:w="1247" w:type="dxa"/>
          </w:tcPr>
          <w:p w:rsidR="00E77C26" w:rsidRDefault="00E77C26">
            <w:pPr>
              <w:pStyle w:val="ConsPlusNormal"/>
              <w:jc w:val="center"/>
            </w:pPr>
            <w:r>
              <w:t>2020 год</w:t>
            </w:r>
          </w:p>
        </w:tc>
        <w:tc>
          <w:tcPr>
            <w:tcW w:w="1134" w:type="dxa"/>
          </w:tcPr>
          <w:p w:rsidR="00E77C26" w:rsidRDefault="00E77C26">
            <w:pPr>
              <w:pStyle w:val="ConsPlusNormal"/>
              <w:jc w:val="center"/>
            </w:pPr>
            <w:r>
              <w:t>2021 год</w:t>
            </w:r>
          </w:p>
        </w:tc>
        <w:tc>
          <w:tcPr>
            <w:tcW w:w="1077" w:type="dxa"/>
          </w:tcPr>
          <w:p w:rsidR="00E77C26" w:rsidRDefault="00E77C26">
            <w:pPr>
              <w:pStyle w:val="ConsPlusNormal"/>
              <w:jc w:val="center"/>
            </w:pPr>
            <w:r>
              <w:t>2022 год</w:t>
            </w:r>
          </w:p>
        </w:tc>
        <w:tc>
          <w:tcPr>
            <w:tcW w:w="1304" w:type="dxa"/>
          </w:tcPr>
          <w:p w:rsidR="00E77C26" w:rsidRDefault="00E77C26">
            <w:pPr>
              <w:pStyle w:val="ConsPlusNormal"/>
              <w:jc w:val="center"/>
            </w:pPr>
            <w:r>
              <w:t>2023 год</w:t>
            </w:r>
          </w:p>
        </w:tc>
        <w:tc>
          <w:tcPr>
            <w:tcW w:w="1134" w:type="dxa"/>
          </w:tcPr>
          <w:p w:rsidR="00E77C26" w:rsidRDefault="00E77C26">
            <w:pPr>
              <w:pStyle w:val="ConsPlusNormal"/>
              <w:jc w:val="center"/>
            </w:pPr>
            <w:r>
              <w:t>2024 год</w:t>
            </w:r>
          </w:p>
        </w:tc>
      </w:tr>
      <w:tr w:rsidR="00E77C26">
        <w:tc>
          <w:tcPr>
            <w:tcW w:w="1871" w:type="dxa"/>
          </w:tcPr>
          <w:p w:rsidR="00E77C26" w:rsidRDefault="00E77C26">
            <w:pPr>
              <w:pStyle w:val="ConsPlusNormal"/>
              <w:jc w:val="both"/>
            </w:pPr>
            <w:r>
              <w:t>Подпрограмма - всего</w:t>
            </w:r>
          </w:p>
        </w:tc>
        <w:tc>
          <w:tcPr>
            <w:tcW w:w="1304" w:type="dxa"/>
          </w:tcPr>
          <w:p w:rsidR="00E77C26" w:rsidRDefault="00E77C26">
            <w:pPr>
              <w:pStyle w:val="ConsPlusNormal"/>
              <w:jc w:val="center"/>
            </w:pPr>
            <w:r>
              <w:t>409390,49</w:t>
            </w:r>
          </w:p>
        </w:tc>
        <w:tc>
          <w:tcPr>
            <w:tcW w:w="1247" w:type="dxa"/>
          </w:tcPr>
          <w:p w:rsidR="00E77C26" w:rsidRDefault="00E77C26">
            <w:pPr>
              <w:pStyle w:val="ConsPlusNormal"/>
              <w:jc w:val="center"/>
            </w:pPr>
            <w:r>
              <w:t>266433,19</w:t>
            </w:r>
          </w:p>
        </w:tc>
        <w:tc>
          <w:tcPr>
            <w:tcW w:w="1134" w:type="dxa"/>
          </w:tcPr>
          <w:p w:rsidR="00E77C26" w:rsidRDefault="00E77C26">
            <w:pPr>
              <w:pStyle w:val="ConsPlusNormal"/>
              <w:jc w:val="center"/>
            </w:pPr>
            <w:r>
              <w:t>38340,60</w:t>
            </w:r>
          </w:p>
        </w:tc>
        <w:tc>
          <w:tcPr>
            <w:tcW w:w="1077" w:type="dxa"/>
          </w:tcPr>
          <w:p w:rsidR="00E77C26" w:rsidRDefault="00E77C26">
            <w:pPr>
              <w:pStyle w:val="ConsPlusNormal"/>
              <w:jc w:val="center"/>
            </w:pPr>
            <w:r>
              <w:t>37357,30</w:t>
            </w:r>
          </w:p>
        </w:tc>
        <w:tc>
          <w:tcPr>
            <w:tcW w:w="1304" w:type="dxa"/>
          </w:tcPr>
          <w:p w:rsidR="00E77C26" w:rsidRDefault="00E77C26">
            <w:pPr>
              <w:pStyle w:val="ConsPlusNormal"/>
              <w:jc w:val="center"/>
            </w:pPr>
            <w:r>
              <w:t>36819,90</w:t>
            </w:r>
          </w:p>
        </w:tc>
        <w:tc>
          <w:tcPr>
            <w:tcW w:w="1134" w:type="dxa"/>
          </w:tcPr>
          <w:p w:rsidR="00E77C26" w:rsidRDefault="00E77C26">
            <w:pPr>
              <w:pStyle w:val="ConsPlusNormal"/>
              <w:jc w:val="center"/>
            </w:pPr>
            <w:r>
              <w:t>30439,50</w:t>
            </w:r>
          </w:p>
        </w:tc>
      </w:tr>
      <w:tr w:rsidR="00E77C26">
        <w:tc>
          <w:tcPr>
            <w:tcW w:w="1871" w:type="dxa"/>
          </w:tcPr>
          <w:p w:rsidR="00E77C26" w:rsidRDefault="00E77C26">
            <w:pPr>
              <w:pStyle w:val="ConsPlusNormal"/>
              <w:jc w:val="both"/>
            </w:pPr>
            <w:r>
              <w:t>в том числе</w:t>
            </w:r>
          </w:p>
        </w:tc>
        <w:tc>
          <w:tcPr>
            <w:tcW w:w="1304" w:type="dxa"/>
          </w:tcPr>
          <w:p w:rsidR="00E77C26" w:rsidRDefault="00E77C26">
            <w:pPr>
              <w:pStyle w:val="ConsPlusNormal"/>
            </w:pPr>
          </w:p>
        </w:tc>
        <w:tc>
          <w:tcPr>
            <w:tcW w:w="1247" w:type="dxa"/>
          </w:tcPr>
          <w:p w:rsidR="00E77C26" w:rsidRDefault="00E77C26">
            <w:pPr>
              <w:pStyle w:val="ConsPlusNormal"/>
            </w:pPr>
          </w:p>
        </w:tc>
        <w:tc>
          <w:tcPr>
            <w:tcW w:w="1134" w:type="dxa"/>
          </w:tcPr>
          <w:p w:rsidR="00E77C26" w:rsidRDefault="00E77C26">
            <w:pPr>
              <w:pStyle w:val="ConsPlusNormal"/>
            </w:pPr>
          </w:p>
        </w:tc>
        <w:tc>
          <w:tcPr>
            <w:tcW w:w="1077" w:type="dxa"/>
          </w:tcPr>
          <w:p w:rsidR="00E77C26" w:rsidRDefault="00E77C26">
            <w:pPr>
              <w:pStyle w:val="ConsPlusNormal"/>
            </w:pPr>
          </w:p>
        </w:tc>
        <w:tc>
          <w:tcPr>
            <w:tcW w:w="1304" w:type="dxa"/>
          </w:tcPr>
          <w:p w:rsidR="00E77C26" w:rsidRDefault="00E77C26">
            <w:pPr>
              <w:pStyle w:val="ConsPlusNormal"/>
            </w:pPr>
          </w:p>
        </w:tc>
        <w:tc>
          <w:tcPr>
            <w:tcW w:w="1134" w:type="dxa"/>
          </w:tcPr>
          <w:p w:rsidR="00E77C26" w:rsidRDefault="00E77C26">
            <w:pPr>
              <w:pStyle w:val="ConsPlusNormal"/>
            </w:pPr>
          </w:p>
        </w:tc>
      </w:tr>
      <w:tr w:rsidR="00E77C26">
        <w:tc>
          <w:tcPr>
            <w:tcW w:w="1871" w:type="dxa"/>
          </w:tcPr>
          <w:p w:rsidR="00E77C26" w:rsidRDefault="00E77C26">
            <w:pPr>
              <w:pStyle w:val="ConsPlusNormal"/>
              <w:jc w:val="both"/>
            </w:pPr>
            <w:r>
              <w:t>капитальные вложения</w:t>
            </w:r>
          </w:p>
        </w:tc>
        <w:tc>
          <w:tcPr>
            <w:tcW w:w="1304" w:type="dxa"/>
          </w:tcPr>
          <w:p w:rsidR="00E77C26" w:rsidRDefault="00E77C26">
            <w:pPr>
              <w:pStyle w:val="ConsPlusNormal"/>
              <w:jc w:val="center"/>
            </w:pPr>
            <w:r>
              <w:t>229840,99</w:t>
            </w:r>
          </w:p>
        </w:tc>
        <w:tc>
          <w:tcPr>
            <w:tcW w:w="1247" w:type="dxa"/>
          </w:tcPr>
          <w:p w:rsidR="00E77C26" w:rsidRDefault="00E77C26">
            <w:pPr>
              <w:pStyle w:val="ConsPlusNormal"/>
              <w:jc w:val="center"/>
            </w:pPr>
            <w:r>
              <w:t>229840,99</w:t>
            </w:r>
          </w:p>
        </w:tc>
        <w:tc>
          <w:tcPr>
            <w:tcW w:w="1134" w:type="dxa"/>
          </w:tcPr>
          <w:p w:rsidR="00E77C26" w:rsidRDefault="00E77C26">
            <w:pPr>
              <w:pStyle w:val="ConsPlusNormal"/>
              <w:jc w:val="center"/>
            </w:pPr>
            <w:r>
              <w:t>0,00</w:t>
            </w:r>
          </w:p>
        </w:tc>
        <w:tc>
          <w:tcPr>
            <w:tcW w:w="1077" w:type="dxa"/>
          </w:tcPr>
          <w:p w:rsidR="00E77C26" w:rsidRDefault="00E77C26">
            <w:pPr>
              <w:pStyle w:val="ConsPlusNormal"/>
              <w:jc w:val="center"/>
            </w:pPr>
            <w:r>
              <w:t>0,00</w:t>
            </w:r>
          </w:p>
        </w:tc>
        <w:tc>
          <w:tcPr>
            <w:tcW w:w="1304" w:type="dxa"/>
          </w:tcPr>
          <w:p w:rsidR="00E77C26" w:rsidRDefault="00E77C26">
            <w:pPr>
              <w:pStyle w:val="ConsPlusNormal"/>
              <w:jc w:val="center"/>
            </w:pPr>
            <w:r>
              <w:t>0,00</w:t>
            </w:r>
          </w:p>
        </w:tc>
        <w:tc>
          <w:tcPr>
            <w:tcW w:w="1134" w:type="dxa"/>
          </w:tcPr>
          <w:p w:rsidR="00E77C26" w:rsidRDefault="00E77C26">
            <w:pPr>
              <w:pStyle w:val="ConsPlusNormal"/>
              <w:jc w:val="center"/>
            </w:pPr>
            <w:r>
              <w:t>0,00</w:t>
            </w:r>
          </w:p>
        </w:tc>
      </w:tr>
      <w:tr w:rsidR="00E77C26">
        <w:tc>
          <w:tcPr>
            <w:tcW w:w="1871" w:type="dxa"/>
          </w:tcPr>
          <w:p w:rsidR="00E77C26" w:rsidRDefault="00E77C26">
            <w:pPr>
              <w:pStyle w:val="ConsPlusNormal"/>
              <w:jc w:val="both"/>
            </w:pPr>
            <w:r>
              <w:lastRenderedPageBreak/>
              <w:t>прочие расходы</w:t>
            </w:r>
          </w:p>
        </w:tc>
        <w:tc>
          <w:tcPr>
            <w:tcW w:w="1304" w:type="dxa"/>
          </w:tcPr>
          <w:p w:rsidR="00E77C26" w:rsidRDefault="00E77C26">
            <w:pPr>
              <w:pStyle w:val="ConsPlusNormal"/>
              <w:jc w:val="center"/>
            </w:pPr>
            <w:r>
              <w:t>179549,50</w:t>
            </w:r>
          </w:p>
        </w:tc>
        <w:tc>
          <w:tcPr>
            <w:tcW w:w="1247" w:type="dxa"/>
          </w:tcPr>
          <w:p w:rsidR="00E77C26" w:rsidRDefault="00E77C26">
            <w:pPr>
              <w:pStyle w:val="ConsPlusNormal"/>
              <w:jc w:val="center"/>
            </w:pPr>
            <w:r>
              <w:t>36592,20</w:t>
            </w:r>
          </w:p>
        </w:tc>
        <w:tc>
          <w:tcPr>
            <w:tcW w:w="1134" w:type="dxa"/>
          </w:tcPr>
          <w:p w:rsidR="00E77C26" w:rsidRDefault="00E77C26">
            <w:pPr>
              <w:pStyle w:val="ConsPlusNormal"/>
              <w:jc w:val="center"/>
            </w:pPr>
            <w:r>
              <w:t>38340,60</w:t>
            </w:r>
          </w:p>
        </w:tc>
        <w:tc>
          <w:tcPr>
            <w:tcW w:w="1077" w:type="dxa"/>
          </w:tcPr>
          <w:p w:rsidR="00E77C26" w:rsidRDefault="00E77C26">
            <w:pPr>
              <w:pStyle w:val="ConsPlusNormal"/>
              <w:jc w:val="center"/>
            </w:pPr>
            <w:r>
              <w:t>37357,30</w:t>
            </w:r>
          </w:p>
        </w:tc>
        <w:tc>
          <w:tcPr>
            <w:tcW w:w="1304" w:type="dxa"/>
          </w:tcPr>
          <w:p w:rsidR="00E77C26" w:rsidRDefault="00E77C26">
            <w:pPr>
              <w:pStyle w:val="ConsPlusNormal"/>
              <w:jc w:val="center"/>
            </w:pPr>
            <w:r>
              <w:t>36819,90</w:t>
            </w:r>
          </w:p>
        </w:tc>
        <w:tc>
          <w:tcPr>
            <w:tcW w:w="1134" w:type="dxa"/>
          </w:tcPr>
          <w:p w:rsidR="00E77C26" w:rsidRDefault="00E77C26">
            <w:pPr>
              <w:pStyle w:val="ConsPlusNormal"/>
              <w:jc w:val="center"/>
            </w:pPr>
            <w:r>
              <w:t>30439,50</w:t>
            </w:r>
          </w:p>
        </w:tc>
      </w:tr>
    </w:tbl>
    <w:p w:rsidR="00E77C26" w:rsidRDefault="00E77C26">
      <w:pPr>
        <w:pStyle w:val="ConsPlusNormal"/>
        <w:jc w:val="both"/>
      </w:pPr>
    </w:p>
    <w:p w:rsidR="00E77C26" w:rsidRDefault="00E77C26">
      <w:pPr>
        <w:pStyle w:val="ConsPlusNormal"/>
        <w:jc w:val="both"/>
      </w:pPr>
      <w:r>
        <w:t xml:space="preserve">(раздел 4 в ред. </w:t>
      </w:r>
      <w:hyperlink r:id="rId245" w:history="1">
        <w:r>
          <w:rPr>
            <w:color w:val="0000FF"/>
          </w:rPr>
          <w:t>постановления</w:t>
        </w:r>
      </w:hyperlink>
      <w:r>
        <w:t xml:space="preserve"> Правительства Кировской области от 17.06.2020 N 301-П)</w:t>
      </w:r>
    </w:p>
    <w:p w:rsidR="00E77C26" w:rsidRDefault="00E77C26">
      <w:pPr>
        <w:pStyle w:val="ConsPlusTitle"/>
        <w:spacing w:before="220"/>
        <w:ind w:firstLine="540"/>
        <w:jc w:val="both"/>
        <w:outlineLvl w:val="2"/>
      </w:pPr>
      <w:r>
        <w:t>5. Анализ рисков реализации Подпрограммы и описание мер управления рисками.</w:t>
      </w:r>
    </w:p>
    <w:p w:rsidR="00E77C26" w:rsidRDefault="00E77C26">
      <w:pPr>
        <w:pStyle w:val="ConsPlusNormal"/>
        <w:spacing w:before="220"/>
        <w:ind w:firstLine="540"/>
        <w:jc w:val="both"/>
      </w:pPr>
      <w:r>
        <w:t>В ходе реализации Подпрограммы могут возникнуть группы рисков, представленные в таблице 2.</w:t>
      </w:r>
    </w:p>
    <w:p w:rsidR="00E77C26" w:rsidRDefault="00E77C26">
      <w:pPr>
        <w:pStyle w:val="ConsPlusNormal"/>
        <w:jc w:val="both"/>
      </w:pPr>
    </w:p>
    <w:p w:rsidR="00E77C26" w:rsidRDefault="00E77C26">
      <w:pPr>
        <w:pStyle w:val="ConsPlusNormal"/>
        <w:jc w:val="right"/>
        <w:outlineLvl w:val="3"/>
      </w:pPr>
      <w:r>
        <w:t>Таблица 2</w:t>
      </w:r>
    </w:p>
    <w:p w:rsidR="00E77C26" w:rsidRDefault="00E77C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5725"/>
      </w:tblGrid>
      <w:tr w:rsidR="00E77C26">
        <w:tc>
          <w:tcPr>
            <w:tcW w:w="3344" w:type="dxa"/>
          </w:tcPr>
          <w:p w:rsidR="00E77C26" w:rsidRDefault="00E77C26">
            <w:pPr>
              <w:pStyle w:val="ConsPlusNormal"/>
              <w:jc w:val="center"/>
            </w:pPr>
            <w:r>
              <w:t>Негативный фактор</w:t>
            </w:r>
          </w:p>
        </w:tc>
        <w:tc>
          <w:tcPr>
            <w:tcW w:w="5725" w:type="dxa"/>
          </w:tcPr>
          <w:p w:rsidR="00E77C26" w:rsidRDefault="00E77C26">
            <w:pPr>
              <w:pStyle w:val="ConsPlusNormal"/>
              <w:jc w:val="center"/>
            </w:pPr>
            <w:r>
              <w:t>Способ минимизации рисков</w:t>
            </w:r>
          </w:p>
        </w:tc>
      </w:tr>
      <w:tr w:rsidR="00E77C26">
        <w:tc>
          <w:tcPr>
            <w:tcW w:w="3344" w:type="dxa"/>
          </w:tcPr>
          <w:p w:rsidR="00E77C26" w:rsidRDefault="00E77C26">
            <w:pPr>
              <w:pStyle w:val="ConsPlusNormal"/>
              <w:jc w:val="both"/>
            </w:pPr>
            <w:r>
              <w:t>Недостаточное финансирование мероприятий Подпрограммы</w:t>
            </w:r>
          </w:p>
        </w:tc>
        <w:tc>
          <w:tcPr>
            <w:tcW w:w="5725" w:type="dxa"/>
          </w:tcPr>
          <w:p w:rsidR="00E77C26" w:rsidRDefault="00E77C26">
            <w:pPr>
              <w:pStyle w:val="ConsPlusNormal"/>
              <w:jc w:val="both"/>
            </w:pPr>
            <w:r>
              <w:t>проведение мониторинга хода реализации Подпрограммы, позволяющего своевременно принимать управленческие решения о направлениях эффективного использования бюджетных средств и ресурсов;</w:t>
            </w:r>
          </w:p>
          <w:p w:rsidR="00E77C26" w:rsidRDefault="00E77C26">
            <w:pPr>
              <w:pStyle w:val="ConsPlusNormal"/>
              <w:jc w:val="both"/>
            </w:pPr>
            <w:r>
              <w:t>привлечение средств федерального и местных бюджетов, внебюджетных источников на реализацию мероприятий Подпрограммы</w:t>
            </w:r>
          </w:p>
        </w:tc>
      </w:tr>
      <w:tr w:rsidR="00E77C26">
        <w:tc>
          <w:tcPr>
            <w:tcW w:w="3344" w:type="dxa"/>
          </w:tcPr>
          <w:p w:rsidR="00E77C26" w:rsidRDefault="00E77C26">
            <w:pPr>
              <w:pStyle w:val="ConsPlusNormal"/>
              <w:jc w:val="both"/>
            </w:pPr>
            <w:r>
              <w:t>Нестабильность экономики, в том числе связанная с колебаниями цен на энергоносители</w:t>
            </w:r>
          </w:p>
        </w:tc>
        <w:tc>
          <w:tcPr>
            <w:tcW w:w="5725" w:type="dxa"/>
          </w:tcPr>
          <w:p w:rsidR="00E77C26" w:rsidRDefault="00E77C26">
            <w:pPr>
              <w:pStyle w:val="ConsPlusNormal"/>
              <w:jc w:val="both"/>
            </w:pPr>
            <w:r>
              <w:t>своевременное выявление причин, сдерживающих реализацию мероприятий Подпрограммы;</w:t>
            </w:r>
          </w:p>
          <w:p w:rsidR="00E77C26" w:rsidRDefault="00E77C26">
            <w:pPr>
              <w:pStyle w:val="ConsPlusNormal"/>
              <w:jc w:val="both"/>
            </w:pPr>
            <w:r>
              <w:t>принятие управленческих решений</w:t>
            </w:r>
          </w:p>
        </w:tc>
      </w:tr>
    </w:tbl>
    <w:p w:rsidR="00E77C26" w:rsidRDefault="00E77C26">
      <w:pPr>
        <w:pStyle w:val="ConsPlusNormal"/>
        <w:jc w:val="both"/>
      </w:pPr>
    </w:p>
    <w:p w:rsidR="00E77C26" w:rsidRDefault="00E77C26">
      <w:pPr>
        <w:pStyle w:val="ConsPlusTitle"/>
        <w:ind w:firstLine="540"/>
        <w:jc w:val="both"/>
        <w:outlineLvl w:val="2"/>
      </w:pPr>
      <w:r>
        <w:t>5-1. Участие муниципальных образований Кировской области в реализации Подпрограммы.</w:t>
      </w:r>
    </w:p>
    <w:p w:rsidR="00E77C26" w:rsidRDefault="00E77C26">
      <w:pPr>
        <w:pStyle w:val="ConsPlusNormal"/>
        <w:spacing w:before="220"/>
        <w:ind w:firstLine="540"/>
        <w:jc w:val="both"/>
      </w:pPr>
      <w:r>
        <w:t>Предоставление субсидий местным бюджетам из областного бюджета производится в рамках отдельного мероприятия "Проектирование и строительство объектов газификации".</w:t>
      </w:r>
    </w:p>
    <w:p w:rsidR="00E77C26" w:rsidRDefault="00E77C26">
      <w:pPr>
        <w:pStyle w:val="ConsPlusNormal"/>
        <w:spacing w:before="220"/>
        <w:ind w:firstLine="540"/>
        <w:jc w:val="both"/>
      </w:pPr>
      <w:r>
        <w:t>Органы местного самоуправления муниципальных образований Кировской области обеспечивают утверждение муниципальных программ, предусматривающих объемы финансирования мероприятий из местных бюджетов, и заключают соглашения с министерством энергетики и жилищно-коммунального хозяйства Кировской области о предоставлении субсидий местным бюджетам из областного бюджета на капитальные вложения в объекты газификации муниципальной собственности.</w:t>
      </w:r>
    </w:p>
    <w:p w:rsidR="00E77C26" w:rsidRDefault="00E77C26">
      <w:pPr>
        <w:pStyle w:val="ConsPlusNormal"/>
        <w:spacing w:before="220"/>
        <w:ind w:firstLine="540"/>
        <w:jc w:val="both"/>
      </w:pPr>
      <w:r>
        <w:t>Субсидия предоставляется в целях софинансирования расходных обязательств муниципального образования Слободской муниципальный район Кировской области (далее - муниципальное образование) на завершение проектирования блочной газовой котельной в д. Стулово Слободского района Кировской области и завершение строительства блочной газовой котельной в с. Шестаково Слободского района Кировской области.</w:t>
      </w:r>
    </w:p>
    <w:p w:rsidR="00E77C26" w:rsidRDefault="00E77C26">
      <w:pPr>
        <w:pStyle w:val="ConsPlusNormal"/>
        <w:spacing w:before="220"/>
        <w:ind w:firstLine="540"/>
        <w:jc w:val="both"/>
      </w:pPr>
      <w:r>
        <w:t>Субсидия предоставляется в целях софинансирования расходных обязательств муниципального образования на выполнение мероприятий, связанных с подготовкой к пуску газа на распределительных газопроводах, находящихся в муниципальной собственности.</w:t>
      </w:r>
    </w:p>
    <w:p w:rsidR="00E77C26" w:rsidRDefault="00E77C26">
      <w:pPr>
        <w:pStyle w:val="ConsPlusNormal"/>
        <w:jc w:val="both"/>
      </w:pPr>
      <w:r>
        <w:t xml:space="preserve">(абзац введен </w:t>
      </w:r>
      <w:hyperlink r:id="rId246" w:history="1">
        <w:r>
          <w:rPr>
            <w:color w:val="0000FF"/>
          </w:rPr>
          <w:t>постановлением</w:t>
        </w:r>
      </w:hyperlink>
      <w:r>
        <w:t xml:space="preserve"> Правительства Кировской области от 25.11.2020 N 616-П)</w:t>
      </w:r>
    </w:p>
    <w:p w:rsidR="00E77C26" w:rsidRDefault="00E77C26">
      <w:pPr>
        <w:pStyle w:val="ConsPlusNormal"/>
        <w:spacing w:before="220"/>
        <w:ind w:firstLine="540"/>
        <w:jc w:val="both"/>
      </w:pPr>
      <w:r>
        <w:t>В ходе реализации мероприятий органами местного самоуправления осуществляется контроль за их реализацией, принимаются результаты выполненных работ.</w:t>
      </w:r>
    </w:p>
    <w:p w:rsidR="00E77C26" w:rsidRDefault="00E77C26">
      <w:pPr>
        <w:pStyle w:val="ConsPlusNormal"/>
        <w:spacing w:before="220"/>
        <w:ind w:firstLine="540"/>
        <w:jc w:val="both"/>
      </w:pPr>
      <w:r>
        <w:t xml:space="preserve">Прогнозируемый объем расходов местных бюджетов приведен в </w:t>
      </w:r>
      <w:hyperlink w:anchor="P2612" w:history="1">
        <w:r>
          <w:rPr>
            <w:color w:val="0000FF"/>
          </w:rPr>
          <w:t>приложении N 6</w:t>
        </w:r>
      </w:hyperlink>
      <w:r>
        <w:t xml:space="preserve"> к Государственной программе.</w:t>
      </w:r>
    </w:p>
    <w:p w:rsidR="00E77C26" w:rsidRDefault="00E77C26">
      <w:pPr>
        <w:pStyle w:val="ConsPlusNormal"/>
        <w:jc w:val="both"/>
      </w:pPr>
      <w:r>
        <w:lastRenderedPageBreak/>
        <w:t xml:space="preserve">(раздел 5-1 введен </w:t>
      </w:r>
      <w:hyperlink r:id="rId247" w:history="1">
        <w:r>
          <w:rPr>
            <w:color w:val="0000FF"/>
          </w:rPr>
          <w:t>постановлением</w:t>
        </w:r>
      </w:hyperlink>
      <w:r>
        <w:t xml:space="preserve"> Правительства Кировской области от 17.06.2020 N 301-П)</w:t>
      </w:r>
    </w:p>
    <w:p w:rsidR="00E77C26" w:rsidRDefault="00E77C26">
      <w:pPr>
        <w:pStyle w:val="ConsPlusTitle"/>
        <w:spacing w:before="220"/>
        <w:ind w:firstLine="540"/>
        <w:jc w:val="both"/>
        <w:outlineLvl w:val="2"/>
      </w:pPr>
      <w:r>
        <w:t>6. Участие акционерных обществ, созданных с участием Кировской области, общественных, научных и иных организаций, а также государственных внебюджетных фондов в реализации Подпрограммы.</w:t>
      </w:r>
    </w:p>
    <w:p w:rsidR="00E77C26" w:rsidRDefault="00E77C26">
      <w:pPr>
        <w:pStyle w:val="ConsPlusNormal"/>
        <w:spacing w:before="220"/>
        <w:ind w:firstLine="540"/>
        <w:jc w:val="both"/>
      </w:pPr>
      <w:r>
        <w:t>В реализации отдельного мероприятия "Строительство объектов газозаправочной инфраструктуры в Кировской области" участвует ООО "Газпром газомоторное топливо".</w:t>
      </w:r>
    </w:p>
    <w:p w:rsidR="00E77C26" w:rsidRDefault="00E77C26">
      <w:pPr>
        <w:pStyle w:val="ConsPlusNormal"/>
        <w:spacing w:before="220"/>
        <w:ind w:firstLine="540"/>
        <w:jc w:val="both"/>
      </w:pPr>
      <w:r>
        <w:t xml:space="preserve">Прогнозный объем внебюджетных средств, привлекаемых в рамках соглашения с ООО "Газпром газомоторное топливо", указан в </w:t>
      </w:r>
      <w:hyperlink w:anchor="P2612" w:history="1">
        <w:r>
          <w:rPr>
            <w:color w:val="0000FF"/>
          </w:rPr>
          <w:t>приложении N 6</w:t>
        </w:r>
      </w:hyperlink>
      <w:r>
        <w:t xml:space="preserve"> к Государственной программе.</w:t>
      </w:r>
    </w:p>
    <w:p w:rsidR="00E77C26" w:rsidRDefault="00E77C26">
      <w:pPr>
        <w:pStyle w:val="ConsPlusNormal"/>
        <w:jc w:val="both"/>
      </w:pPr>
    </w:p>
    <w:p w:rsidR="00E77C26" w:rsidRDefault="00E77C26">
      <w:pPr>
        <w:pStyle w:val="ConsPlusNormal"/>
        <w:jc w:val="both"/>
      </w:pPr>
    </w:p>
    <w:p w:rsidR="00E77C26" w:rsidRDefault="00E77C26">
      <w:pPr>
        <w:pStyle w:val="ConsPlusNormal"/>
        <w:jc w:val="both"/>
      </w:pPr>
    </w:p>
    <w:p w:rsidR="00E77C26" w:rsidRDefault="00E77C26">
      <w:pPr>
        <w:pStyle w:val="ConsPlusNormal"/>
        <w:jc w:val="both"/>
      </w:pPr>
    </w:p>
    <w:p w:rsidR="00E77C26" w:rsidRDefault="00E77C26">
      <w:pPr>
        <w:pStyle w:val="ConsPlusNormal"/>
        <w:jc w:val="both"/>
      </w:pPr>
    </w:p>
    <w:p w:rsidR="00E77C26" w:rsidRDefault="00E77C26">
      <w:pPr>
        <w:pStyle w:val="ConsPlusNormal"/>
        <w:jc w:val="right"/>
        <w:outlineLvl w:val="2"/>
      </w:pPr>
      <w:r>
        <w:t>Приложение N 1</w:t>
      </w:r>
    </w:p>
    <w:p w:rsidR="00E77C26" w:rsidRDefault="00E77C26">
      <w:pPr>
        <w:pStyle w:val="ConsPlusNormal"/>
        <w:jc w:val="right"/>
      </w:pPr>
      <w:r>
        <w:t>к Подпрограмме</w:t>
      </w:r>
    </w:p>
    <w:p w:rsidR="00E77C26" w:rsidRDefault="00E77C26">
      <w:pPr>
        <w:pStyle w:val="ConsPlusNormal"/>
        <w:jc w:val="both"/>
      </w:pPr>
    </w:p>
    <w:p w:rsidR="00E77C26" w:rsidRDefault="00E77C26">
      <w:pPr>
        <w:pStyle w:val="ConsPlusTitle"/>
        <w:jc w:val="center"/>
      </w:pPr>
      <w:bookmarkStart w:id="37" w:name="P2433"/>
      <w:bookmarkEnd w:id="37"/>
      <w:r>
        <w:t>ПОРЯДОК</w:t>
      </w:r>
    </w:p>
    <w:p w:rsidR="00E77C26" w:rsidRDefault="00E77C26">
      <w:pPr>
        <w:pStyle w:val="ConsPlusTitle"/>
        <w:jc w:val="center"/>
      </w:pPr>
      <w:r>
        <w:t>ПРЕДОСТАВЛЕНИЯ И РАСПРЕДЕЛЕНИЯ СУБСИДИИ БЮДЖЕТУ</w:t>
      </w:r>
    </w:p>
    <w:p w:rsidR="00E77C26" w:rsidRDefault="00E77C26">
      <w:pPr>
        <w:pStyle w:val="ConsPlusTitle"/>
        <w:jc w:val="center"/>
      </w:pPr>
      <w:r>
        <w:t>МУНИЦИПАЛЬНОГО ОБРАЗОВАНИЯ СЛОБОДСКОЙ МУНИЦИПАЛЬНЫЙ РАЙОН</w:t>
      </w:r>
    </w:p>
    <w:p w:rsidR="00E77C26" w:rsidRDefault="00E77C26">
      <w:pPr>
        <w:pStyle w:val="ConsPlusTitle"/>
        <w:jc w:val="center"/>
      </w:pPr>
      <w:r>
        <w:t>КИРОВСКОЙ ОБЛАСТИ ИЗ ОБЛАСТНОГО БЮДЖЕТА НА КАПИТАЛЬНЫЕ</w:t>
      </w:r>
    </w:p>
    <w:p w:rsidR="00E77C26" w:rsidRDefault="00E77C26">
      <w:pPr>
        <w:pStyle w:val="ConsPlusTitle"/>
        <w:jc w:val="center"/>
      </w:pPr>
      <w:r>
        <w:t>ВЛОЖЕНИЯ В ОБЪЕКТЫ ГАЗИФИКАЦИИ МУНИЦИПАЛЬНОЙ СОБСТВЕННОСТИ</w:t>
      </w:r>
    </w:p>
    <w:p w:rsidR="00E77C26" w:rsidRDefault="00E77C26">
      <w:pPr>
        <w:pStyle w:val="ConsPlusTitle"/>
        <w:jc w:val="center"/>
      </w:pPr>
      <w:r>
        <w:t>В 2020 ГОДУ</w:t>
      </w:r>
    </w:p>
    <w:p w:rsidR="00E77C26" w:rsidRDefault="00E77C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7C26">
        <w:trPr>
          <w:jc w:val="center"/>
        </w:trPr>
        <w:tc>
          <w:tcPr>
            <w:tcW w:w="9294" w:type="dxa"/>
            <w:tcBorders>
              <w:top w:val="nil"/>
              <w:left w:val="single" w:sz="24" w:space="0" w:color="CED3F1"/>
              <w:bottom w:val="nil"/>
              <w:right w:val="single" w:sz="24" w:space="0" w:color="F4F3F8"/>
            </w:tcBorders>
            <w:shd w:val="clear" w:color="auto" w:fill="F4F3F8"/>
          </w:tcPr>
          <w:p w:rsidR="00E77C26" w:rsidRDefault="00E77C26">
            <w:pPr>
              <w:pStyle w:val="ConsPlusNormal"/>
              <w:jc w:val="center"/>
            </w:pPr>
            <w:r>
              <w:rPr>
                <w:color w:val="392C69"/>
              </w:rPr>
              <w:t>Список изменяющих документов</w:t>
            </w:r>
          </w:p>
          <w:p w:rsidR="00E77C26" w:rsidRDefault="00E77C26">
            <w:pPr>
              <w:pStyle w:val="ConsPlusNormal"/>
              <w:jc w:val="center"/>
            </w:pPr>
            <w:r>
              <w:rPr>
                <w:color w:val="392C69"/>
              </w:rPr>
              <w:t xml:space="preserve">(введен </w:t>
            </w:r>
            <w:hyperlink r:id="rId248" w:history="1">
              <w:r>
                <w:rPr>
                  <w:color w:val="0000FF"/>
                </w:rPr>
                <w:t>постановлением</w:t>
              </w:r>
            </w:hyperlink>
            <w:r>
              <w:rPr>
                <w:color w:val="392C69"/>
              </w:rPr>
              <w:t xml:space="preserve"> Правительства Кировской области</w:t>
            </w:r>
          </w:p>
          <w:p w:rsidR="00E77C26" w:rsidRDefault="00E77C26">
            <w:pPr>
              <w:pStyle w:val="ConsPlusNormal"/>
              <w:jc w:val="center"/>
            </w:pPr>
            <w:r>
              <w:rPr>
                <w:color w:val="392C69"/>
              </w:rPr>
              <w:t>от 17.06.2020 N 301-П;</w:t>
            </w:r>
          </w:p>
          <w:p w:rsidR="00E77C26" w:rsidRDefault="00E77C26">
            <w:pPr>
              <w:pStyle w:val="ConsPlusNormal"/>
              <w:jc w:val="center"/>
            </w:pPr>
            <w:r>
              <w:rPr>
                <w:color w:val="392C69"/>
              </w:rPr>
              <w:t xml:space="preserve">в ред. </w:t>
            </w:r>
            <w:hyperlink r:id="rId249" w:history="1">
              <w:r>
                <w:rPr>
                  <w:color w:val="0000FF"/>
                </w:rPr>
                <w:t>постановления</w:t>
              </w:r>
            </w:hyperlink>
            <w:r>
              <w:rPr>
                <w:color w:val="392C69"/>
              </w:rPr>
              <w:t xml:space="preserve"> Правительства Кировской области от 19.02.2021 N 95-П)</w:t>
            </w:r>
          </w:p>
        </w:tc>
      </w:tr>
    </w:tbl>
    <w:p w:rsidR="00E77C26" w:rsidRDefault="00E77C26">
      <w:pPr>
        <w:pStyle w:val="ConsPlusNormal"/>
        <w:jc w:val="both"/>
      </w:pPr>
    </w:p>
    <w:p w:rsidR="00E77C26" w:rsidRDefault="00E77C26">
      <w:pPr>
        <w:pStyle w:val="ConsPlusNormal"/>
        <w:ind w:firstLine="540"/>
        <w:jc w:val="both"/>
      </w:pPr>
      <w:r>
        <w:t>1. Порядок предоставления и распределения субсидии бюджету муниципального образования Слободской муниципальный район Кировской области из областного бюджета на капитальные вложения в объекты газификации муниципальной собственности (далее - Порядок) определяет правила предоставления и распределения субсидии бюджету муниципального образования Слободской муниципальный район Кировской области из областного бюджета на капитальные вложения в объекты газификации муниципальной собственности (далее - субсидия).</w:t>
      </w:r>
    </w:p>
    <w:p w:rsidR="00E77C26" w:rsidRDefault="00E77C26">
      <w:pPr>
        <w:pStyle w:val="ConsPlusNormal"/>
        <w:spacing w:before="220"/>
        <w:ind w:firstLine="540"/>
        <w:jc w:val="both"/>
      </w:pPr>
      <w:r>
        <w:t>2. Субсидия предоставляется в целях софинансирования расходных обязательств муниципального образования Слободской муниципальный район Кировской области (далее - муниципальное образование) на завершение проектирования блочной газовой котельной в д. Стулово Слободского района Кировской области и завершение строительства блочной газовой котельной в с. Шестаково Слободского района Кировской области (далее - проектирование и строительство объектов газификации).</w:t>
      </w:r>
    </w:p>
    <w:p w:rsidR="00E77C26" w:rsidRDefault="00E77C26">
      <w:pPr>
        <w:pStyle w:val="ConsPlusNormal"/>
        <w:spacing w:before="220"/>
        <w:ind w:firstLine="540"/>
        <w:jc w:val="both"/>
      </w:pPr>
      <w:r>
        <w:t>3. Субсидия предоставляется министерством энергетики и жилищно-коммунального хозяйства Кировской области (далее - министерство).</w:t>
      </w:r>
    </w:p>
    <w:p w:rsidR="00E77C26" w:rsidRDefault="00E77C26">
      <w:pPr>
        <w:pStyle w:val="ConsPlusNormal"/>
        <w:spacing w:before="220"/>
        <w:ind w:firstLine="540"/>
        <w:jc w:val="both"/>
      </w:pPr>
      <w:r>
        <w:t>4. Размер субсидии муниципальному образованию определяется по формуле:</w:t>
      </w:r>
    </w:p>
    <w:p w:rsidR="00E77C26" w:rsidRDefault="00E77C26">
      <w:pPr>
        <w:pStyle w:val="ConsPlusNormal"/>
        <w:jc w:val="both"/>
      </w:pPr>
    </w:p>
    <w:p w:rsidR="00E77C26" w:rsidRDefault="00E77C26">
      <w:pPr>
        <w:pStyle w:val="ConsPlusNormal"/>
        <w:jc w:val="center"/>
      </w:pPr>
      <w:r>
        <w:t>S = С x У, где:</w:t>
      </w:r>
    </w:p>
    <w:p w:rsidR="00E77C26" w:rsidRDefault="00E77C26">
      <w:pPr>
        <w:pStyle w:val="ConsPlusNormal"/>
        <w:jc w:val="both"/>
      </w:pPr>
    </w:p>
    <w:p w:rsidR="00E77C26" w:rsidRDefault="00E77C26">
      <w:pPr>
        <w:pStyle w:val="ConsPlusNormal"/>
        <w:ind w:firstLine="540"/>
        <w:jc w:val="both"/>
      </w:pPr>
      <w:r>
        <w:t>S - объем субсидии, тыс. рублей;</w:t>
      </w:r>
    </w:p>
    <w:p w:rsidR="00E77C26" w:rsidRDefault="00E77C26">
      <w:pPr>
        <w:pStyle w:val="ConsPlusNormal"/>
        <w:spacing w:before="220"/>
        <w:ind w:firstLine="540"/>
        <w:jc w:val="both"/>
      </w:pPr>
      <w:r>
        <w:lastRenderedPageBreak/>
        <w:t>С - объем средств на завершение проектирования и строительства объектов газификации на соответствующий финансовый год, тыс. рублей;</w:t>
      </w:r>
    </w:p>
    <w:p w:rsidR="00E77C26" w:rsidRDefault="00E77C26">
      <w:pPr>
        <w:pStyle w:val="ConsPlusNormal"/>
        <w:spacing w:before="220"/>
        <w:ind w:firstLine="540"/>
        <w:jc w:val="both"/>
      </w:pPr>
      <w:r>
        <w:t>У - уровень софинансирования Кировской областью объема расходного обязательства муниципального образования, установленный в размере 99%.</w:t>
      </w:r>
    </w:p>
    <w:p w:rsidR="00E77C26" w:rsidRDefault="00E77C26">
      <w:pPr>
        <w:pStyle w:val="ConsPlusNormal"/>
        <w:spacing w:before="220"/>
        <w:ind w:firstLine="540"/>
        <w:jc w:val="both"/>
      </w:pPr>
      <w:r>
        <w:t>5. Субсидия предоставляется при соблюдении муниципальным образованием следующих условий:</w:t>
      </w:r>
    </w:p>
    <w:p w:rsidR="00E77C26" w:rsidRDefault="00E77C26">
      <w:pPr>
        <w:pStyle w:val="ConsPlusNormal"/>
        <w:spacing w:before="220"/>
        <w:ind w:firstLine="540"/>
        <w:jc w:val="both"/>
      </w:pPr>
      <w:r>
        <w:t>наличия утвержденной муниципальным правовым актом муниципальной программы (подпрограммы), предусматривающей мероприятия по завершению проектирования и строительства объектов газификации, в целях софинансирования которых предоставляется субсидия из областного бюджета;</w:t>
      </w:r>
    </w:p>
    <w:p w:rsidR="00E77C26" w:rsidRDefault="00E77C26">
      <w:pPr>
        <w:pStyle w:val="ConsPlusNormal"/>
        <w:spacing w:before="220"/>
        <w:ind w:firstLine="540"/>
        <w:jc w:val="both"/>
      </w:pPr>
      <w:r>
        <w:t>наличия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по завершению проектирования и строительства объектов газификации,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E77C26" w:rsidRDefault="00E77C26">
      <w:pPr>
        <w:pStyle w:val="ConsPlusNormal"/>
        <w:spacing w:before="220"/>
        <w:ind w:firstLine="540"/>
        <w:jc w:val="both"/>
      </w:pPr>
      <w:r>
        <w:t>заключения соглашения о предоставлении субсидии между министерством и муниципальным образованием (далее - соглашение) в соответствии с типовой формой, утвержденной министерством финансов Кировской области;</w:t>
      </w:r>
    </w:p>
    <w:p w:rsidR="00E77C26" w:rsidRDefault="00E77C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7C26">
        <w:trPr>
          <w:jc w:val="center"/>
        </w:trPr>
        <w:tc>
          <w:tcPr>
            <w:tcW w:w="9294" w:type="dxa"/>
            <w:tcBorders>
              <w:top w:val="nil"/>
              <w:left w:val="single" w:sz="24" w:space="0" w:color="CED3F1"/>
              <w:bottom w:val="nil"/>
              <w:right w:val="single" w:sz="24" w:space="0" w:color="F4F3F8"/>
            </w:tcBorders>
            <w:shd w:val="clear" w:color="auto" w:fill="F4F3F8"/>
          </w:tcPr>
          <w:p w:rsidR="00E77C26" w:rsidRDefault="00E77C26">
            <w:pPr>
              <w:pStyle w:val="ConsPlusNormal"/>
              <w:jc w:val="both"/>
            </w:pPr>
            <w:r>
              <w:rPr>
                <w:color w:val="392C69"/>
              </w:rPr>
              <w:t xml:space="preserve">Действие изменений, внесенных в абз. пятый п. 5 </w:t>
            </w:r>
            <w:hyperlink r:id="rId250" w:history="1">
              <w:r>
                <w:rPr>
                  <w:color w:val="0000FF"/>
                </w:rPr>
                <w:t>постановлением</w:t>
              </w:r>
            </w:hyperlink>
            <w:r>
              <w:rPr>
                <w:color w:val="392C69"/>
              </w:rPr>
              <w:t xml:space="preserve"> Правительства Кировской области от 19.02.2021 N 95-П, </w:t>
            </w:r>
            <w:hyperlink r:id="rId251" w:history="1">
              <w:r>
                <w:rPr>
                  <w:color w:val="0000FF"/>
                </w:rPr>
                <w:t>распространяется</w:t>
              </w:r>
            </w:hyperlink>
            <w:r>
              <w:rPr>
                <w:color w:val="392C69"/>
              </w:rPr>
              <w:t xml:space="preserve"> на правоотношения, возникшие с 01.01.2020.</w:t>
            </w:r>
          </w:p>
        </w:tc>
      </w:tr>
    </w:tbl>
    <w:p w:rsidR="00E77C26" w:rsidRDefault="00E77C26">
      <w:pPr>
        <w:pStyle w:val="ConsPlusNormal"/>
        <w:spacing w:before="280"/>
        <w:ind w:firstLine="540"/>
        <w:jc w:val="both"/>
      </w:pPr>
      <w:r>
        <w:t xml:space="preserve">предусмотренной </w:t>
      </w:r>
      <w:hyperlink r:id="rId252" w:history="1">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централизации закупок, финансовое обеспечение которых осуществляется за счет субсидий. Данное условие не распространяется на субсидию, предоставляемую в 2020 году на софинансирование муниципальных контрактов (договоров), заключенных до 01.01.2020;</w:t>
      </w:r>
    </w:p>
    <w:p w:rsidR="00E77C26" w:rsidRDefault="00E77C26">
      <w:pPr>
        <w:pStyle w:val="ConsPlusNormal"/>
        <w:jc w:val="both"/>
      </w:pPr>
      <w:r>
        <w:t xml:space="preserve">(в ред. </w:t>
      </w:r>
      <w:hyperlink r:id="rId253" w:history="1">
        <w:r>
          <w:rPr>
            <w:color w:val="0000FF"/>
          </w:rPr>
          <w:t>постановления</w:t>
        </w:r>
      </w:hyperlink>
      <w:r>
        <w:t xml:space="preserve"> Правительства Кировской области от 19.02.2021 N 95-П)</w:t>
      </w:r>
    </w:p>
    <w:p w:rsidR="00E77C26" w:rsidRDefault="00E77C26">
      <w:pPr>
        <w:pStyle w:val="ConsPlusNormal"/>
        <w:spacing w:before="220"/>
        <w:ind w:firstLine="540"/>
        <w:jc w:val="both"/>
      </w:pPr>
      <w:r>
        <w:t>отсутствия авансирования по расходам, финансовое обеспечение которых осуществляется за счет субсидий;</w:t>
      </w:r>
    </w:p>
    <w:p w:rsidR="00E77C26" w:rsidRDefault="00E77C26">
      <w:pPr>
        <w:pStyle w:val="ConsPlusNormal"/>
        <w:spacing w:before="220"/>
        <w:ind w:firstLine="540"/>
        <w:jc w:val="both"/>
      </w:pPr>
      <w:r>
        <w:t>наличия положительного результата проверки достоверности определения сметной стоимости строительства объектов капитального строительства, финансовое обеспечение которых осуществляется за счет субсидий, проведенной Кировским областным государственным автономным учреждением "Управление государственной экспертизы и ценообразования в строительстве".</w:t>
      </w:r>
    </w:p>
    <w:p w:rsidR="00E77C26" w:rsidRDefault="00E77C26">
      <w:pPr>
        <w:pStyle w:val="ConsPlusNormal"/>
        <w:spacing w:before="220"/>
        <w:ind w:firstLine="540"/>
        <w:jc w:val="both"/>
      </w:pPr>
      <w:r>
        <w:t>6. Показателями результативности использования субсидии являются:</w:t>
      </w:r>
    </w:p>
    <w:p w:rsidR="00E77C26" w:rsidRDefault="00E77C26">
      <w:pPr>
        <w:pStyle w:val="ConsPlusNormal"/>
        <w:spacing w:before="220"/>
        <w:ind w:firstLine="540"/>
        <w:jc w:val="both"/>
      </w:pPr>
      <w:r>
        <w:t>изготовление проектно-сметной документации;</w:t>
      </w:r>
    </w:p>
    <w:p w:rsidR="00E77C26" w:rsidRDefault="00E77C26">
      <w:pPr>
        <w:pStyle w:val="ConsPlusNormal"/>
        <w:spacing w:before="220"/>
        <w:ind w:firstLine="540"/>
        <w:jc w:val="both"/>
      </w:pPr>
      <w:r>
        <w:t>ввод в эксплуатацию блочной газовой котельной.</w:t>
      </w:r>
    </w:p>
    <w:p w:rsidR="00E77C26" w:rsidRDefault="00E77C26">
      <w:pPr>
        <w:pStyle w:val="ConsPlusNormal"/>
        <w:spacing w:before="220"/>
        <w:ind w:firstLine="540"/>
        <w:jc w:val="both"/>
      </w:pPr>
      <w:r>
        <w:t>Снижение значений показателей результативности в течение текущего финансового года возможно только в случае сокращения размеров субсидий.</w:t>
      </w:r>
    </w:p>
    <w:p w:rsidR="00E77C26" w:rsidRDefault="00E77C26">
      <w:pPr>
        <w:pStyle w:val="ConsPlusNormal"/>
        <w:spacing w:before="220"/>
        <w:ind w:firstLine="540"/>
        <w:jc w:val="both"/>
      </w:pPr>
      <w:r>
        <w:t>7. Для заключения соглашения муниципальное образование представляет в министерство в установленный им срок:</w:t>
      </w:r>
    </w:p>
    <w:p w:rsidR="00E77C26" w:rsidRDefault="00E77C26">
      <w:pPr>
        <w:pStyle w:val="ConsPlusNormal"/>
        <w:spacing w:before="220"/>
        <w:ind w:firstLine="540"/>
        <w:jc w:val="both"/>
      </w:pPr>
      <w:r>
        <w:lastRenderedPageBreak/>
        <w:t>копию утвержденной муниципальной программы, содержащей мероприятия по завершению проектирования и строительства объектов газификации, в целях софинансирования которых предоставляется субсидия;</w:t>
      </w:r>
    </w:p>
    <w:p w:rsidR="00E77C26" w:rsidRDefault="00E77C26">
      <w:pPr>
        <w:pStyle w:val="ConsPlusNormal"/>
        <w:spacing w:before="220"/>
        <w:ind w:firstLine="540"/>
        <w:jc w:val="both"/>
      </w:pPr>
      <w:r>
        <w:t>заверенную в установленном законодательством порядке выписку из решения о местном бюджете (сводной бюджетной росписи местного бюджета) о наличии бюджетных ассигнований на исполнение расходных обязательств, в целях софинансирования которых предоставляется субсидия, в объеме, необходимом для их исполнения, включая размер планируемой к предоставлению субсидии;</w:t>
      </w:r>
    </w:p>
    <w:p w:rsidR="00E77C26" w:rsidRDefault="00E77C26">
      <w:pPr>
        <w:pStyle w:val="ConsPlusNormal"/>
        <w:spacing w:before="220"/>
        <w:ind w:firstLine="540"/>
        <w:jc w:val="both"/>
      </w:pPr>
      <w:r>
        <w:t>иные документы по запросу министерства.</w:t>
      </w:r>
    </w:p>
    <w:p w:rsidR="00E77C26" w:rsidRDefault="00E77C26">
      <w:pPr>
        <w:pStyle w:val="ConsPlusNormal"/>
        <w:spacing w:before="220"/>
        <w:ind w:firstLine="540"/>
        <w:jc w:val="both"/>
      </w:pPr>
      <w:r>
        <w:t>8. Перечисление субсидии из областного бюджета осуществляется в установленном порядке в бюджет муниципального образования в пределах сумм, распределенных законом Кировской области об областном бюджете на соответствующий финансовый год, и (или) в пределах доведенных лимитов бюджетных обязательств.</w:t>
      </w:r>
    </w:p>
    <w:p w:rsidR="00E77C26" w:rsidRDefault="00E77C26">
      <w:pPr>
        <w:pStyle w:val="ConsPlusNormal"/>
        <w:spacing w:before="220"/>
        <w:ind w:firstLine="540"/>
        <w:jc w:val="both"/>
      </w:pPr>
      <w:r>
        <w:t>9. Субсидия перечисляется пропорционально кассовым расходам местного бюджета по соответствующим расходным обязательствам и за фактически выполненные работы (оказанные услуги).</w:t>
      </w:r>
    </w:p>
    <w:p w:rsidR="00E77C26" w:rsidRDefault="00E77C26">
      <w:pPr>
        <w:pStyle w:val="ConsPlusNormal"/>
        <w:spacing w:before="220"/>
        <w:ind w:firstLine="540"/>
        <w:jc w:val="both"/>
      </w:pPr>
      <w:r>
        <w:t>Для перечисления субсидии муниципальное образование представляет министерству следующие документы:</w:t>
      </w:r>
    </w:p>
    <w:p w:rsidR="00E77C26" w:rsidRDefault="00E77C26">
      <w:pPr>
        <w:pStyle w:val="ConsPlusNormal"/>
        <w:spacing w:before="220"/>
        <w:ind w:firstLine="540"/>
        <w:jc w:val="both"/>
      </w:pPr>
      <w:r>
        <w:t>бюджетную заявку с указанием размера запрашиваемой субсидии;</w:t>
      </w:r>
    </w:p>
    <w:p w:rsidR="00E77C26" w:rsidRDefault="00E77C26">
      <w:pPr>
        <w:pStyle w:val="ConsPlusNormal"/>
        <w:spacing w:before="220"/>
        <w:ind w:firstLine="540"/>
        <w:jc w:val="both"/>
      </w:pPr>
      <w:r>
        <w:t>копии муниципальных контрактов, документов, подтверждающих оказание услуг (поставку товаров, выполнение работ);</w:t>
      </w:r>
    </w:p>
    <w:p w:rsidR="00E77C26" w:rsidRDefault="00E77C26">
      <w:pPr>
        <w:pStyle w:val="ConsPlusNormal"/>
        <w:spacing w:before="220"/>
        <w:ind w:firstLine="540"/>
        <w:jc w:val="both"/>
      </w:pPr>
      <w:r>
        <w:t>копии платежных поручений, подтверждающих финансирование за счет средств местного бюджета;</w:t>
      </w:r>
    </w:p>
    <w:p w:rsidR="00E77C26" w:rsidRDefault="00E77C26">
      <w:pPr>
        <w:pStyle w:val="ConsPlusNormal"/>
        <w:spacing w:before="220"/>
        <w:ind w:firstLine="540"/>
        <w:jc w:val="both"/>
      </w:pPr>
      <w:r>
        <w:t xml:space="preserve">информацию о заключенном контракте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r:id="rId254" w:history="1">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E77C26" w:rsidRDefault="00E77C26">
      <w:pPr>
        <w:pStyle w:val="ConsPlusNormal"/>
        <w:spacing w:before="220"/>
        <w:ind w:firstLine="540"/>
        <w:jc w:val="both"/>
      </w:pPr>
      <w:r>
        <w:t>иные документы по запросу министерства.</w:t>
      </w:r>
    </w:p>
    <w:p w:rsidR="00E77C26" w:rsidRDefault="00E77C26">
      <w:pPr>
        <w:pStyle w:val="ConsPlusNormal"/>
        <w:spacing w:before="220"/>
        <w:ind w:firstLine="540"/>
        <w:jc w:val="both"/>
      </w:pPr>
      <w:r>
        <w:t>10. Муниципальное образование ежемесячно представляет в министерство:</w:t>
      </w:r>
    </w:p>
    <w:p w:rsidR="00E77C26" w:rsidRDefault="00E77C26">
      <w:pPr>
        <w:pStyle w:val="ConsPlusNormal"/>
        <w:spacing w:before="220"/>
        <w:ind w:firstLine="540"/>
        <w:jc w:val="both"/>
      </w:pPr>
      <w:r>
        <w:t>отчет о расходах бюджета муниципального образования, в целях софинансирования которых предоставляется субсидия, по форме согласно приложению к заключенному соглашению не позднее 10-го числа месяца, следующего за месяцем, в котором была получена субсидия;</w:t>
      </w:r>
    </w:p>
    <w:p w:rsidR="00E77C26" w:rsidRDefault="00E77C26">
      <w:pPr>
        <w:pStyle w:val="ConsPlusNormal"/>
        <w:spacing w:before="220"/>
        <w:ind w:firstLine="540"/>
        <w:jc w:val="both"/>
      </w:pPr>
      <w:r>
        <w:t>отчет о достижении значений показателей результативности использования субсидии по форме согласно приложению к заключенному соглашению не позднее 15 января года, последующего за годом предоставления субсидии.</w:t>
      </w:r>
    </w:p>
    <w:p w:rsidR="00E77C26" w:rsidRDefault="00E77C26">
      <w:pPr>
        <w:pStyle w:val="ConsPlusNormal"/>
        <w:spacing w:before="220"/>
        <w:ind w:firstLine="540"/>
        <w:jc w:val="both"/>
      </w:pPr>
      <w:r>
        <w:t>11. Министерство осуществляет контроль за соблюдением получателем субсидии условий, целей и порядка, установленных при ее предоставлении.</w:t>
      </w:r>
    </w:p>
    <w:p w:rsidR="00E77C26" w:rsidRDefault="00E77C26">
      <w:pPr>
        <w:pStyle w:val="ConsPlusNormal"/>
        <w:spacing w:before="220"/>
        <w:ind w:firstLine="540"/>
        <w:jc w:val="both"/>
      </w:pPr>
      <w:r>
        <w:t>12. Органы государственного финансового контроля проводят проверку соблюдения получателем субсидии условий, целей и порядка, установленных при ее предоставлении.</w:t>
      </w:r>
    </w:p>
    <w:p w:rsidR="00E77C26" w:rsidRDefault="00E77C26">
      <w:pPr>
        <w:pStyle w:val="ConsPlusNormal"/>
        <w:spacing w:before="220"/>
        <w:ind w:firstLine="540"/>
        <w:jc w:val="both"/>
      </w:pPr>
      <w:r>
        <w:t xml:space="preserve">13. Основаниями для применения мер ответственности при невыполнении обязательств </w:t>
      </w:r>
      <w:r>
        <w:lastRenderedPageBreak/>
        <w:t>муниципальным образованием, установленных соглашением (далее - меры ответственности), являются:</w:t>
      </w:r>
    </w:p>
    <w:p w:rsidR="00E77C26" w:rsidRDefault="00E77C26">
      <w:pPr>
        <w:pStyle w:val="ConsPlusNormal"/>
        <w:spacing w:before="220"/>
        <w:ind w:firstLine="540"/>
        <w:jc w:val="both"/>
      </w:pPr>
      <w:r>
        <w:t>недостижение муниципальным образованием значений показателей результативности использования субсидии, предусмотренных соглашением;</w:t>
      </w:r>
    </w:p>
    <w:p w:rsidR="00E77C26" w:rsidRDefault="00E77C26">
      <w:pPr>
        <w:pStyle w:val="ConsPlusNormal"/>
        <w:spacing w:before="220"/>
        <w:ind w:firstLine="540"/>
        <w:jc w:val="both"/>
      </w:pPr>
      <w:r>
        <w:t>неиспользование муниципальным образованием субсидии.</w:t>
      </w:r>
    </w:p>
    <w:p w:rsidR="00E77C26" w:rsidRDefault="00E77C26">
      <w:pPr>
        <w:pStyle w:val="ConsPlusNormal"/>
        <w:spacing w:before="220"/>
        <w:ind w:firstLine="540"/>
        <w:jc w:val="both"/>
      </w:pPr>
      <w:bookmarkStart w:id="38" w:name="P2487"/>
      <w:bookmarkEnd w:id="38"/>
      <w:r>
        <w:t>14. Применение мер ответственности осуществляется министерством в следующем порядке.</w:t>
      </w:r>
    </w:p>
    <w:p w:rsidR="00E77C26" w:rsidRDefault="00E77C26">
      <w:pPr>
        <w:pStyle w:val="ConsPlusNormal"/>
        <w:spacing w:before="220"/>
        <w:ind w:firstLine="540"/>
        <w:jc w:val="both"/>
      </w:pPr>
      <w:r>
        <w:t>В случае если муниципальным образованием по состоянию на 31 декабря года предоставления субсидии не достигнуты значения показателей результативности использования субсидии, предусмотренные соглашением, министерство в срок до 1 апреля текущего финансового года направляет в администрацию муниципального образования согласованные с министерством финансов Кировской области требования о возврате средств местного бюджета в доход областного бюджета в срок до 20 апреля текущего финансового года.</w:t>
      </w:r>
    </w:p>
    <w:p w:rsidR="00E77C26" w:rsidRDefault="00E77C26">
      <w:pPr>
        <w:pStyle w:val="ConsPlusNormal"/>
        <w:spacing w:before="220"/>
        <w:ind w:firstLine="540"/>
        <w:jc w:val="both"/>
      </w:pPr>
      <w:r>
        <w:t>Объем средств, подлежащий возврату из местного бюджета муниципального образования в доход областного бюджета (V</w:t>
      </w:r>
      <w:r>
        <w:rPr>
          <w:vertAlign w:val="superscript"/>
        </w:rPr>
        <w:t>Б</w:t>
      </w:r>
      <w:r>
        <w:t>), рассчитывается по формуле:</w:t>
      </w:r>
    </w:p>
    <w:p w:rsidR="00E77C26" w:rsidRDefault="00E77C26">
      <w:pPr>
        <w:pStyle w:val="ConsPlusNormal"/>
        <w:jc w:val="both"/>
      </w:pPr>
    </w:p>
    <w:p w:rsidR="00E77C26" w:rsidRDefault="00E77C26">
      <w:pPr>
        <w:pStyle w:val="ConsPlusNormal"/>
        <w:jc w:val="center"/>
      </w:pPr>
      <w:r w:rsidRPr="008C2D30">
        <w:rPr>
          <w:position w:val="-45"/>
        </w:rPr>
        <w:pict>
          <v:shape id="_x0000_i1038" style="width:164.05pt;height:56.95pt" coordsize="" o:spt="100" adj="0,,0" path="" filled="f" stroked="f">
            <v:stroke joinstyle="miter"/>
            <v:imagedata r:id="rId255" o:title="base_23792_168058_32781"/>
            <v:formulas/>
            <v:path o:connecttype="segments"/>
          </v:shape>
        </w:pict>
      </w:r>
    </w:p>
    <w:p w:rsidR="00E77C26" w:rsidRDefault="00E77C26">
      <w:pPr>
        <w:pStyle w:val="ConsPlusNormal"/>
        <w:jc w:val="both"/>
      </w:pPr>
    </w:p>
    <w:p w:rsidR="00E77C26" w:rsidRDefault="00E77C26">
      <w:pPr>
        <w:pStyle w:val="ConsPlusNormal"/>
        <w:ind w:firstLine="540"/>
        <w:jc w:val="both"/>
      </w:pPr>
      <w:r>
        <w:t>V</w:t>
      </w:r>
      <w:r>
        <w:rPr>
          <w:vertAlign w:val="superscript"/>
        </w:rPr>
        <w:t>S</w:t>
      </w:r>
      <w:r>
        <w:t xml:space="preserve"> - объем субсидии, перечисленной местному бюджету в отчетном финансовом году, без учета размера остатка субсидии, не использованного по состоянию на 1 января текущего финансового года, потребность в котором не подтверждена министерством;</w:t>
      </w:r>
    </w:p>
    <w:p w:rsidR="00E77C26" w:rsidRDefault="00E77C26">
      <w:pPr>
        <w:pStyle w:val="ConsPlusNormal"/>
        <w:spacing w:before="220"/>
        <w:ind w:firstLine="540"/>
        <w:jc w:val="both"/>
      </w:pPr>
      <w:r w:rsidRPr="008C2D30">
        <w:rPr>
          <w:position w:val="-8"/>
        </w:rPr>
        <w:pict>
          <v:shape id="_x0000_i1039" style="width:20.65pt;height:20.05pt" coordsize="" o:spt="100" adj="0,,0" path="" filled="f" stroked="f">
            <v:stroke joinstyle="miter"/>
            <v:imagedata r:id="rId256" o:title="base_23792_168058_32782"/>
            <v:formulas/>
            <v:path o:connecttype="segments"/>
          </v:shape>
        </w:pict>
      </w:r>
      <w:r>
        <w:t xml:space="preserve"> - фактическое значение показателя результативности использования субсидии;</w:t>
      </w:r>
    </w:p>
    <w:p w:rsidR="00E77C26" w:rsidRDefault="00E77C26">
      <w:pPr>
        <w:pStyle w:val="ConsPlusNormal"/>
        <w:spacing w:before="220"/>
        <w:ind w:firstLine="540"/>
        <w:jc w:val="both"/>
      </w:pPr>
      <w:r w:rsidRPr="008C2D30">
        <w:rPr>
          <w:position w:val="-8"/>
        </w:rPr>
        <w:pict>
          <v:shape id="_x0000_i1040" style="width:23.8pt;height:20.05pt" coordsize="" o:spt="100" adj="0,,0" path="" filled="f" stroked="f">
            <v:stroke joinstyle="miter"/>
            <v:imagedata r:id="rId257" o:title="base_23792_168058_32783"/>
            <v:formulas/>
            <v:path o:connecttype="segments"/>
          </v:shape>
        </w:pict>
      </w:r>
      <w:r>
        <w:t xml:space="preserve"> - значение показателя результативности использования субсидии, предусмотренного соглашением о предоставлении субсидии;</w:t>
      </w:r>
    </w:p>
    <w:p w:rsidR="00E77C26" w:rsidRDefault="00E77C26">
      <w:pPr>
        <w:pStyle w:val="ConsPlusNormal"/>
        <w:spacing w:before="220"/>
        <w:ind w:firstLine="540"/>
        <w:jc w:val="both"/>
      </w:pPr>
      <w:r>
        <w:t>n - количество показателей результативности, предусмотренных соглашением о предоставлении субсидии.</w:t>
      </w:r>
    </w:p>
    <w:p w:rsidR="00E77C26" w:rsidRDefault="00E77C26">
      <w:pPr>
        <w:pStyle w:val="ConsPlusNormal"/>
        <w:spacing w:before="220"/>
        <w:ind w:firstLine="540"/>
        <w:jc w:val="both"/>
      </w:pPr>
      <w:r>
        <w:t>Если в качестве показателя результативности предусмотрено количество построенных (введенных в эксплуатацию) объектов, возврату подлежит объем средств в размере 0,1% субсидии, перечисленной местному бюджету в отчетном финансовом году, без учета размера остатка субсидии, не использованного по состоянию на 1 января текущего финансового года, потребность в котором не подтверждена министерством.</w:t>
      </w:r>
    </w:p>
    <w:p w:rsidR="00E77C26" w:rsidRDefault="00E77C26">
      <w:pPr>
        <w:pStyle w:val="ConsPlusNormal"/>
        <w:spacing w:before="220"/>
        <w:ind w:firstLine="540"/>
        <w:jc w:val="both"/>
      </w:pPr>
      <w:r>
        <w:t xml:space="preserve">Если получателем субсидии в порядке и на основании документов, установленных муниципальными контрактами (договорами), в целях софинансирования которых предоставляются субсидии, работы (услуги), не соответствующие условиям таких муниципальных контрактов (договоров), не приняты, то установленные </w:t>
      </w:r>
      <w:hyperlink w:anchor="P2487" w:history="1">
        <w:r>
          <w:rPr>
            <w:color w:val="0000FF"/>
          </w:rPr>
          <w:t>пунктом 14</w:t>
        </w:r>
      </w:hyperlink>
      <w:r>
        <w:t xml:space="preserve"> настоящего Порядка меры ответственности не применяются.</w:t>
      </w:r>
    </w:p>
    <w:p w:rsidR="00E77C26" w:rsidRDefault="00E77C26">
      <w:pPr>
        <w:pStyle w:val="ConsPlusNormal"/>
        <w:spacing w:before="220"/>
        <w:ind w:firstLine="540"/>
        <w:jc w:val="both"/>
      </w:pPr>
      <w:r>
        <w:t>Министерство до 1 мая текущего финансового года представляет в министерство финансов Кировской области информацию о возврате (невозврате) муниципальным образованием средств местного бюджета в доход областного бюджета в установленный срок.</w:t>
      </w:r>
    </w:p>
    <w:p w:rsidR="00E77C26" w:rsidRDefault="00E77C26">
      <w:pPr>
        <w:pStyle w:val="ConsPlusNormal"/>
        <w:spacing w:before="220"/>
        <w:ind w:firstLine="540"/>
        <w:jc w:val="both"/>
      </w:pPr>
      <w:r>
        <w:t xml:space="preserve">Если муниципальным образованием средства местного бюджета в доход областного бюджета не возвращены, министерство финансов Кировской области приостанавливает </w:t>
      </w:r>
      <w:r>
        <w:lastRenderedPageBreak/>
        <w:t>предоставление межбюджетных трансфертов из областного бюджета (за исключением субвенций) до исполнения муниципальным образованием требований о возврате средств местного бюджета в доход областного бюджета.</w:t>
      </w:r>
    </w:p>
    <w:p w:rsidR="00E77C26" w:rsidRDefault="00E77C26">
      <w:pPr>
        <w:pStyle w:val="ConsPlusNormal"/>
        <w:spacing w:before="220"/>
        <w:ind w:firstLine="540"/>
        <w:jc w:val="both"/>
      </w:pPr>
      <w:r>
        <w:t>В случае если муниципальным образованием по состоянию на 31 декабря года предоставления субсидии субсидия не использована в размере, установленном законом Кировской области об областном бюджете, министерство в срок до 1 февраля текущего финансового года направляет главе администрации муниципального образования уведомление о необходимости применения в соответствии с законодательством Российской Федерации меры дисциплинарной ответственности в отношении должностного лица, чьи действия (бездействие) привели к неиспользованию субсидии.</w:t>
      </w:r>
    </w:p>
    <w:p w:rsidR="00E77C26" w:rsidRDefault="00E77C26">
      <w:pPr>
        <w:pStyle w:val="ConsPlusNormal"/>
        <w:jc w:val="both"/>
      </w:pPr>
    </w:p>
    <w:p w:rsidR="00E77C26" w:rsidRDefault="00E77C26">
      <w:pPr>
        <w:pStyle w:val="ConsPlusNormal"/>
        <w:jc w:val="both"/>
      </w:pPr>
    </w:p>
    <w:p w:rsidR="00E77C26" w:rsidRDefault="00E77C26">
      <w:pPr>
        <w:pStyle w:val="ConsPlusNormal"/>
        <w:jc w:val="both"/>
      </w:pPr>
    </w:p>
    <w:p w:rsidR="00E77C26" w:rsidRDefault="00E77C26">
      <w:pPr>
        <w:pStyle w:val="ConsPlusNormal"/>
        <w:jc w:val="both"/>
      </w:pPr>
    </w:p>
    <w:p w:rsidR="00E77C26" w:rsidRDefault="00E77C26">
      <w:pPr>
        <w:pStyle w:val="ConsPlusNormal"/>
        <w:jc w:val="both"/>
      </w:pPr>
    </w:p>
    <w:p w:rsidR="00E77C26" w:rsidRDefault="00E77C26">
      <w:pPr>
        <w:pStyle w:val="ConsPlusNormal"/>
        <w:jc w:val="right"/>
        <w:outlineLvl w:val="2"/>
      </w:pPr>
      <w:r>
        <w:t>Приложение N 2</w:t>
      </w:r>
    </w:p>
    <w:p w:rsidR="00E77C26" w:rsidRDefault="00E77C26">
      <w:pPr>
        <w:pStyle w:val="ConsPlusNormal"/>
        <w:jc w:val="right"/>
      </w:pPr>
      <w:r>
        <w:t>к Подпрограмме</w:t>
      </w:r>
    </w:p>
    <w:p w:rsidR="00E77C26" w:rsidRDefault="00E77C26">
      <w:pPr>
        <w:pStyle w:val="ConsPlusNormal"/>
        <w:jc w:val="both"/>
      </w:pPr>
    </w:p>
    <w:p w:rsidR="00E77C26" w:rsidRDefault="00E77C26">
      <w:pPr>
        <w:pStyle w:val="ConsPlusTitle"/>
        <w:jc w:val="center"/>
      </w:pPr>
      <w:bookmarkStart w:id="39" w:name="P2510"/>
      <w:bookmarkEnd w:id="39"/>
      <w:r>
        <w:t>ПОРЯДОК</w:t>
      </w:r>
    </w:p>
    <w:p w:rsidR="00E77C26" w:rsidRDefault="00E77C26">
      <w:pPr>
        <w:pStyle w:val="ConsPlusTitle"/>
        <w:jc w:val="center"/>
      </w:pPr>
      <w:r>
        <w:t>ПРЕДОСТАВЛЕНИЯ И РАСПРЕДЕЛЕНИЯ СУБСИДИИ БЮДЖЕТУ</w:t>
      </w:r>
    </w:p>
    <w:p w:rsidR="00E77C26" w:rsidRDefault="00E77C26">
      <w:pPr>
        <w:pStyle w:val="ConsPlusTitle"/>
        <w:jc w:val="center"/>
      </w:pPr>
      <w:r>
        <w:t>МУНИЦИПАЛЬНОГО ОБРАЗОВАНИЯ СЛОБОДСКОЙ МУНИЦИПАЛЬНЫЙ РАЙОН</w:t>
      </w:r>
    </w:p>
    <w:p w:rsidR="00E77C26" w:rsidRDefault="00E77C26">
      <w:pPr>
        <w:pStyle w:val="ConsPlusTitle"/>
        <w:jc w:val="center"/>
      </w:pPr>
      <w:r>
        <w:t>КИРОВСКОЙ ОБЛАСТИ ИЗ ОБЛАСТНОГО БЮДЖЕТА НА ВЫПОЛНЕНИЕ</w:t>
      </w:r>
    </w:p>
    <w:p w:rsidR="00E77C26" w:rsidRDefault="00E77C26">
      <w:pPr>
        <w:pStyle w:val="ConsPlusTitle"/>
        <w:jc w:val="center"/>
      </w:pPr>
      <w:r>
        <w:t>МЕРОПРИЯТИЙ, СВЯЗАННЫХ С ПОДГОТОВКОЙ К ПУСКУ ГАЗА</w:t>
      </w:r>
    </w:p>
    <w:p w:rsidR="00E77C26" w:rsidRDefault="00E77C26">
      <w:pPr>
        <w:pStyle w:val="ConsPlusTitle"/>
        <w:jc w:val="center"/>
      </w:pPr>
      <w:r>
        <w:t>НА РАСПРЕДЕЛИТЕЛЬНЫХ ГАЗОПРОВОДАХ, НАХОДЯЩИХСЯ</w:t>
      </w:r>
    </w:p>
    <w:p w:rsidR="00E77C26" w:rsidRDefault="00E77C26">
      <w:pPr>
        <w:pStyle w:val="ConsPlusTitle"/>
        <w:jc w:val="center"/>
      </w:pPr>
      <w:r>
        <w:t>В МУНИЦИПАЛЬНОЙ СОБСТВЕННОСТИ, В 2020 ГОДУ</w:t>
      </w:r>
    </w:p>
    <w:p w:rsidR="00E77C26" w:rsidRDefault="00E77C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7C26">
        <w:trPr>
          <w:jc w:val="center"/>
        </w:trPr>
        <w:tc>
          <w:tcPr>
            <w:tcW w:w="9294" w:type="dxa"/>
            <w:tcBorders>
              <w:top w:val="nil"/>
              <w:left w:val="single" w:sz="24" w:space="0" w:color="CED3F1"/>
              <w:bottom w:val="nil"/>
              <w:right w:val="single" w:sz="24" w:space="0" w:color="F4F3F8"/>
            </w:tcBorders>
            <w:shd w:val="clear" w:color="auto" w:fill="F4F3F8"/>
          </w:tcPr>
          <w:p w:rsidR="00E77C26" w:rsidRDefault="00E77C26">
            <w:pPr>
              <w:pStyle w:val="ConsPlusNormal"/>
              <w:jc w:val="center"/>
            </w:pPr>
            <w:r>
              <w:rPr>
                <w:color w:val="392C69"/>
              </w:rPr>
              <w:t>Список изменяющих документов</w:t>
            </w:r>
          </w:p>
          <w:p w:rsidR="00E77C26" w:rsidRDefault="00E77C26">
            <w:pPr>
              <w:pStyle w:val="ConsPlusNormal"/>
              <w:jc w:val="center"/>
            </w:pPr>
            <w:r>
              <w:rPr>
                <w:color w:val="392C69"/>
              </w:rPr>
              <w:t xml:space="preserve">(введен </w:t>
            </w:r>
            <w:hyperlink r:id="rId258" w:history="1">
              <w:r>
                <w:rPr>
                  <w:color w:val="0000FF"/>
                </w:rPr>
                <w:t>постановлением</w:t>
              </w:r>
            </w:hyperlink>
            <w:r>
              <w:rPr>
                <w:color w:val="392C69"/>
              </w:rPr>
              <w:t xml:space="preserve"> Правительства Кировской области</w:t>
            </w:r>
          </w:p>
          <w:p w:rsidR="00E77C26" w:rsidRDefault="00E77C26">
            <w:pPr>
              <w:pStyle w:val="ConsPlusNormal"/>
              <w:jc w:val="center"/>
            </w:pPr>
            <w:r>
              <w:rPr>
                <w:color w:val="392C69"/>
              </w:rPr>
              <w:t>от 25.11.2020 N 616-П)</w:t>
            </w:r>
          </w:p>
        </w:tc>
      </w:tr>
    </w:tbl>
    <w:p w:rsidR="00E77C26" w:rsidRDefault="00E77C26">
      <w:pPr>
        <w:pStyle w:val="ConsPlusNormal"/>
        <w:jc w:val="both"/>
      </w:pPr>
    </w:p>
    <w:p w:rsidR="00E77C26" w:rsidRDefault="00E77C26">
      <w:pPr>
        <w:pStyle w:val="ConsPlusNormal"/>
        <w:ind w:firstLine="540"/>
        <w:jc w:val="both"/>
      </w:pPr>
      <w:r>
        <w:t>1. Порядок предоставления и распределения субсидии бюджету муниципального образования Слободской муниципальный район Кировской области из областного бюджета на выполнение мероприятий, связанных с подготовкой к пуску газа на распределительных газопроводах, находящихся в муниципальной собственности, в 2020 году (далее - Порядок) определяет правила предоставления и распределения субсидии бюджету муниципального образования Слободской муниципальный район Кировской области из областного бюджета на выполнение мероприятий, связанных с подготовкой к пуску газа на распределительных газопроводах, находящихся в муниципальной собственности, в 2020 году (далее - субсидия).</w:t>
      </w:r>
    </w:p>
    <w:p w:rsidR="00E77C26" w:rsidRDefault="00E77C26">
      <w:pPr>
        <w:pStyle w:val="ConsPlusNormal"/>
        <w:spacing w:before="220"/>
        <w:ind w:firstLine="540"/>
        <w:jc w:val="both"/>
      </w:pPr>
      <w:r>
        <w:t>2. Субсидия предоставляется в целях софинансирования расходных обязательств муниципального образования Слободской муниципальный район Кировской области (далее - муниципальное образование) на выполнение мероприятий, связанных с подготовкой к пуску газа на распределительных газопроводах, находящихся в муниципальной собственности, в 2020 году.</w:t>
      </w:r>
    </w:p>
    <w:p w:rsidR="00E77C26" w:rsidRDefault="00E77C26">
      <w:pPr>
        <w:pStyle w:val="ConsPlusNormal"/>
        <w:spacing w:before="220"/>
        <w:ind w:firstLine="540"/>
        <w:jc w:val="both"/>
      </w:pPr>
      <w:r>
        <w:t>3. Субсидия предоставляется министерством энергетики и жилищно-коммунального хозяйства Кировской области (далее - министерство).</w:t>
      </w:r>
    </w:p>
    <w:p w:rsidR="00E77C26" w:rsidRDefault="00E77C26">
      <w:pPr>
        <w:pStyle w:val="ConsPlusNormal"/>
        <w:spacing w:before="220"/>
        <w:ind w:firstLine="540"/>
        <w:jc w:val="both"/>
      </w:pPr>
      <w:r>
        <w:t>4. Размер субсидии муниципальному образованию определяется по формуле:</w:t>
      </w:r>
    </w:p>
    <w:p w:rsidR="00E77C26" w:rsidRDefault="00E77C26">
      <w:pPr>
        <w:pStyle w:val="ConsPlusNormal"/>
        <w:jc w:val="both"/>
      </w:pPr>
    </w:p>
    <w:p w:rsidR="00E77C26" w:rsidRDefault="00E77C26">
      <w:pPr>
        <w:pStyle w:val="ConsPlusNormal"/>
        <w:jc w:val="center"/>
      </w:pPr>
      <w:r>
        <w:t>S = С x У, где:</w:t>
      </w:r>
    </w:p>
    <w:p w:rsidR="00E77C26" w:rsidRDefault="00E77C26">
      <w:pPr>
        <w:pStyle w:val="ConsPlusNormal"/>
        <w:jc w:val="both"/>
      </w:pPr>
    </w:p>
    <w:p w:rsidR="00E77C26" w:rsidRDefault="00E77C26">
      <w:pPr>
        <w:pStyle w:val="ConsPlusNormal"/>
        <w:ind w:firstLine="540"/>
        <w:jc w:val="both"/>
      </w:pPr>
      <w:r>
        <w:t>S - объем субсидии, тыс. рублей;</w:t>
      </w:r>
    </w:p>
    <w:p w:rsidR="00E77C26" w:rsidRDefault="00E77C26">
      <w:pPr>
        <w:pStyle w:val="ConsPlusNormal"/>
        <w:spacing w:before="220"/>
        <w:ind w:firstLine="540"/>
        <w:jc w:val="both"/>
      </w:pPr>
      <w:r>
        <w:lastRenderedPageBreak/>
        <w:t>С - объем средств на выполнение мероприятий, связанных с подготовкой к пуску газа на распределительных газопроводах, находящихся в муниципальной собственности, на соответствующий финансовый год, тыс. рублей;</w:t>
      </w:r>
    </w:p>
    <w:p w:rsidR="00E77C26" w:rsidRDefault="00E77C26">
      <w:pPr>
        <w:pStyle w:val="ConsPlusNormal"/>
        <w:spacing w:before="220"/>
        <w:ind w:firstLine="540"/>
        <w:jc w:val="both"/>
      </w:pPr>
      <w:r>
        <w:t>У - уровень софинансирования Кировской областью объема расходного обязательства муниципального образования, установленный в размере 99%.</w:t>
      </w:r>
    </w:p>
    <w:p w:rsidR="00E77C26" w:rsidRDefault="00E77C26">
      <w:pPr>
        <w:pStyle w:val="ConsPlusNormal"/>
        <w:spacing w:before="220"/>
        <w:ind w:firstLine="540"/>
        <w:jc w:val="both"/>
      </w:pPr>
      <w:r>
        <w:t>5. Субсидия предоставляется при соблюдении муниципальным образованием следующих условий:</w:t>
      </w:r>
    </w:p>
    <w:p w:rsidR="00E77C26" w:rsidRDefault="00E77C26">
      <w:pPr>
        <w:pStyle w:val="ConsPlusNormal"/>
        <w:spacing w:before="220"/>
        <w:ind w:firstLine="540"/>
        <w:jc w:val="both"/>
      </w:pPr>
      <w:r>
        <w:t>наличии утвержденной муниципальным правовым актом муниципальной программы (подпрограммы), предусматривающей мероприятия, связанные с подготовкой к пуску газа на распределительных газопроводах, находящихся в муниципальной собственности, в целях софинансирования которых предоставляется субсидия из областного бюджета;</w:t>
      </w:r>
    </w:p>
    <w:p w:rsidR="00E77C26" w:rsidRDefault="00E77C26">
      <w:pPr>
        <w:pStyle w:val="ConsPlusNormal"/>
        <w:spacing w:before="220"/>
        <w:ind w:firstLine="540"/>
        <w:jc w:val="both"/>
      </w:pPr>
      <w:r>
        <w:t>наличии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по проведению мероприятий, связанных с подготовкой к пуску газа на распределительных газопроводах, находящихся в муниципальной собственности,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E77C26" w:rsidRDefault="00E77C26">
      <w:pPr>
        <w:pStyle w:val="ConsPlusNormal"/>
        <w:spacing w:before="220"/>
        <w:ind w:firstLine="540"/>
        <w:jc w:val="both"/>
      </w:pPr>
      <w:r>
        <w:t>заключении соглашения о предоставлении субсидии между министерством и муниципальным образованием (далее - соглашение) в соответствии с типовой формой, утвержденной министерством финансов Кировской области;</w:t>
      </w:r>
    </w:p>
    <w:p w:rsidR="00E77C26" w:rsidRDefault="00E77C26">
      <w:pPr>
        <w:pStyle w:val="ConsPlusNormal"/>
        <w:spacing w:before="220"/>
        <w:ind w:firstLine="540"/>
        <w:jc w:val="both"/>
      </w:pPr>
      <w:r>
        <w:t xml:space="preserve">предусмотренной </w:t>
      </w:r>
      <w:hyperlink r:id="rId259" w:history="1">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 централизации закупок, финансовое обеспечение которых осуществляется за счет субсидии (данное условие не распространяется на субсидии, предоставляемые на софинансирование муниципальных контрактов (договоров), заключаемых на основании </w:t>
      </w:r>
      <w:hyperlink r:id="rId260" w:history="1">
        <w:r>
          <w:rPr>
            <w:color w:val="0000FF"/>
          </w:rPr>
          <w:t>пунктов 1</w:t>
        </w:r>
      </w:hyperlink>
      <w:r>
        <w:t xml:space="preserve">, </w:t>
      </w:r>
      <w:hyperlink r:id="rId261" w:history="1">
        <w:r>
          <w:rPr>
            <w:color w:val="0000FF"/>
          </w:rPr>
          <w:t>2</w:t>
        </w:r>
      </w:hyperlink>
      <w:r>
        <w:t xml:space="preserve">, </w:t>
      </w:r>
      <w:hyperlink r:id="rId262" w:history="1">
        <w:r>
          <w:rPr>
            <w:color w:val="0000FF"/>
          </w:rPr>
          <w:t>4</w:t>
        </w:r>
      </w:hyperlink>
      <w:r>
        <w:t xml:space="preserve">, </w:t>
      </w:r>
      <w:hyperlink r:id="rId263" w:history="1">
        <w:r>
          <w:rPr>
            <w:color w:val="0000FF"/>
          </w:rPr>
          <w:t>8</w:t>
        </w:r>
      </w:hyperlink>
      <w:r>
        <w:t xml:space="preserve"> и </w:t>
      </w:r>
      <w:hyperlink r:id="rId264" w:history="1">
        <w:r>
          <w:rPr>
            <w:color w:val="0000FF"/>
          </w:rPr>
          <w:t>9 части 1 статьи 93</w:t>
        </w:r>
      </w:hyperlink>
      <w:r>
        <w:t xml:space="preserve"> Федерального закона от 05.04.2013 N 44-ФЗ);</w:t>
      </w:r>
    </w:p>
    <w:p w:rsidR="00E77C26" w:rsidRDefault="00E77C26">
      <w:pPr>
        <w:pStyle w:val="ConsPlusNormal"/>
        <w:spacing w:before="220"/>
        <w:ind w:firstLine="540"/>
        <w:jc w:val="both"/>
      </w:pPr>
      <w:r>
        <w:t>отсутствии авансирования по расходам, включая расходы на разработку проектной документации и выполнение инженерных изысканий, текущий и капитальный ремонт, реконструкцию, модернизацию и капитальное строительство, финансовое обеспечение которых осуществляется за счет субсидии;</w:t>
      </w:r>
    </w:p>
    <w:p w:rsidR="00E77C26" w:rsidRDefault="00E77C26">
      <w:pPr>
        <w:pStyle w:val="ConsPlusNormal"/>
        <w:spacing w:before="220"/>
        <w:ind w:firstLine="540"/>
        <w:jc w:val="both"/>
      </w:pPr>
      <w:r>
        <w:t>наличии положительного результата проверки достоверности определения сметной стоимости проведения работ, связанных с подготовкой к пуску газа на распределительных газопроводах, находящихся в муниципальной собственности, финансовое обеспечение которых осуществляется за счет субсидии, проведенной Кировским областным государственным автономным учреждением "Управление государственной экспертизы и ценообразования в строительстве", в случаях, установленных Правительством Кировской области.</w:t>
      </w:r>
    </w:p>
    <w:p w:rsidR="00E77C26" w:rsidRDefault="00E77C26">
      <w:pPr>
        <w:pStyle w:val="ConsPlusNormal"/>
        <w:spacing w:before="220"/>
        <w:ind w:firstLine="540"/>
        <w:jc w:val="both"/>
      </w:pPr>
      <w:r>
        <w:t>6. Показателем результативности использования субсидии является количество объектов (распределительных газопроводов), подготовленных к пуску газа.</w:t>
      </w:r>
    </w:p>
    <w:p w:rsidR="00E77C26" w:rsidRDefault="00E77C26">
      <w:pPr>
        <w:pStyle w:val="ConsPlusNormal"/>
        <w:spacing w:before="220"/>
        <w:ind w:firstLine="540"/>
        <w:jc w:val="both"/>
      </w:pPr>
      <w:r>
        <w:t>Снижение значений показателей результативности в течение текущего финансового года возможно только в случае сокращения размеров субсидии.</w:t>
      </w:r>
    </w:p>
    <w:p w:rsidR="00E77C26" w:rsidRDefault="00E77C26">
      <w:pPr>
        <w:pStyle w:val="ConsPlusNormal"/>
        <w:spacing w:before="220"/>
        <w:ind w:firstLine="540"/>
        <w:jc w:val="both"/>
      </w:pPr>
      <w:r>
        <w:t>7. Для заключения соглашения муниципальное образование представляет в министерство в установленный им срок:</w:t>
      </w:r>
    </w:p>
    <w:p w:rsidR="00E77C26" w:rsidRDefault="00E77C26">
      <w:pPr>
        <w:pStyle w:val="ConsPlusNormal"/>
        <w:spacing w:before="220"/>
        <w:ind w:firstLine="540"/>
        <w:jc w:val="both"/>
      </w:pPr>
      <w:r>
        <w:t xml:space="preserve">копию утвержденной муниципальной программы, содержащей мероприятия по </w:t>
      </w:r>
      <w:r>
        <w:lastRenderedPageBreak/>
        <w:t>завершению проектирования и строительства объектов газификации, в целях софинансирования которых предоставляется субсидия;</w:t>
      </w:r>
    </w:p>
    <w:p w:rsidR="00E77C26" w:rsidRDefault="00E77C26">
      <w:pPr>
        <w:pStyle w:val="ConsPlusNormal"/>
        <w:spacing w:before="220"/>
        <w:ind w:firstLine="540"/>
        <w:jc w:val="both"/>
      </w:pPr>
      <w:r>
        <w:t>заверенную в установленном законодательством порядке выписку из решения о местном бюджете (сводной бюджетной росписи местного бюджета) о наличии бюджетных ассигнований на исполнение расходных обязательств, в целях софинансирования которых предоставляется субсидия, в объеме, необходимом для их исполнения, включая размер планируемой к предоставлению субсидии.</w:t>
      </w:r>
    </w:p>
    <w:p w:rsidR="00E77C26" w:rsidRDefault="00E77C26">
      <w:pPr>
        <w:pStyle w:val="ConsPlusNormal"/>
        <w:spacing w:before="220"/>
        <w:ind w:firstLine="540"/>
        <w:jc w:val="both"/>
      </w:pPr>
      <w:r>
        <w:t>8. Перечисление субсидии из областного бюджета осуществляется в установленном порядке в бюджет муниципального образования в пределах сумм, распределенных законом Кировской области об областном бюджете на соответствующий финансовый год и плановый период, и (или) в пределах доведенных лимитов бюджетных обязательств.</w:t>
      </w:r>
    </w:p>
    <w:p w:rsidR="00E77C26" w:rsidRDefault="00E77C26">
      <w:pPr>
        <w:pStyle w:val="ConsPlusNormal"/>
        <w:spacing w:before="220"/>
        <w:ind w:firstLine="540"/>
        <w:jc w:val="both"/>
      </w:pPr>
      <w:r>
        <w:t>9. Субсидия перечисляется пропорционально кассовым расходам местного бюджета по соответствующим расходным обязательствам и за фактически выполненные работы (оказанные услуги).</w:t>
      </w:r>
    </w:p>
    <w:p w:rsidR="00E77C26" w:rsidRDefault="00E77C26">
      <w:pPr>
        <w:pStyle w:val="ConsPlusNormal"/>
        <w:spacing w:before="220"/>
        <w:ind w:firstLine="540"/>
        <w:jc w:val="both"/>
      </w:pPr>
      <w:r>
        <w:t>Для перечисления субсидии муниципальное образование представляет министерству следующие документы:</w:t>
      </w:r>
    </w:p>
    <w:p w:rsidR="00E77C26" w:rsidRDefault="00E77C26">
      <w:pPr>
        <w:pStyle w:val="ConsPlusNormal"/>
        <w:spacing w:before="220"/>
        <w:ind w:firstLine="540"/>
        <w:jc w:val="both"/>
      </w:pPr>
      <w:r>
        <w:t>бюджетную заявку с указанием размера запрашиваемой субсидии;</w:t>
      </w:r>
    </w:p>
    <w:p w:rsidR="00E77C26" w:rsidRDefault="00E77C26">
      <w:pPr>
        <w:pStyle w:val="ConsPlusNormal"/>
        <w:spacing w:before="220"/>
        <w:ind w:firstLine="540"/>
        <w:jc w:val="both"/>
      </w:pPr>
      <w:r>
        <w:t>копии документов, подтверждающих оказание услуг (поставку товаров, выполнение работ);</w:t>
      </w:r>
    </w:p>
    <w:p w:rsidR="00E77C26" w:rsidRDefault="00E77C26">
      <w:pPr>
        <w:pStyle w:val="ConsPlusNormal"/>
        <w:spacing w:before="220"/>
        <w:ind w:firstLine="540"/>
        <w:jc w:val="both"/>
      </w:pPr>
      <w:r>
        <w:t>копии платежных поручений, подтверждающих финансирование за счет средств местного бюджета;</w:t>
      </w:r>
    </w:p>
    <w:p w:rsidR="00E77C26" w:rsidRDefault="00E77C26">
      <w:pPr>
        <w:pStyle w:val="ConsPlusNormal"/>
        <w:spacing w:before="220"/>
        <w:ind w:firstLine="540"/>
        <w:jc w:val="both"/>
      </w:pPr>
      <w:r>
        <w:t xml:space="preserve">информацию о заключенном контракте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r:id="rId265" w:history="1">
        <w:r>
          <w:rPr>
            <w:color w:val="0000FF"/>
          </w:rPr>
          <w:t>частью 7 статьи 26</w:t>
        </w:r>
      </w:hyperlink>
      <w:r>
        <w:t xml:space="preserve"> Федерального закона от 05.04.2013 N 44-ФЗ.</w:t>
      </w:r>
    </w:p>
    <w:p w:rsidR="00E77C26" w:rsidRDefault="00E77C26">
      <w:pPr>
        <w:pStyle w:val="ConsPlusNormal"/>
        <w:spacing w:before="220"/>
        <w:ind w:firstLine="540"/>
        <w:jc w:val="both"/>
      </w:pPr>
      <w:r>
        <w:t>10. Муниципальное образование ежемесячно представляет в министерство:</w:t>
      </w:r>
    </w:p>
    <w:p w:rsidR="00E77C26" w:rsidRDefault="00E77C26">
      <w:pPr>
        <w:pStyle w:val="ConsPlusNormal"/>
        <w:spacing w:before="220"/>
        <w:ind w:firstLine="540"/>
        <w:jc w:val="both"/>
      </w:pPr>
      <w:r>
        <w:t>отчет о расходах бюджета муниципального образования, в целях софинансирования которых предоставляется субсидия, по форме согласно приложению к заключенному соглашению не позднее 10-го числа месяца, следующего за месяцем, в котором была получена субсидия;</w:t>
      </w:r>
    </w:p>
    <w:p w:rsidR="00E77C26" w:rsidRDefault="00E77C26">
      <w:pPr>
        <w:pStyle w:val="ConsPlusNormal"/>
        <w:spacing w:before="220"/>
        <w:ind w:firstLine="540"/>
        <w:jc w:val="both"/>
      </w:pPr>
      <w:r>
        <w:t>отчет о достижении значений показателей результативности использования субсидии по форме согласно приложению к заключенному соглашению не позднее 15 января года, следующего за годом предоставления субсидии.</w:t>
      </w:r>
    </w:p>
    <w:p w:rsidR="00E77C26" w:rsidRDefault="00E77C26">
      <w:pPr>
        <w:pStyle w:val="ConsPlusNormal"/>
        <w:spacing w:before="220"/>
        <w:ind w:firstLine="540"/>
        <w:jc w:val="both"/>
      </w:pPr>
      <w:r>
        <w:t>11. Министерство обеспечивает соблюдение получателем субсидии условий, целей и порядка, установленных при ее предоставлении.</w:t>
      </w:r>
    </w:p>
    <w:p w:rsidR="00E77C26" w:rsidRDefault="00E77C26">
      <w:pPr>
        <w:pStyle w:val="ConsPlusNormal"/>
        <w:spacing w:before="220"/>
        <w:ind w:firstLine="540"/>
        <w:jc w:val="both"/>
      </w:pPr>
      <w:r>
        <w:t>12. Органы государственного финансового контроля проводят проверку соблюдения получателем субсидии условий, целей и порядка, установленных при ее предоставлении.</w:t>
      </w:r>
    </w:p>
    <w:p w:rsidR="00E77C26" w:rsidRDefault="00E77C26">
      <w:pPr>
        <w:pStyle w:val="ConsPlusNormal"/>
        <w:spacing w:before="220"/>
        <w:ind w:firstLine="540"/>
        <w:jc w:val="both"/>
      </w:pPr>
      <w:r>
        <w:t>13. Основаниями для применения мер ответственности при невыполнении муниципальным образованием обязательств, установленных соглашением (далее - меры ответственности), являются:</w:t>
      </w:r>
    </w:p>
    <w:p w:rsidR="00E77C26" w:rsidRDefault="00E77C26">
      <w:pPr>
        <w:pStyle w:val="ConsPlusNormal"/>
        <w:spacing w:before="220"/>
        <w:ind w:firstLine="540"/>
        <w:jc w:val="both"/>
      </w:pPr>
      <w:r>
        <w:t>недостижение муниципальным образованием значений показателей результативности использования субсидии, предусмотренных соглашением;</w:t>
      </w:r>
    </w:p>
    <w:p w:rsidR="00E77C26" w:rsidRDefault="00E77C26">
      <w:pPr>
        <w:pStyle w:val="ConsPlusNormal"/>
        <w:spacing w:before="220"/>
        <w:ind w:firstLine="540"/>
        <w:jc w:val="both"/>
      </w:pPr>
      <w:r>
        <w:t>неиспользование муниципальным образованием субсидии.</w:t>
      </w:r>
    </w:p>
    <w:p w:rsidR="00E77C26" w:rsidRDefault="00E77C26">
      <w:pPr>
        <w:pStyle w:val="ConsPlusNormal"/>
        <w:spacing w:before="220"/>
        <w:ind w:firstLine="540"/>
        <w:jc w:val="both"/>
      </w:pPr>
      <w:r>
        <w:lastRenderedPageBreak/>
        <w:t>14. Применение мер ответственности осуществляется министерством в следующем порядке.</w:t>
      </w:r>
    </w:p>
    <w:p w:rsidR="00E77C26" w:rsidRDefault="00E77C26">
      <w:pPr>
        <w:pStyle w:val="ConsPlusNormal"/>
        <w:spacing w:before="220"/>
        <w:ind w:firstLine="540"/>
        <w:jc w:val="both"/>
      </w:pPr>
      <w:r>
        <w:t>В случае если муниципальным образованием по состоянию на 31 декабря года предоставления субсидии не достигнуты значения показателей результативности использования субсидии, предусмотренные соглашением, министерство в срок до 1 апреля текущего финансового года направляет в администрацию муниципального образования согласованное с министерством финансов Кировской области требование о возврате средств местного бюджета в доход областного бюджета в срок до 20 апреля текущего финансового года.</w:t>
      </w:r>
    </w:p>
    <w:p w:rsidR="00E77C26" w:rsidRDefault="00E77C26">
      <w:pPr>
        <w:pStyle w:val="ConsPlusNormal"/>
        <w:spacing w:before="220"/>
        <w:ind w:firstLine="540"/>
        <w:jc w:val="both"/>
      </w:pPr>
      <w:r>
        <w:t>Объем средств, подлежащих возврату из местного бюджета муниципального образования в доход областного бюджета (V</w:t>
      </w:r>
      <w:r>
        <w:rPr>
          <w:vertAlign w:val="superscript"/>
        </w:rPr>
        <w:t>Б</w:t>
      </w:r>
      <w:r>
        <w:t>), рассчитывается по формуле:</w:t>
      </w:r>
    </w:p>
    <w:p w:rsidR="00E77C26" w:rsidRDefault="00E77C26">
      <w:pPr>
        <w:pStyle w:val="ConsPlusNormal"/>
        <w:jc w:val="both"/>
      </w:pPr>
    </w:p>
    <w:p w:rsidR="00E77C26" w:rsidRDefault="00E77C26">
      <w:pPr>
        <w:pStyle w:val="ConsPlusNormal"/>
        <w:jc w:val="center"/>
      </w:pPr>
      <w:r w:rsidRPr="008C2D30">
        <w:rPr>
          <w:position w:val="-45"/>
        </w:rPr>
        <w:pict>
          <v:shape id="_x0000_i1041" style="width:160.9pt;height:56.35pt" coordsize="" o:spt="100" adj="0,,0" path="" filled="f" stroked="f">
            <v:stroke joinstyle="miter"/>
            <v:imagedata r:id="rId266" o:title="base_23792_168058_32784"/>
            <v:formulas/>
            <v:path o:connecttype="segments"/>
          </v:shape>
        </w:pict>
      </w:r>
    </w:p>
    <w:p w:rsidR="00E77C26" w:rsidRDefault="00E77C26">
      <w:pPr>
        <w:pStyle w:val="ConsPlusNormal"/>
        <w:jc w:val="both"/>
      </w:pPr>
    </w:p>
    <w:p w:rsidR="00E77C26" w:rsidRDefault="00E77C26">
      <w:pPr>
        <w:pStyle w:val="ConsPlusNormal"/>
        <w:ind w:firstLine="540"/>
        <w:jc w:val="both"/>
      </w:pPr>
      <w:r>
        <w:t>V</w:t>
      </w:r>
      <w:r>
        <w:rPr>
          <w:vertAlign w:val="superscript"/>
        </w:rPr>
        <w:t>S</w:t>
      </w:r>
      <w:r>
        <w:t xml:space="preserve"> - объем субсидии, перечисленной местному бюджету в отчетном финансовом году, без учета размера остатка субсидии, не использованного по состоянию на 1 января текущего финансового года, потребность в котором не подтверждена министерством;</w:t>
      </w:r>
    </w:p>
    <w:p w:rsidR="00E77C26" w:rsidRDefault="00E77C26">
      <w:pPr>
        <w:pStyle w:val="ConsPlusNormal"/>
        <w:spacing w:before="220"/>
        <w:ind w:firstLine="540"/>
        <w:jc w:val="both"/>
      </w:pPr>
      <w:r w:rsidRPr="008C2D30">
        <w:rPr>
          <w:position w:val="-8"/>
        </w:rPr>
        <w:pict>
          <v:shape id="_x0000_i1042" style="width:20.05pt;height:20.05pt" coordsize="" o:spt="100" adj="0,,0" path="" filled="f" stroked="f">
            <v:stroke joinstyle="miter"/>
            <v:imagedata r:id="rId267" o:title="base_23792_168058_32785"/>
            <v:formulas/>
            <v:path o:connecttype="segments"/>
          </v:shape>
        </w:pict>
      </w:r>
      <w:r>
        <w:t xml:space="preserve"> - фактическое значение показателя результативности использования субсидии;</w:t>
      </w:r>
    </w:p>
    <w:p w:rsidR="00E77C26" w:rsidRDefault="00E77C26">
      <w:pPr>
        <w:pStyle w:val="ConsPlusNormal"/>
        <w:spacing w:before="220"/>
        <w:ind w:firstLine="540"/>
        <w:jc w:val="both"/>
      </w:pPr>
      <w:r w:rsidRPr="008C2D30">
        <w:rPr>
          <w:position w:val="-8"/>
        </w:rPr>
        <w:pict>
          <v:shape id="_x0000_i1043" style="width:23.15pt;height:20.05pt" coordsize="" o:spt="100" adj="0,,0" path="" filled="f" stroked="f">
            <v:stroke joinstyle="miter"/>
            <v:imagedata r:id="rId268" o:title="base_23792_168058_32786"/>
            <v:formulas/>
            <v:path o:connecttype="segments"/>
          </v:shape>
        </w:pict>
      </w:r>
      <w:r>
        <w:t xml:space="preserve"> - значение показателя результативности использования субсидии, предусмотренного соглашением о предоставлении субсидии;</w:t>
      </w:r>
    </w:p>
    <w:p w:rsidR="00E77C26" w:rsidRDefault="00E77C26">
      <w:pPr>
        <w:pStyle w:val="ConsPlusNormal"/>
        <w:spacing w:before="220"/>
        <w:ind w:firstLine="540"/>
        <w:jc w:val="both"/>
      </w:pPr>
      <w:r>
        <w:t>n - количество показателей результативности, предусмотренных соглашением о предоставлении субсидии.</w:t>
      </w:r>
    </w:p>
    <w:p w:rsidR="00E77C26" w:rsidRDefault="00E77C26">
      <w:pPr>
        <w:pStyle w:val="ConsPlusNormal"/>
        <w:spacing w:before="220"/>
        <w:ind w:firstLine="540"/>
        <w:jc w:val="both"/>
      </w:pPr>
      <w:r>
        <w:t>Если получателем субсидии в порядке и на основании документов, установленных муниципальными контрактами (договорами), в целях софинансирования которых предоставляются субсидии, работы (услуги), не соответствующие условиям таких муниципальных контрактов (договоров), не приняты, то установленные пунктом 14 настоящего Порядка меры ответственности не применяются.</w:t>
      </w:r>
    </w:p>
    <w:p w:rsidR="00E77C26" w:rsidRDefault="00E77C26">
      <w:pPr>
        <w:pStyle w:val="ConsPlusNormal"/>
        <w:spacing w:before="220"/>
        <w:ind w:firstLine="540"/>
        <w:jc w:val="both"/>
      </w:pPr>
      <w:r>
        <w:t>Министерство до 1 мая текущего финансового года представляет в министерство финансов Кировской области информацию о возврате (невозврате) муниципальным образованием средств местного бюджета в доход областного бюджета в установленный срок.</w:t>
      </w:r>
    </w:p>
    <w:p w:rsidR="00E77C26" w:rsidRDefault="00E77C26">
      <w:pPr>
        <w:pStyle w:val="ConsPlusNormal"/>
        <w:spacing w:before="220"/>
        <w:ind w:firstLine="540"/>
        <w:jc w:val="both"/>
      </w:pPr>
      <w:r>
        <w:t>Если муниципальным образованием средства местного бюджета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 образованием требований о возврате средств местного бюджета в доход областного бюджета.</w:t>
      </w:r>
    </w:p>
    <w:p w:rsidR="00E77C26" w:rsidRDefault="00E77C26">
      <w:pPr>
        <w:pStyle w:val="ConsPlusNormal"/>
        <w:spacing w:before="220"/>
        <w:ind w:firstLine="540"/>
        <w:jc w:val="both"/>
      </w:pPr>
      <w:r>
        <w:t>В случае если муниципальным образованием по состоянию на 31 декабря года предоставления субсидии субсидия не использована в размере, установленном законом Кировской области об областном бюджете на соответствующий финансовый год и плановый период, министерство в срок до 1 февраля текущего финансового года направляет главе администрации муниципального образования уведомление о необходимости применения в соответствии с законодательством Российской Федерации меры дисциплинарной ответственности в отношении должностного лица, чьи действия (бездействие) привели к неиспользованию субсидии.</w:t>
      </w:r>
    </w:p>
    <w:p w:rsidR="00E77C26" w:rsidRDefault="00E77C26">
      <w:pPr>
        <w:pStyle w:val="ConsPlusNormal"/>
        <w:jc w:val="both"/>
      </w:pPr>
    </w:p>
    <w:p w:rsidR="00E77C26" w:rsidRDefault="00E77C26">
      <w:pPr>
        <w:pStyle w:val="ConsPlusNormal"/>
        <w:jc w:val="both"/>
      </w:pPr>
    </w:p>
    <w:p w:rsidR="00E77C26" w:rsidRDefault="00E77C26">
      <w:pPr>
        <w:pStyle w:val="ConsPlusNormal"/>
        <w:jc w:val="both"/>
      </w:pPr>
    </w:p>
    <w:p w:rsidR="00E77C26" w:rsidRDefault="00E77C26">
      <w:pPr>
        <w:pStyle w:val="ConsPlusNormal"/>
        <w:jc w:val="both"/>
      </w:pPr>
    </w:p>
    <w:p w:rsidR="00E77C26" w:rsidRDefault="00E77C26">
      <w:pPr>
        <w:pStyle w:val="ConsPlusNormal"/>
        <w:jc w:val="both"/>
      </w:pPr>
    </w:p>
    <w:p w:rsidR="00E77C26" w:rsidRDefault="00E77C26">
      <w:pPr>
        <w:pStyle w:val="ConsPlusNormal"/>
        <w:jc w:val="right"/>
        <w:outlineLvl w:val="2"/>
      </w:pPr>
      <w:r>
        <w:t>Приложение N 3</w:t>
      </w:r>
    </w:p>
    <w:p w:rsidR="00E77C26" w:rsidRDefault="00E77C26">
      <w:pPr>
        <w:pStyle w:val="ConsPlusNormal"/>
        <w:jc w:val="right"/>
      </w:pPr>
      <w:r>
        <w:t>к Подпрограмме</w:t>
      </w:r>
    </w:p>
    <w:p w:rsidR="00E77C26" w:rsidRDefault="00E77C26">
      <w:pPr>
        <w:pStyle w:val="ConsPlusNormal"/>
        <w:jc w:val="both"/>
      </w:pPr>
    </w:p>
    <w:p w:rsidR="00E77C26" w:rsidRDefault="00E77C26">
      <w:pPr>
        <w:pStyle w:val="ConsPlusTitle"/>
        <w:jc w:val="center"/>
      </w:pPr>
      <w:bookmarkStart w:id="40" w:name="P2580"/>
      <w:bookmarkEnd w:id="40"/>
      <w:r>
        <w:t>СВЕДЕНИЯ</w:t>
      </w:r>
    </w:p>
    <w:p w:rsidR="00E77C26" w:rsidRDefault="00E77C26">
      <w:pPr>
        <w:pStyle w:val="ConsPlusTitle"/>
        <w:jc w:val="center"/>
      </w:pPr>
      <w:r>
        <w:t>ОБ ОТДЕЛЬНОМ МЕРОПРИЯТИИ "НАЛОГОВЫЕ РАСХОДЫ" ПОДПРОГРАММЫ</w:t>
      </w:r>
    </w:p>
    <w:p w:rsidR="00E77C26" w:rsidRDefault="00E77C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7C26">
        <w:trPr>
          <w:jc w:val="center"/>
        </w:trPr>
        <w:tc>
          <w:tcPr>
            <w:tcW w:w="9294" w:type="dxa"/>
            <w:tcBorders>
              <w:top w:val="nil"/>
              <w:left w:val="single" w:sz="24" w:space="0" w:color="CED3F1"/>
              <w:bottom w:val="nil"/>
              <w:right w:val="single" w:sz="24" w:space="0" w:color="F4F3F8"/>
            </w:tcBorders>
            <w:shd w:val="clear" w:color="auto" w:fill="F4F3F8"/>
          </w:tcPr>
          <w:p w:rsidR="00E77C26" w:rsidRDefault="00E77C26">
            <w:pPr>
              <w:pStyle w:val="ConsPlusNormal"/>
              <w:jc w:val="center"/>
            </w:pPr>
            <w:r>
              <w:rPr>
                <w:color w:val="392C69"/>
              </w:rPr>
              <w:t>Список изменяющих документов</w:t>
            </w:r>
          </w:p>
          <w:p w:rsidR="00E77C26" w:rsidRDefault="00E77C26">
            <w:pPr>
              <w:pStyle w:val="ConsPlusNormal"/>
              <w:jc w:val="center"/>
            </w:pPr>
            <w:r>
              <w:rPr>
                <w:color w:val="392C69"/>
              </w:rPr>
              <w:t xml:space="preserve">(в ред. </w:t>
            </w:r>
            <w:hyperlink r:id="rId269" w:history="1">
              <w:r>
                <w:rPr>
                  <w:color w:val="0000FF"/>
                </w:rPr>
                <w:t>постановления</w:t>
              </w:r>
            </w:hyperlink>
            <w:r>
              <w:rPr>
                <w:color w:val="392C69"/>
              </w:rPr>
              <w:t xml:space="preserve"> Правительства Кировской области от 25.11.2020 N 616-П)</w:t>
            </w:r>
          </w:p>
        </w:tc>
      </w:tr>
    </w:tbl>
    <w:p w:rsidR="00E77C26" w:rsidRDefault="00E77C26">
      <w:pPr>
        <w:pStyle w:val="ConsPlusNormal"/>
        <w:jc w:val="both"/>
      </w:pPr>
    </w:p>
    <w:p w:rsidR="00E77C26" w:rsidRDefault="00E77C26">
      <w:pPr>
        <w:sectPr w:rsidR="00E77C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700"/>
        <w:gridCol w:w="1020"/>
        <w:gridCol w:w="1020"/>
        <w:gridCol w:w="1020"/>
        <w:gridCol w:w="1020"/>
        <w:gridCol w:w="1020"/>
        <w:gridCol w:w="1133"/>
        <w:gridCol w:w="3855"/>
      </w:tblGrid>
      <w:tr w:rsidR="00E77C26">
        <w:tc>
          <w:tcPr>
            <w:tcW w:w="1814" w:type="dxa"/>
            <w:vMerge w:val="restart"/>
          </w:tcPr>
          <w:p w:rsidR="00E77C26" w:rsidRDefault="00E77C26">
            <w:pPr>
              <w:pStyle w:val="ConsPlusNormal"/>
              <w:jc w:val="center"/>
            </w:pPr>
            <w:r>
              <w:lastRenderedPageBreak/>
              <w:t>Наименование налогового расхода (по видам налогов)</w:t>
            </w:r>
          </w:p>
        </w:tc>
        <w:tc>
          <w:tcPr>
            <w:tcW w:w="1700" w:type="dxa"/>
            <w:vMerge w:val="restart"/>
          </w:tcPr>
          <w:p w:rsidR="00E77C26" w:rsidRDefault="00E77C26">
            <w:pPr>
              <w:pStyle w:val="ConsPlusNormal"/>
              <w:jc w:val="center"/>
            </w:pPr>
            <w:r>
              <w:t>Наименование показателя, на значение (достижение) которого оказывает влияние налоговый расход</w:t>
            </w:r>
          </w:p>
        </w:tc>
        <w:tc>
          <w:tcPr>
            <w:tcW w:w="6233" w:type="dxa"/>
            <w:gridSpan w:val="6"/>
          </w:tcPr>
          <w:p w:rsidR="00E77C26" w:rsidRDefault="00E77C26">
            <w:pPr>
              <w:pStyle w:val="ConsPlusNormal"/>
              <w:jc w:val="center"/>
            </w:pPr>
            <w:r>
              <w:t>Оценка налогового расхода (тыс. рублей)</w:t>
            </w:r>
          </w:p>
        </w:tc>
        <w:tc>
          <w:tcPr>
            <w:tcW w:w="3855" w:type="dxa"/>
            <w:vMerge w:val="restart"/>
          </w:tcPr>
          <w:p w:rsidR="00E77C26" w:rsidRDefault="00E77C26">
            <w:pPr>
              <w:pStyle w:val="ConsPlusNormal"/>
              <w:jc w:val="center"/>
            </w:pPr>
            <w:r>
              <w:t>Краткое обоснование необходимости применения налогового расхода для достижения цели (целей) Подпрограммы</w:t>
            </w:r>
          </w:p>
        </w:tc>
      </w:tr>
      <w:tr w:rsidR="00E77C26">
        <w:tc>
          <w:tcPr>
            <w:tcW w:w="1814" w:type="dxa"/>
            <w:vMerge/>
          </w:tcPr>
          <w:p w:rsidR="00E77C26" w:rsidRDefault="00E77C26"/>
        </w:tc>
        <w:tc>
          <w:tcPr>
            <w:tcW w:w="1700" w:type="dxa"/>
            <w:vMerge/>
          </w:tcPr>
          <w:p w:rsidR="00E77C26" w:rsidRDefault="00E77C26"/>
        </w:tc>
        <w:tc>
          <w:tcPr>
            <w:tcW w:w="1020" w:type="dxa"/>
          </w:tcPr>
          <w:p w:rsidR="00E77C26" w:rsidRDefault="00E77C26">
            <w:pPr>
              <w:pStyle w:val="ConsPlusNormal"/>
              <w:jc w:val="center"/>
            </w:pPr>
            <w:r>
              <w:t>2020 год</w:t>
            </w:r>
          </w:p>
        </w:tc>
        <w:tc>
          <w:tcPr>
            <w:tcW w:w="1020" w:type="dxa"/>
          </w:tcPr>
          <w:p w:rsidR="00E77C26" w:rsidRDefault="00E77C26">
            <w:pPr>
              <w:pStyle w:val="ConsPlusNormal"/>
              <w:jc w:val="center"/>
            </w:pPr>
            <w:r>
              <w:t>2021 год</w:t>
            </w:r>
          </w:p>
        </w:tc>
        <w:tc>
          <w:tcPr>
            <w:tcW w:w="1020" w:type="dxa"/>
          </w:tcPr>
          <w:p w:rsidR="00E77C26" w:rsidRDefault="00E77C26">
            <w:pPr>
              <w:pStyle w:val="ConsPlusNormal"/>
              <w:jc w:val="center"/>
            </w:pPr>
            <w:r>
              <w:t>2022 год</w:t>
            </w:r>
          </w:p>
        </w:tc>
        <w:tc>
          <w:tcPr>
            <w:tcW w:w="1020" w:type="dxa"/>
          </w:tcPr>
          <w:p w:rsidR="00E77C26" w:rsidRDefault="00E77C26">
            <w:pPr>
              <w:pStyle w:val="ConsPlusNormal"/>
              <w:jc w:val="center"/>
            </w:pPr>
            <w:r>
              <w:t>2023 год</w:t>
            </w:r>
          </w:p>
        </w:tc>
        <w:tc>
          <w:tcPr>
            <w:tcW w:w="1020" w:type="dxa"/>
          </w:tcPr>
          <w:p w:rsidR="00E77C26" w:rsidRDefault="00E77C26">
            <w:pPr>
              <w:pStyle w:val="ConsPlusNormal"/>
              <w:jc w:val="center"/>
            </w:pPr>
            <w:r>
              <w:t>2024 год</w:t>
            </w:r>
          </w:p>
        </w:tc>
        <w:tc>
          <w:tcPr>
            <w:tcW w:w="1133" w:type="dxa"/>
          </w:tcPr>
          <w:p w:rsidR="00E77C26" w:rsidRDefault="00E77C26">
            <w:pPr>
              <w:pStyle w:val="ConsPlusNormal"/>
              <w:jc w:val="center"/>
            </w:pPr>
            <w:r>
              <w:t>всего</w:t>
            </w:r>
          </w:p>
        </w:tc>
        <w:tc>
          <w:tcPr>
            <w:tcW w:w="3855" w:type="dxa"/>
            <w:vMerge/>
          </w:tcPr>
          <w:p w:rsidR="00E77C26" w:rsidRDefault="00E77C26"/>
        </w:tc>
      </w:tr>
      <w:tr w:rsidR="00E77C26">
        <w:tc>
          <w:tcPr>
            <w:tcW w:w="1814" w:type="dxa"/>
          </w:tcPr>
          <w:p w:rsidR="00E77C26" w:rsidRDefault="00E77C26">
            <w:pPr>
              <w:pStyle w:val="ConsPlusNormal"/>
              <w:jc w:val="both"/>
            </w:pPr>
            <w:r>
              <w:t>Освобождение организаций от уплаты транспортного налога в отношении транспортных средств, оборудованных для использования природного газа в качестве моторного топлива</w:t>
            </w:r>
          </w:p>
        </w:tc>
        <w:tc>
          <w:tcPr>
            <w:tcW w:w="1700" w:type="dxa"/>
          </w:tcPr>
          <w:p w:rsidR="00E77C26" w:rsidRDefault="00E77C26">
            <w:pPr>
              <w:pStyle w:val="ConsPlusNormal"/>
            </w:pPr>
            <w:r>
              <w:t>объем реализации природного газа в качестве моторного топлива</w:t>
            </w:r>
          </w:p>
        </w:tc>
        <w:tc>
          <w:tcPr>
            <w:tcW w:w="1020" w:type="dxa"/>
          </w:tcPr>
          <w:p w:rsidR="00E77C26" w:rsidRDefault="00E77C26">
            <w:pPr>
              <w:pStyle w:val="ConsPlusNormal"/>
              <w:jc w:val="center"/>
            </w:pPr>
            <w:r>
              <w:t>4621,88</w:t>
            </w:r>
          </w:p>
        </w:tc>
        <w:tc>
          <w:tcPr>
            <w:tcW w:w="1020" w:type="dxa"/>
          </w:tcPr>
          <w:p w:rsidR="00E77C26" w:rsidRDefault="00E77C26">
            <w:pPr>
              <w:pStyle w:val="ConsPlusNormal"/>
              <w:jc w:val="center"/>
            </w:pPr>
            <w:r>
              <w:t>6311,55</w:t>
            </w:r>
          </w:p>
        </w:tc>
        <w:tc>
          <w:tcPr>
            <w:tcW w:w="1020" w:type="dxa"/>
          </w:tcPr>
          <w:p w:rsidR="00E77C26" w:rsidRDefault="00E77C26">
            <w:pPr>
              <w:pStyle w:val="ConsPlusNormal"/>
              <w:jc w:val="center"/>
            </w:pPr>
            <w:r>
              <w:t>7194,08</w:t>
            </w:r>
          </w:p>
        </w:tc>
        <w:tc>
          <w:tcPr>
            <w:tcW w:w="1020" w:type="dxa"/>
          </w:tcPr>
          <w:p w:rsidR="00E77C26" w:rsidRDefault="00E77C26">
            <w:pPr>
              <w:pStyle w:val="ConsPlusNormal"/>
              <w:jc w:val="center"/>
            </w:pPr>
            <w:r>
              <w:t>7811,58</w:t>
            </w:r>
          </w:p>
        </w:tc>
        <w:tc>
          <w:tcPr>
            <w:tcW w:w="1020" w:type="dxa"/>
          </w:tcPr>
          <w:p w:rsidR="00E77C26" w:rsidRDefault="00E77C26">
            <w:pPr>
              <w:pStyle w:val="ConsPlusNormal"/>
              <w:jc w:val="center"/>
            </w:pPr>
            <w:r>
              <w:t>8379,11</w:t>
            </w:r>
          </w:p>
        </w:tc>
        <w:tc>
          <w:tcPr>
            <w:tcW w:w="1133" w:type="dxa"/>
          </w:tcPr>
          <w:p w:rsidR="00E77C26" w:rsidRDefault="00E77C26">
            <w:pPr>
              <w:pStyle w:val="ConsPlusNormal"/>
              <w:jc w:val="center"/>
            </w:pPr>
            <w:r>
              <w:t>34318,20</w:t>
            </w:r>
          </w:p>
        </w:tc>
        <w:tc>
          <w:tcPr>
            <w:tcW w:w="3855" w:type="dxa"/>
          </w:tcPr>
          <w:p w:rsidR="00E77C26" w:rsidRDefault="00E77C26">
            <w:pPr>
              <w:pStyle w:val="ConsPlusNormal"/>
              <w:jc w:val="both"/>
            </w:pPr>
            <w:r>
              <w:t>развитие газозаправочной сети и перевод техники на использование природного газа в качестве моторного топлива позволят достичь комплексного социально-экономического эффекта. Компримированный природный газ экономически привлекателен для потребителей и относится к экологически чистым видам моторного топлива. Перевод техники на использование природного газа в качестве моторного топлива может способствовать реализации национальных проектов в области здравоохранения за счет снижения негативного воздействия на окружающую среду, а также уменьшению стоимости конечного продукта за счет снижения затрат на топливо</w:t>
            </w:r>
          </w:p>
        </w:tc>
      </w:tr>
    </w:tbl>
    <w:p w:rsidR="00E77C26" w:rsidRDefault="00E77C26">
      <w:pPr>
        <w:pStyle w:val="ConsPlusNormal"/>
        <w:jc w:val="both"/>
      </w:pPr>
    </w:p>
    <w:p w:rsidR="00E77C26" w:rsidRDefault="00E77C26">
      <w:pPr>
        <w:pStyle w:val="ConsPlusNormal"/>
        <w:jc w:val="both"/>
      </w:pPr>
    </w:p>
    <w:p w:rsidR="00E77C26" w:rsidRDefault="00E77C26">
      <w:pPr>
        <w:pStyle w:val="ConsPlusNormal"/>
        <w:jc w:val="both"/>
      </w:pPr>
    </w:p>
    <w:p w:rsidR="00E77C26" w:rsidRDefault="00E77C26">
      <w:pPr>
        <w:pStyle w:val="ConsPlusNormal"/>
        <w:jc w:val="both"/>
      </w:pPr>
    </w:p>
    <w:p w:rsidR="00E77C26" w:rsidRDefault="00E77C26">
      <w:pPr>
        <w:pStyle w:val="ConsPlusNormal"/>
        <w:jc w:val="both"/>
      </w:pPr>
    </w:p>
    <w:p w:rsidR="00E77C26" w:rsidRDefault="00E77C26">
      <w:pPr>
        <w:pStyle w:val="ConsPlusNormal"/>
        <w:jc w:val="right"/>
        <w:outlineLvl w:val="1"/>
      </w:pPr>
      <w:r>
        <w:t>Приложение N 6</w:t>
      </w:r>
    </w:p>
    <w:p w:rsidR="00E77C26" w:rsidRDefault="00E77C26">
      <w:pPr>
        <w:pStyle w:val="ConsPlusNormal"/>
        <w:jc w:val="right"/>
      </w:pPr>
      <w:r>
        <w:t>к Государственной программе</w:t>
      </w:r>
    </w:p>
    <w:p w:rsidR="00E77C26" w:rsidRDefault="00E77C26">
      <w:pPr>
        <w:pStyle w:val="ConsPlusNormal"/>
        <w:jc w:val="both"/>
      </w:pPr>
    </w:p>
    <w:p w:rsidR="00E77C26" w:rsidRDefault="00E77C26">
      <w:pPr>
        <w:pStyle w:val="ConsPlusTitle"/>
        <w:jc w:val="center"/>
      </w:pPr>
      <w:bookmarkStart w:id="41" w:name="P2612"/>
      <w:bookmarkEnd w:id="41"/>
      <w:r>
        <w:t>РЕСУРСНОЕ ОБЕСПЕЧЕНИЕ</w:t>
      </w:r>
    </w:p>
    <w:p w:rsidR="00E77C26" w:rsidRDefault="00E77C26">
      <w:pPr>
        <w:pStyle w:val="ConsPlusTitle"/>
        <w:jc w:val="center"/>
      </w:pPr>
      <w:r>
        <w:t>ГОСУДАРСТВЕННОЙ ПРОГРАММЫ</w:t>
      </w:r>
    </w:p>
    <w:p w:rsidR="00E77C26" w:rsidRDefault="00E77C2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77C26">
        <w:trPr>
          <w:jc w:val="center"/>
        </w:trPr>
        <w:tc>
          <w:tcPr>
            <w:tcW w:w="9294" w:type="dxa"/>
            <w:tcBorders>
              <w:top w:val="nil"/>
              <w:left w:val="single" w:sz="24" w:space="0" w:color="CED3F1"/>
              <w:bottom w:val="nil"/>
              <w:right w:val="single" w:sz="24" w:space="0" w:color="F4F3F8"/>
            </w:tcBorders>
            <w:shd w:val="clear" w:color="auto" w:fill="F4F3F8"/>
          </w:tcPr>
          <w:p w:rsidR="00E77C26" w:rsidRDefault="00E77C26">
            <w:pPr>
              <w:pStyle w:val="ConsPlusNormal"/>
              <w:jc w:val="center"/>
            </w:pPr>
            <w:r>
              <w:rPr>
                <w:color w:val="392C69"/>
              </w:rPr>
              <w:t>Список изменяющих документов</w:t>
            </w:r>
          </w:p>
          <w:p w:rsidR="00E77C26" w:rsidRDefault="00E77C26">
            <w:pPr>
              <w:pStyle w:val="ConsPlusNormal"/>
              <w:jc w:val="center"/>
            </w:pPr>
            <w:r>
              <w:rPr>
                <w:color w:val="392C69"/>
              </w:rPr>
              <w:t>(в ред. постановлений Правительства Кировской области</w:t>
            </w:r>
          </w:p>
          <w:p w:rsidR="00E77C26" w:rsidRDefault="00E77C26">
            <w:pPr>
              <w:pStyle w:val="ConsPlusNormal"/>
              <w:jc w:val="center"/>
            </w:pPr>
            <w:r>
              <w:rPr>
                <w:color w:val="392C69"/>
              </w:rPr>
              <w:t xml:space="preserve">от 17.06.2020 </w:t>
            </w:r>
            <w:hyperlink r:id="rId270" w:history="1">
              <w:r>
                <w:rPr>
                  <w:color w:val="0000FF"/>
                </w:rPr>
                <w:t>N 301-П</w:t>
              </w:r>
            </w:hyperlink>
            <w:r>
              <w:rPr>
                <w:color w:val="392C69"/>
              </w:rPr>
              <w:t xml:space="preserve">, от 25.11.2020 </w:t>
            </w:r>
            <w:hyperlink r:id="rId271" w:history="1">
              <w:r>
                <w:rPr>
                  <w:color w:val="0000FF"/>
                </w:rPr>
                <w:t>N 616-П</w:t>
              </w:r>
            </w:hyperlink>
            <w:r>
              <w:rPr>
                <w:color w:val="392C69"/>
              </w:rPr>
              <w:t xml:space="preserve">, от 19.02.2021 </w:t>
            </w:r>
            <w:hyperlink r:id="rId272" w:history="1">
              <w:r>
                <w:rPr>
                  <w:color w:val="0000FF"/>
                </w:rPr>
                <w:t>N 95-П</w:t>
              </w:r>
            </w:hyperlink>
            <w:r>
              <w:rPr>
                <w:color w:val="392C69"/>
              </w:rPr>
              <w:t>)</w:t>
            </w:r>
          </w:p>
        </w:tc>
      </w:tr>
    </w:tbl>
    <w:p w:rsidR="00E77C26" w:rsidRDefault="00E77C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268"/>
        <w:gridCol w:w="2268"/>
        <w:gridCol w:w="1393"/>
        <w:gridCol w:w="1393"/>
        <w:gridCol w:w="1393"/>
        <w:gridCol w:w="1393"/>
        <w:gridCol w:w="1397"/>
        <w:gridCol w:w="1531"/>
      </w:tblGrid>
      <w:tr w:rsidR="00E77C26">
        <w:tc>
          <w:tcPr>
            <w:tcW w:w="566" w:type="dxa"/>
            <w:vMerge w:val="restart"/>
          </w:tcPr>
          <w:p w:rsidR="00E77C26" w:rsidRDefault="00E77C26">
            <w:pPr>
              <w:pStyle w:val="ConsPlusNormal"/>
              <w:jc w:val="center"/>
            </w:pPr>
            <w:r>
              <w:t>N п/п</w:t>
            </w:r>
          </w:p>
        </w:tc>
        <w:tc>
          <w:tcPr>
            <w:tcW w:w="2268" w:type="dxa"/>
            <w:vMerge w:val="restart"/>
          </w:tcPr>
          <w:p w:rsidR="00E77C26" w:rsidRDefault="00E77C26">
            <w:pPr>
              <w:pStyle w:val="ConsPlusNormal"/>
              <w:jc w:val="center"/>
            </w:pPr>
            <w:r>
              <w:t>Наименование Государственной программы, подпрограммы, отдельного мероприятия, проекта</w:t>
            </w:r>
          </w:p>
        </w:tc>
        <w:tc>
          <w:tcPr>
            <w:tcW w:w="2268" w:type="dxa"/>
            <w:vMerge w:val="restart"/>
          </w:tcPr>
          <w:p w:rsidR="00E77C26" w:rsidRDefault="00E77C26">
            <w:pPr>
              <w:pStyle w:val="ConsPlusNormal"/>
              <w:jc w:val="center"/>
            </w:pPr>
            <w:r>
              <w:t>Источник финансирования, ответственный исполнитель, соисполнитель</w:t>
            </w:r>
          </w:p>
        </w:tc>
        <w:tc>
          <w:tcPr>
            <w:tcW w:w="8500" w:type="dxa"/>
            <w:gridSpan w:val="6"/>
          </w:tcPr>
          <w:p w:rsidR="00E77C26" w:rsidRDefault="00E77C26">
            <w:pPr>
              <w:pStyle w:val="ConsPlusNormal"/>
              <w:jc w:val="center"/>
            </w:pPr>
            <w:r>
              <w:t>Расходы, тыс. рублей</w:t>
            </w:r>
          </w:p>
        </w:tc>
      </w:tr>
      <w:tr w:rsidR="00E77C26">
        <w:tc>
          <w:tcPr>
            <w:tcW w:w="566" w:type="dxa"/>
            <w:vMerge/>
          </w:tcPr>
          <w:p w:rsidR="00E77C26" w:rsidRDefault="00E77C26"/>
        </w:tc>
        <w:tc>
          <w:tcPr>
            <w:tcW w:w="2268" w:type="dxa"/>
            <w:vMerge/>
          </w:tcPr>
          <w:p w:rsidR="00E77C26" w:rsidRDefault="00E77C26"/>
        </w:tc>
        <w:tc>
          <w:tcPr>
            <w:tcW w:w="2268" w:type="dxa"/>
            <w:vMerge/>
          </w:tcPr>
          <w:p w:rsidR="00E77C26" w:rsidRDefault="00E77C26"/>
        </w:tc>
        <w:tc>
          <w:tcPr>
            <w:tcW w:w="1393" w:type="dxa"/>
          </w:tcPr>
          <w:p w:rsidR="00E77C26" w:rsidRDefault="00E77C26">
            <w:pPr>
              <w:pStyle w:val="ConsPlusNormal"/>
              <w:jc w:val="center"/>
            </w:pPr>
            <w:r>
              <w:t>2020 год</w:t>
            </w:r>
          </w:p>
        </w:tc>
        <w:tc>
          <w:tcPr>
            <w:tcW w:w="1393" w:type="dxa"/>
          </w:tcPr>
          <w:p w:rsidR="00E77C26" w:rsidRDefault="00E77C26">
            <w:pPr>
              <w:pStyle w:val="ConsPlusNormal"/>
              <w:jc w:val="center"/>
            </w:pPr>
            <w:r>
              <w:t>2021 год</w:t>
            </w:r>
          </w:p>
        </w:tc>
        <w:tc>
          <w:tcPr>
            <w:tcW w:w="1393" w:type="dxa"/>
          </w:tcPr>
          <w:p w:rsidR="00E77C26" w:rsidRDefault="00E77C26">
            <w:pPr>
              <w:pStyle w:val="ConsPlusNormal"/>
              <w:jc w:val="center"/>
            </w:pPr>
            <w:r>
              <w:t>2022 год</w:t>
            </w:r>
          </w:p>
        </w:tc>
        <w:tc>
          <w:tcPr>
            <w:tcW w:w="1393" w:type="dxa"/>
          </w:tcPr>
          <w:p w:rsidR="00E77C26" w:rsidRDefault="00E77C26">
            <w:pPr>
              <w:pStyle w:val="ConsPlusNormal"/>
              <w:jc w:val="center"/>
            </w:pPr>
            <w:r>
              <w:t>2023 год</w:t>
            </w:r>
          </w:p>
        </w:tc>
        <w:tc>
          <w:tcPr>
            <w:tcW w:w="1397" w:type="dxa"/>
          </w:tcPr>
          <w:p w:rsidR="00E77C26" w:rsidRDefault="00E77C26">
            <w:pPr>
              <w:pStyle w:val="ConsPlusNormal"/>
              <w:jc w:val="center"/>
            </w:pPr>
            <w:r>
              <w:t>2024 год</w:t>
            </w:r>
          </w:p>
        </w:tc>
        <w:tc>
          <w:tcPr>
            <w:tcW w:w="1531" w:type="dxa"/>
          </w:tcPr>
          <w:p w:rsidR="00E77C26" w:rsidRDefault="00E77C26">
            <w:pPr>
              <w:pStyle w:val="ConsPlusNormal"/>
              <w:jc w:val="center"/>
            </w:pPr>
            <w:r>
              <w:t>итого</w:t>
            </w:r>
          </w:p>
        </w:tc>
      </w:tr>
      <w:tr w:rsidR="00E77C26">
        <w:tc>
          <w:tcPr>
            <w:tcW w:w="566" w:type="dxa"/>
            <w:vMerge w:val="restart"/>
            <w:tcBorders>
              <w:bottom w:val="nil"/>
            </w:tcBorders>
          </w:tcPr>
          <w:p w:rsidR="00E77C26" w:rsidRDefault="00E77C26">
            <w:pPr>
              <w:pStyle w:val="ConsPlusNormal"/>
            </w:pPr>
          </w:p>
        </w:tc>
        <w:tc>
          <w:tcPr>
            <w:tcW w:w="2268" w:type="dxa"/>
            <w:vMerge w:val="restart"/>
            <w:tcBorders>
              <w:bottom w:val="nil"/>
            </w:tcBorders>
          </w:tcPr>
          <w:p w:rsidR="00E77C26" w:rsidRDefault="00E77C26">
            <w:pPr>
              <w:pStyle w:val="ConsPlusNormal"/>
            </w:pPr>
            <w:r>
              <w:t>Государственная программа Кировской области "Развитие жилищно-коммунального комплекса и повышение энергетической эффективности"</w:t>
            </w:r>
          </w:p>
        </w:tc>
        <w:tc>
          <w:tcPr>
            <w:tcW w:w="2268" w:type="dxa"/>
          </w:tcPr>
          <w:p w:rsidR="00E77C26" w:rsidRDefault="00E77C26">
            <w:pPr>
              <w:pStyle w:val="ConsPlusNormal"/>
            </w:pPr>
            <w:r>
              <w:t>всего</w:t>
            </w:r>
          </w:p>
        </w:tc>
        <w:tc>
          <w:tcPr>
            <w:tcW w:w="1393" w:type="dxa"/>
          </w:tcPr>
          <w:p w:rsidR="00E77C26" w:rsidRDefault="00E77C26">
            <w:pPr>
              <w:pStyle w:val="ConsPlusNormal"/>
              <w:jc w:val="center"/>
            </w:pPr>
            <w:r>
              <w:t>3061012,06</w:t>
            </w:r>
          </w:p>
        </w:tc>
        <w:tc>
          <w:tcPr>
            <w:tcW w:w="1393" w:type="dxa"/>
          </w:tcPr>
          <w:p w:rsidR="00E77C26" w:rsidRDefault="00E77C26">
            <w:pPr>
              <w:pStyle w:val="ConsPlusNormal"/>
              <w:jc w:val="center"/>
            </w:pPr>
            <w:r>
              <w:t>2154530,93</w:t>
            </w:r>
          </w:p>
        </w:tc>
        <w:tc>
          <w:tcPr>
            <w:tcW w:w="1393" w:type="dxa"/>
          </w:tcPr>
          <w:p w:rsidR="00E77C26" w:rsidRDefault="00E77C26">
            <w:pPr>
              <w:pStyle w:val="ConsPlusNormal"/>
              <w:jc w:val="center"/>
            </w:pPr>
            <w:r>
              <w:t>1684812,30</w:t>
            </w:r>
          </w:p>
        </w:tc>
        <w:tc>
          <w:tcPr>
            <w:tcW w:w="1393" w:type="dxa"/>
          </w:tcPr>
          <w:p w:rsidR="00E77C26" w:rsidRDefault="00E77C26">
            <w:pPr>
              <w:pStyle w:val="ConsPlusNormal"/>
              <w:jc w:val="center"/>
            </w:pPr>
            <w:r>
              <w:t>1758918,64</w:t>
            </w:r>
          </w:p>
        </w:tc>
        <w:tc>
          <w:tcPr>
            <w:tcW w:w="1397" w:type="dxa"/>
          </w:tcPr>
          <w:p w:rsidR="00E77C26" w:rsidRDefault="00E77C26">
            <w:pPr>
              <w:pStyle w:val="ConsPlusNormal"/>
              <w:jc w:val="center"/>
            </w:pPr>
            <w:r>
              <w:t>2665703,58</w:t>
            </w:r>
          </w:p>
        </w:tc>
        <w:tc>
          <w:tcPr>
            <w:tcW w:w="1531" w:type="dxa"/>
          </w:tcPr>
          <w:p w:rsidR="00E77C26" w:rsidRDefault="00E77C26">
            <w:pPr>
              <w:pStyle w:val="ConsPlusNormal"/>
              <w:jc w:val="center"/>
            </w:pPr>
            <w:r>
              <w:t>11324977,51</w:t>
            </w:r>
          </w:p>
        </w:tc>
      </w:tr>
      <w:tr w:rsidR="00E77C26">
        <w:tc>
          <w:tcPr>
            <w:tcW w:w="566" w:type="dxa"/>
            <w:vMerge/>
            <w:tcBorders>
              <w:bottom w:val="nil"/>
            </w:tcBorders>
          </w:tcPr>
          <w:p w:rsidR="00E77C26" w:rsidRDefault="00E77C26"/>
        </w:tc>
        <w:tc>
          <w:tcPr>
            <w:tcW w:w="2268" w:type="dxa"/>
            <w:vMerge/>
            <w:tcBorders>
              <w:bottom w:val="nil"/>
            </w:tcBorders>
          </w:tcPr>
          <w:p w:rsidR="00E77C26" w:rsidRDefault="00E77C26"/>
        </w:tc>
        <w:tc>
          <w:tcPr>
            <w:tcW w:w="2268" w:type="dxa"/>
          </w:tcPr>
          <w:p w:rsidR="00E77C26" w:rsidRDefault="00E77C26">
            <w:pPr>
              <w:pStyle w:val="ConsPlusNormal"/>
            </w:pPr>
            <w:r>
              <w:t>федеральный бюджет</w:t>
            </w:r>
          </w:p>
        </w:tc>
        <w:tc>
          <w:tcPr>
            <w:tcW w:w="1393" w:type="dxa"/>
          </w:tcPr>
          <w:p w:rsidR="00E77C26" w:rsidRDefault="00E77C26">
            <w:pPr>
              <w:pStyle w:val="ConsPlusNormal"/>
              <w:jc w:val="center"/>
            </w:pPr>
            <w:r>
              <w:t>33692,00</w:t>
            </w:r>
          </w:p>
        </w:tc>
        <w:tc>
          <w:tcPr>
            <w:tcW w:w="1393" w:type="dxa"/>
          </w:tcPr>
          <w:p w:rsidR="00E77C26" w:rsidRDefault="00E77C26">
            <w:pPr>
              <w:pStyle w:val="ConsPlusNormal"/>
              <w:jc w:val="center"/>
            </w:pPr>
            <w:r>
              <w:t>0,00</w:t>
            </w:r>
          </w:p>
        </w:tc>
        <w:tc>
          <w:tcPr>
            <w:tcW w:w="1393" w:type="dxa"/>
          </w:tcPr>
          <w:p w:rsidR="00E77C26" w:rsidRDefault="00E77C26">
            <w:pPr>
              <w:pStyle w:val="ConsPlusNormal"/>
              <w:jc w:val="center"/>
            </w:pPr>
            <w:r>
              <w:t>348223,20</w:t>
            </w:r>
          </w:p>
        </w:tc>
        <w:tc>
          <w:tcPr>
            <w:tcW w:w="1393" w:type="dxa"/>
          </w:tcPr>
          <w:p w:rsidR="00E77C26" w:rsidRDefault="00E77C26">
            <w:pPr>
              <w:pStyle w:val="ConsPlusNormal"/>
              <w:jc w:val="center"/>
            </w:pPr>
            <w:r>
              <w:t>429434,30</w:t>
            </w:r>
          </w:p>
        </w:tc>
        <w:tc>
          <w:tcPr>
            <w:tcW w:w="1397" w:type="dxa"/>
          </w:tcPr>
          <w:p w:rsidR="00E77C26" w:rsidRDefault="00E77C26">
            <w:pPr>
              <w:pStyle w:val="ConsPlusNormal"/>
              <w:jc w:val="center"/>
            </w:pPr>
            <w:r>
              <w:t>273671,60</w:t>
            </w:r>
          </w:p>
        </w:tc>
        <w:tc>
          <w:tcPr>
            <w:tcW w:w="1531" w:type="dxa"/>
          </w:tcPr>
          <w:p w:rsidR="00E77C26" w:rsidRDefault="00E77C26">
            <w:pPr>
              <w:pStyle w:val="ConsPlusNormal"/>
              <w:jc w:val="center"/>
            </w:pPr>
            <w:r>
              <w:t>1085021,10</w:t>
            </w:r>
          </w:p>
        </w:tc>
      </w:tr>
      <w:tr w:rsidR="00E77C26">
        <w:tblPrEx>
          <w:tblBorders>
            <w:insideH w:val="nil"/>
          </w:tblBorders>
        </w:tblPrEx>
        <w:tc>
          <w:tcPr>
            <w:tcW w:w="566" w:type="dxa"/>
            <w:vMerge/>
            <w:tcBorders>
              <w:bottom w:val="nil"/>
            </w:tcBorders>
          </w:tcPr>
          <w:p w:rsidR="00E77C26" w:rsidRDefault="00E77C26"/>
        </w:tc>
        <w:tc>
          <w:tcPr>
            <w:tcW w:w="2268" w:type="dxa"/>
            <w:vMerge/>
            <w:tcBorders>
              <w:bottom w:val="nil"/>
            </w:tcBorders>
          </w:tcPr>
          <w:p w:rsidR="00E77C26" w:rsidRDefault="00E77C26"/>
        </w:tc>
        <w:tc>
          <w:tcPr>
            <w:tcW w:w="2268" w:type="dxa"/>
            <w:tcBorders>
              <w:bottom w:val="nil"/>
            </w:tcBorders>
          </w:tcPr>
          <w:p w:rsidR="00E77C26" w:rsidRDefault="00E77C26">
            <w:pPr>
              <w:pStyle w:val="ConsPlusNormal"/>
            </w:pPr>
            <w:r>
              <w:t>в том числе</w:t>
            </w:r>
          </w:p>
        </w:tc>
        <w:tc>
          <w:tcPr>
            <w:tcW w:w="1393" w:type="dxa"/>
            <w:tcBorders>
              <w:bottom w:val="nil"/>
            </w:tcBorders>
          </w:tcPr>
          <w:p w:rsidR="00E77C26" w:rsidRDefault="00E77C26">
            <w:pPr>
              <w:pStyle w:val="ConsPlusNormal"/>
            </w:pPr>
          </w:p>
        </w:tc>
        <w:tc>
          <w:tcPr>
            <w:tcW w:w="1393" w:type="dxa"/>
            <w:tcBorders>
              <w:bottom w:val="nil"/>
            </w:tcBorders>
          </w:tcPr>
          <w:p w:rsidR="00E77C26" w:rsidRDefault="00E77C26">
            <w:pPr>
              <w:pStyle w:val="ConsPlusNormal"/>
            </w:pPr>
          </w:p>
        </w:tc>
        <w:tc>
          <w:tcPr>
            <w:tcW w:w="1393" w:type="dxa"/>
            <w:tcBorders>
              <w:bottom w:val="nil"/>
            </w:tcBorders>
          </w:tcPr>
          <w:p w:rsidR="00E77C26" w:rsidRDefault="00E77C26">
            <w:pPr>
              <w:pStyle w:val="ConsPlusNormal"/>
            </w:pPr>
          </w:p>
        </w:tc>
        <w:tc>
          <w:tcPr>
            <w:tcW w:w="1393" w:type="dxa"/>
            <w:tcBorders>
              <w:bottom w:val="nil"/>
            </w:tcBorders>
          </w:tcPr>
          <w:p w:rsidR="00E77C26" w:rsidRDefault="00E77C26">
            <w:pPr>
              <w:pStyle w:val="ConsPlusNormal"/>
            </w:pPr>
          </w:p>
        </w:tc>
        <w:tc>
          <w:tcPr>
            <w:tcW w:w="1397" w:type="dxa"/>
            <w:tcBorders>
              <w:bottom w:val="nil"/>
            </w:tcBorders>
          </w:tcPr>
          <w:p w:rsidR="00E77C26" w:rsidRDefault="00E77C26">
            <w:pPr>
              <w:pStyle w:val="ConsPlusNormal"/>
            </w:pPr>
          </w:p>
        </w:tc>
        <w:tc>
          <w:tcPr>
            <w:tcW w:w="1531" w:type="dxa"/>
            <w:tcBorders>
              <w:bottom w:val="nil"/>
            </w:tcBorders>
          </w:tcPr>
          <w:p w:rsidR="00E77C26" w:rsidRDefault="00E77C26">
            <w:pPr>
              <w:pStyle w:val="ConsPlusNormal"/>
            </w:pPr>
          </w:p>
        </w:tc>
      </w:tr>
      <w:tr w:rsidR="00E77C26">
        <w:tblPrEx>
          <w:tblBorders>
            <w:insideH w:val="nil"/>
          </w:tblBorders>
        </w:tblPrEx>
        <w:tc>
          <w:tcPr>
            <w:tcW w:w="566" w:type="dxa"/>
            <w:vMerge/>
            <w:tcBorders>
              <w:bottom w:val="nil"/>
            </w:tcBorders>
          </w:tcPr>
          <w:p w:rsidR="00E77C26" w:rsidRDefault="00E77C26"/>
        </w:tc>
        <w:tc>
          <w:tcPr>
            <w:tcW w:w="2268" w:type="dxa"/>
            <w:vMerge/>
            <w:tcBorders>
              <w:bottom w:val="nil"/>
            </w:tcBorders>
          </w:tcPr>
          <w:p w:rsidR="00E77C26" w:rsidRDefault="00E77C26"/>
        </w:tc>
        <w:tc>
          <w:tcPr>
            <w:tcW w:w="2268" w:type="dxa"/>
            <w:tcBorders>
              <w:top w:val="nil"/>
            </w:tcBorders>
          </w:tcPr>
          <w:p w:rsidR="00E77C26" w:rsidRDefault="00E77C26">
            <w:pPr>
              <w:pStyle w:val="ConsPlusNormal"/>
            </w:pPr>
            <w:r>
              <w:t>министерство энергетики и жилищно-коммунального хозяйства Кировской области</w:t>
            </w:r>
          </w:p>
        </w:tc>
        <w:tc>
          <w:tcPr>
            <w:tcW w:w="1393" w:type="dxa"/>
            <w:tcBorders>
              <w:top w:val="nil"/>
            </w:tcBorders>
          </w:tcPr>
          <w:p w:rsidR="00E77C26" w:rsidRDefault="00E77C26">
            <w:pPr>
              <w:pStyle w:val="ConsPlusNormal"/>
              <w:jc w:val="center"/>
            </w:pPr>
            <w:r>
              <w:t>33692,00</w:t>
            </w:r>
          </w:p>
        </w:tc>
        <w:tc>
          <w:tcPr>
            <w:tcW w:w="1393" w:type="dxa"/>
            <w:tcBorders>
              <w:top w:val="nil"/>
            </w:tcBorders>
          </w:tcPr>
          <w:p w:rsidR="00E77C26" w:rsidRDefault="00E77C26">
            <w:pPr>
              <w:pStyle w:val="ConsPlusNormal"/>
              <w:jc w:val="center"/>
            </w:pPr>
            <w:r>
              <w:t>0,00</w:t>
            </w:r>
          </w:p>
        </w:tc>
        <w:tc>
          <w:tcPr>
            <w:tcW w:w="1393" w:type="dxa"/>
            <w:tcBorders>
              <w:top w:val="nil"/>
            </w:tcBorders>
          </w:tcPr>
          <w:p w:rsidR="00E77C26" w:rsidRDefault="00E77C26">
            <w:pPr>
              <w:pStyle w:val="ConsPlusNormal"/>
              <w:jc w:val="center"/>
            </w:pPr>
            <w:r>
              <w:t>348223,20</w:t>
            </w:r>
          </w:p>
        </w:tc>
        <w:tc>
          <w:tcPr>
            <w:tcW w:w="1393" w:type="dxa"/>
            <w:tcBorders>
              <w:top w:val="nil"/>
            </w:tcBorders>
          </w:tcPr>
          <w:p w:rsidR="00E77C26" w:rsidRDefault="00E77C26">
            <w:pPr>
              <w:pStyle w:val="ConsPlusNormal"/>
              <w:jc w:val="center"/>
            </w:pPr>
            <w:r>
              <w:t>429434,30</w:t>
            </w:r>
          </w:p>
        </w:tc>
        <w:tc>
          <w:tcPr>
            <w:tcW w:w="1397" w:type="dxa"/>
            <w:tcBorders>
              <w:top w:val="nil"/>
            </w:tcBorders>
          </w:tcPr>
          <w:p w:rsidR="00E77C26" w:rsidRDefault="00E77C26">
            <w:pPr>
              <w:pStyle w:val="ConsPlusNormal"/>
              <w:jc w:val="center"/>
            </w:pPr>
            <w:r>
              <w:t>273671,60</w:t>
            </w:r>
          </w:p>
        </w:tc>
        <w:tc>
          <w:tcPr>
            <w:tcW w:w="1531" w:type="dxa"/>
            <w:tcBorders>
              <w:top w:val="nil"/>
            </w:tcBorders>
          </w:tcPr>
          <w:p w:rsidR="00E77C26" w:rsidRDefault="00E77C26">
            <w:pPr>
              <w:pStyle w:val="ConsPlusNormal"/>
              <w:jc w:val="center"/>
            </w:pPr>
            <w:r>
              <w:t>1085021,10</w:t>
            </w:r>
          </w:p>
        </w:tc>
      </w:tr>
      <w:tr w:rsidR="00E77C26">
        <w:tc>
          <w:tcPr>
            <w:tcW w:w="566" w:type="dxa"/>
            <w:vMerge/>
            <w:tcBorders>
              <w:bottom w:val="nil"/>
            </w:tcBorders>
          </w:tcPr>
          <w:p w:rsidR="00E77C26" w:rsidRDefault="00E77C26"/>
        </w:tc>
        <w:tc>
          <w:tcPr>
            <w:tcW w:w="2268" w:type="dxa"/>
            <w:vMerge/>
            <w:tcBorders>
              <w:bottom w:val="nil"/>
            </w:tcBorders>
          </w:tcPr>
          <w:p w:rsidR="00E77C26" w:rsidRDefault="00E77C26"/>
        </w:tc>
        <w:tc>
          <w:tcPr>
            <w:tcW w:w="2268" w:type="dxa"/>
          </w:tcPr>
          <w:p w:rsidR="00E77C26" w:rsidRDefault="00E77C26">
            <w:pPr>
              <w:pStyle w:val="ConsPlusNormal"/>
            </w:pPr>
            <w:r>
              <w:t>областной бюджет</w:t>
            </w:r>
          </w:p>
        </w:tc>
        <w:tc>
          <w:tcPr>
            <w:tcW w:w="1393" w:type="dxa"/>
          </w:tcPr>
          <w:p w:rsidR="00E77C26" w:rsidRDefault="00E77C26">
            <w:pPr>
              <w:pStyle w:val="ConsPlusNormal"/>
              <w:jc w:val="center"/>
            </w:pPr>
            <w:r>
              <w:t>1888631,90</w:t>
            </w:r>
          </w:p>
        </w:tc>
        <w:tc>
          <w:tcPr>
            <w:tcW w:w="1393" w:type="dxa"/>
          </w:tcPr>
          <w:p w:rsidR="00E77C26" w:rsidRDefault="00E77C26">
            <w:pPr>
              <w:pStyle w:val="ConsPlusNormal"/>
              <w:jc w:val="center"/>
            </w:pPr>
            <w:r>
              <w:t>1022611,80</w:t>
            </w:r>
          </w:p>
        </w:tc>
        <w:tc>
          <w:tcPr>
            <w:tcW w:w="1393" w:type="dxa"/>
          </w:tcPr>
          <w:p w:rsidR="00E77C26" w:rsidRDefault="00E77C26">
            <w:pPr>
              <w:pStyle w:val="ConsPlusNormal"/>
              <w:jc w:val="center"/>
            </w:pPr>
            <w:r>
              <w:t>264147,90</w:t>
            </w:r>
          </w:p>
        </w:tc>
        <w:tc>
          <w:tcPr>
            <w:tcW w:w="1393" w:type="dxa"/>
          </w:tcPr>
          <w:p w:rsidR="00E77C26" w:rsidRDefault="00E77C26">
            <w:pPr>
              <w:pStyle w:val="ConsPlusNormal"/>
              <w:jc w:val="center"/>
            </w:pPr>
            <w:r>
              <w:t>264504,10</w:t>
            </w:r>
          </w:p>
        </w:tc>
        <w:tc>
          <w:tcPr>
            <w:tcW w:w="1397" w:type="dxa"/>
          </w:tcPr>
          <w:p w:rsidR="00E77C26" w:rsidRDefault="00E77C26">
            <w:pPr>
              <w:pStyle w:val="ConsPlusNormal"/>
              <w:jc w:val="center"/>
            </w:pPr>
            <w:r>
              <w:t>1342556,20</w:t>
            </w:r>
          </w:p>
        </w:tc>
        <w:tc>
          <w:tcPr>
            <w:tcW w:w="1531" w:type="dxa"/>
          </w:tcPr>
          <w:p w:rsidR="00E77C26" w:rsidRDefault="00E77C26">
            <w:pPr>
              <w:pStyle w:val="ConsPlusNormal"/>
              <w:jc w:val="center"/>
            </w:pPr>
            <w:r>
              <w:t>4782451,90</w:t>
            </w:r>
          </w:p>
        </w:tc>
      </w:tr>
      <w:tr w:rsidR="00E77C26">
        <w:tc>
          <w:tcPr>
            <w:tcW w:w="566" w:type="dxa"/>
            <w:vMerge/>
            <w:tcBorders>
              <w:bottom w:val="nil"/>
            </w:tcBorders>
          </w:tcPr>
          <w:p w:rsidR="00E77C26" w:rsidRDefault="00E77C26"/>
        </w:tc>
        <w:tc>
          <w:tcPr>
            <w:tcW w:w="2268" w:type="dxa"/>
            <w:vMerge/>
            <w:tcBorders>
              <w:bottom w:val="nil"/>
            </w:tcBorders>
          </w:tcPr>
          <w:p w:rsidR="00E77C26" w:rsidRDefault="00E77C26"/>
        </w:tc>
        <w:tc>
          <w:tcPr>
            <w:tcW w:w="2268" w:type="dxa"/>
          </w:tcPr>
          <w:p w:rsidR="00E77C26" w:rsidRDefault="00E77C26">
            <w:pPr>
              <w:pStyle w:val="ConsPlusNormal"/>
            </w:pPr>
            <w:r>
              <w:t>в том числе</w:t>
            </w:r>
          </w:p>
        </w:tc>
        <w:tc>
          <w:tcPr>
            <w:tcW w:w="1393" w:type="dxa"/>
          </w:tcPr>
          <w:p w:rsidR="00E77C26" w:rsidRDefault="00E77C26">
            <w:pPr>
              <w:pStyle w:val="ConsPlusNormal"/>
            </w:pPr>
          </w:p>
        </w:tc>
        <w:tc>
          <w:tcPr>
            <w:tcW w:w="1393" w:type="dxa"/>
          </w:tcPr>
          <w:p w:rsidR="00E77C26" w:rsidRDefault="00E77C26">
            <w:pPr>
              <w:pStyle w:val="ConsPlusNormal"/>
            </w:pPr>
          </w:p>
        </w:tc>
        <w:tc>
          <w:tcPr>
            <w:tcW w:w="1393" w:type="dxa"/>
          </w:tcPr>
          <w:p w:rsidR="00E77C26" w:rsidRDefault="00E77C26">
            <w:pPr>
              <w:pStyle w:val="ConsPlusNormal"/>
            </w:pPr>
          </w:p>
        </w:tc>
        <w:tc>
          <w:tcPr>
            <w:tcW w:w="1393" w:type="dxa"/>
          </w:tcPr>
          <w:p w:rsidR="00E77C26" w:rsidRDefault="00E77C26">
            <w:pPr>
              <w:pStyle w:val="ConsPlusNormal"/>
            </w:pPr>
          </w:p>
        </w:tc>
        <w:tc>
          <w:tcPr>
            <w:tcW w:w="1397" w:type="dxa"/>
          </w:tcPr>
          <w:p w:rsidR="00E77C26" w:rsidRDefault="00E77C26">
            <w:pPr>
              <w:pStyle w:val="ConsPlusNormal"/>
            </w:pPr>
          </w:p>
        </w:tc>
        <w:tc>
          <w:tcPr>
            <w:tcW w:w="1531" w:type="dxa"/>
          </w:tcPr>
          <w:p w:rsidR="00E77C26" w:rsidRDefault="00E77C26">
            <w:pPr>
              <w:pStyle w:val="ConsPlusNormal"/>
            </w:pPr>
          </w:p>
        </w:tc>
      </w:tr>
      <w:tr w:rsidR="00E77C26">
        <w:tc>
          <w:tcPr>
            <w:tcW w:w="566" w:type="dxa"/>
            <w:vMerge/>
            <w:tcBorders>
              <w:bottom w:val="nil"/>
            </w:tcBorders>
          </w:tcPr>
          <w:p w:rsidR="00E77C26" w:rsidRDefault="00E77C26"/>
        </w:tc>
        <w:tc>
          <w:tcPr>
            <w:tcW w:w="2268" w:type="dxa"/>
            <w:vMerge/>
            <w:tcBorders>
              <w:bottom w:val="nil"/>
            </w:tcBorders>
          </w:tcPr>
          <w:p w:rsidR="00E77C26" w:rsidRDefault="00E77C26"/>
        </w:tc>
        <w:tc>
          <w:tcPr>
            <w:tcW w:w="2268" w:type="dxa"/>
          </w:tcPr>
          <w:p w:rsidR="00E77C26" w:rsidRDefault="00E77C26">
            <w:pPr>
              <w:pStyle w:val="ConsPlusNormal"/>
            </w:pPr>
            <w:r>
              <w:t>министерство энергетики и жилищно-коммунального хозяйства Кировской области</w:t>
            </w:r>
          </w:p>
        </w:tc>
        <w:tc>
          <w:tcPr>
            <w:tcW w:w="1393" w:type="dxa"/>
          </w:tcPr>
          <w:p w:rsidR="00E77C26" w:rsidRDefault="00E77C26">
            <w:pPr>
              <w:pStyle w:val="ConsPlusNormal"/>
              <w:jc w:val="center"/>
            </w:pPr>
            <w:r>
              <w:t>1776528,80</w:t>
            </w:r>
          </w:p>
        </w:tc>
        <w:tc>
          <w:tcPr>
            <w:tcW w:w="1393" w:type="dxa"/>
          </w:tcPr>
          <w:p w:rsidR="00E77C26" w:rsidRDefault="00E77C26">
            <w:pPr>
              <w:pStyle w:val="ConsPlusNormal"/>
              <w:jc w:val="center"/>
            </w:pPr>
            <w:r>
              <w:t>922592,30</w:t>
            </w:r>
          </w:p>
        </w:tc>
        <w:tc>
          <w:tcPr>
            <w:tcW w:w="1393" w:type="dxa"/>
          </w:tcPr>
          <w:p w:rsidR="00E77C26" w:rsidRDefault="00E77C26">
            <w:pPr>
              <w:pStyle w:val="ConsPlusNormal"/>
              <w:jc w:val="center"/>
            </w:pPr>
            <w:r>
              <w:t>163998,50</w:t>
            </w:r>
          </w:p>
        </w:tc>
        <w:tc>
          <w:tcPr>
            <w:tcW w:w="1393" w:type="dxa"/>
          </w:tcPr>
          <w:p w:rsidR="00E77C26" w:rsidRDefault="00E77C26">
            <w:pPr>
              <w:pStyle w:val="ConsPlusNormal"/>
              <w:jc w:val="center"/>
            </w:pPr>
            <w:r>
              <w:t>164306,40</w:t>
            </w:r>
          </w:p>
        </w:tc>
        <w:tc>
          <w:tcPr>
            <w:tcW w:w="1397" w:type="dxa"/>
          </w:tcPr>
          <w:p w:rsidR="00E77C26" w:rsidRDefault="00E77C26">
            <w:pPr>
              <w:pStyle w:val="ConsPlusNormal"/>
              <w:jc w:val="center"/>
            </w:pPr>
            <w:r>
              <w:t>1250457,20</w:t>
            </w:r>
          </w:p>
        </w:tc>
        <w:tc>
          <w:tcPr>
            <w:tcW w:w="1531" w:type="dxa"/>
          </w:tcPr>
          <w:p w:rsidR="00E77C26" w:rsidRDefault="00E77C26">
            <w:pPr>
              <w:pStyle w:val="ConsPlusNormal"/>
              <w:jc w:val="center"/>
            </w:pPr>
            <w:r>
              <w:t>4277883,20</w:t>
            </w:r>
          </w:p>
        </w:tc>
      </w:tr>
      <w:tr w:rsidR="00E77C26">
        <w:tc>
          <w:tcPr>
            <w:tcW w:w="566" w:type="dxa"/>
            <w:vMerge/>
            <w:tcBorders>
              <w:bottom w:val="nil"/>
            </w:tcBorders>
          </w:tcPr>
          <w:p w:rsidR="00E77C26" w:rsidRDefault="00E77C26"/>
        </w:tc>
        <w:tc>
          <w:tcPr>
            <w:tcW w:w="2268" w:type="dxa"/>
            <w:vMerge/>
            <w:tcBorders>
              <w:bottom w:val="nil"/>
            </w:tcBorders>
          </w:tcPr>
          <w:p w:rsidR="00E77C26" w:rsidRDefault="00E77C26"/>
        </w:tc>
        <w:tc>
          <w:tcPr>
            <w:tcW w:w="2268" w:type="dxa"/>
          </w:tcPr>
          <w:p w:rsidR="00E77C26" w:rsidRDefault="00E77C26">
            <w:pPr>
              <w:pStyle w:val="ConsPlusNormal"/>
            </w:pPr>
            <w:r>
              <w:t>государственная жилищная инспекция Кировской области</w:t>
            </w:r>
          </w:p>
        </w:tc>
        <w:tc>
          <w:tcPr>
            <w:tcW w:w="1393" w:type="dxa"/>
          </w:tcPr>
          <w:p w:rsidR="00E77C26" w:rsidRDefault="00E77C26">
            <w:pPr>
              <w:pStyle w:val="ConsPlusNormal"/>
              <w:jc w:val="center"/>
            </w:pPr>
            <w:r>
              <w:t>65779,70</w:t>
            </w:r>
          </w:p>
        </w:tc>
        <w:tc>
          <w:tcPr>
            <w:tcW w:w="1393" w:type="dxa"/>
          </w:tcPr>
          <w:p w:rsidR="00E77C26" w:rsidRDefault="00E77C26">
            <w:pPr>
              <w:pStyle w:val="ConsPlusNormal"/>
              <w:jc w:val="center"/>
            </w:pPr>
            <w:r>
              <w:t>70026,90</w:t>
            </w:r>
          </w:p>
        </w:tc>
        <w:tc>
          <w:tcPr>
            <w:tcW w:w="1393" w:type="dxa"/>
          </w:tcPr>
          <w:p w:rsidR="00E77C26" w:rsidRDefault="00E77C26">
            <w:pPr>
              <w:pStyle w:val="ConsPlusNormal"/>
              <w:jc w:val="center"/>
            </w:pPr>
            <w:r>
              <w:t>70156,80</w:t>
            </w:r>
          </w:p>
        </w:tc>
        <w:tc>
          <w:tcPr>
            <w:tcW w:w="1393" w:type="dxa"/>
          </w:tcPr>
          <w:p w:rsidR="00E77C26" w:rsidRDefault="00E77C26">
            <w:pPr>
              <w:pStyle w:val="ConsPlusNormal"/>
              <w:jc w:val="center"/>
            </w:pPr>
            <w:r>
              <w:t>70205,10</w:t>
            </w:r>
          </w:p>
        </w:tc>
        <w:tc>
          <w:tcPr>
            <w:tcW w:w="1397" w:type="dxa"/>
          </w:tcPr>
          <w:p w:rsidR="00E77C26" w:rsidRDefault="00E77C26">
            <w:pPr>
              <w:pStyle w:val="ConsPlusNormal"/>
              <w:jc w:val="center"/>
            </w:pPr>
            <w:r>
              <w:t>63075,60</w:t>
            </w:r>
          </w:p>
        </w:tc>
        <w:tc>
          <w:tcPr>
            <w:tcW w:w="1531" w:type="dxa"/>
          </w:tcPr>
          <w:p w:rsidR="00E77C26" w:rsidRDefault="00E77C26">
            <w:pPr>
              <w:pStyle w:val="ConsPlusNormal"/>
              <w:jc w:val="center"/>
            </w:pPr>
            <w:r>
              <w:t>339244,10</w:t>
            </w:r>
          </w:p>
        </w:tc>
      </w:tr>
      <w:tr w:rsidR="00E77C26">
        <w:tc>
          <w:tcPr>
            <w:tcW w:w="566" w:type="dxa"/>
            <w:vMerge/>
            <w:tcBorders>
              <w:bottom w:val="nil"/>
            </w:tcBorders>
          </w:tcPr>
          <w:p w:rsidR="00E77C26" w:rsidRDefault="00E77C26"/>
        </w:tc>
        <w:tc>
          <w:tcPr>
            <w:tcW w:w="2268" w:type="dxa"/>
            <w:vMerge/>
            <w:tcBorders>
              <w:bottom w:val="nil"/>
            </w:tcBorders>
          </w:tcPr>
          <w:p w:rsidR="00E77C26" w:rsidRDefault="00E77C26"/>
        </w:tc>
        <w:tc>
          <w:tcPr>
            <w:tcW w:w="2268" w:type="dxa"/>
          </w:tcPr>
          <w:p w:rsidR="00E77C26" w:rsidRDefault="00E77C26">
            <w:pPr>
              <w:pStyle w:val="ConsPlusNormal"/>
            </w:pPr>
            <w:r>
              <w:t>региональная служба по тарифам Кировской области</w:t>
            </w:r>
          </w:p>
        </w:tc>
        <w:tc>
          <w:tcPr>
            <w:tcW w:w="1393" w:type="dxa"/>
          </w:tcPr>
          <w:p w:rsidR="00E77C26" w:rsidRDefault="00E77C26">
            <w:pPr>
              <w:pStyle w:val="ConsPlusNormal"/>
              <w:jc w:val="center"/>
            </w:pPr>
            <w:r>
              <w:t>29023,40</w:t>
            </w:r>
          </w:p>
        </w:tc>
        <w:tc>
          <w:tcPr>
            <w:tcW w:w="1393" w:type="dxa"/>
          </w:tcPr>
          <w:p w:rsidR="00E77C26" w:rsidRDefault="00E77C26">
            <w:pPr>
              <w:pStyle w:val="ConsPlusNormal"/>
              <w:jc w:val="center"/>
            </w:pPr>
            <w:r>
              <w:t>29992,60</w:t>
            </w:r>
          </w:p>
        </w:tc>
        <w:tc>
          <w:tcPr>
            <w:tcW w:w="1393" w:type="dxa"/>
          </w:tcPr>
          <w:p w:rsidR="00E77C26" w:rsidRDefault="00E77C26">
            <w:pPr>
              <w:pStyle w:val="ConsPlusNormal"/>
              <w:jc w:val="center"/>
            </w:pPr>
            <w:r>
              <w:t>29992,60</w:t>
            </w:r>
          </w:p>
        </w:tc>
        <w:tc>
          <w:tcPr>
            <w:tcW w:w="1393" w:type="dxa"/>
          </w:tcPr>
          <w:p w:rsidR="00E77C26" w:rsidRDefault="00E77C26">
            <w:pPr>
              <w:pStyle w:val="ConsPlusNormal"/>
              <w:jc w:val="center"/>
            </w:pPr>
            <w:r>
              <w:t>29992,60</w:t>
            </w:r>
          </w:p>
        </w:tc>
        <w:tc>
          <w:tcPr>
            <w:tcW w:w="1397" w:type="dxa"/>
          </w:tcPr>
          <w:p w:rsidR="00E77C26" w:rsidRDefault="00E77C26">
            <w:pPr>
              <w:pStyle w:val="ConsPlusNormal"/>
              <w:jc w:val="center"/>
            </w:pPr>
            <w:r>
              <w:t>29023,40</w:t>
            </w:r>
          </w:p>
        </w:tc>
        <w:tc>
          <w:tcPr>
            <w:tcW w:w="1531" w:type="dxa"/>
          </w:tcPr>
          <w:p w:rsidR="00E77C26" w:rsidRDefault="00E77C26">
            <w:pPr>
              <w:pStyle w:val="ConsPlusNormal"/>
              <w:jc w:val="center"/>
            </w:pPr>
            <w:r>
              <w:t>148024,60</w:t>
            </w:r>
          </w:p>
        </w:tc>
      </w:tr>
      <w:tr w:rsidR="00E77C26">
        <w:tc>
          <w:tcPr>
            <w:tcW w:w="566" w:type="dxa"/>
            <w:vMerge/>
            <w:tcBorders>
              <w:bottom w:val="nil"/>
            </w:tcBorders>
          </w:tcPr>
          <w:p w:rsidR="00E77C26" w:rsidRDefault="00E77C26"/>
        </w:tc>
        <w:tc>
          <w:tcPr>
            <w:tcW w:w="2268" w:type="dxa"/>
            <w:vMerge/>
            <w:tcBorders>
              <w:bottom w:val="nil"/>
            </w:tcBorders>
          </w:tcPr>
          <w:p w:rsidR="00E77C26" w:rsidRDefault="00E77C26"/>
        </w:tc>
        <w:tc>
          <w:tcPr>
            <w:tcW w:w="2268" w:type="dxa"/>
          </w:tcPr>
          <w:p w:rsidR="00E77C26" w:rsidRDefault="00E77C26">
            <w:pPr>
              <w:pStyle w:val="ConsPlusNormal"/>
            </w:pPr>
            <w:r>
              <w:t>министерство строительства Кировской области</w:t>
            </w:r>
          </w:p>
        </w:tc>
        <w:tc>
          <w:tcPr>
            <w:tcW w:w="1393" w:type="dxa"/>
          </w:tcPr>
          <w:p w:rsidR="00E77C26" w:rsidRDefault="00E77C26">
            <w:pPr>
              <w:pStyle w:val="ConsPlusNormal"/>
              <w:jc w:val="center"/>
            </w:pPr>
            <w:r>
              <w:t>17300,00</w:t>
            </w:r>
          </w:p>
        </w:tc>
        <w:tc>
          <w:tcPr>
            <w:tcW w:w="1393" w:type="dxa"/>
          </w:tcPr>
          <w:p w:rsidR="00E77C26" w:rsidRDefault="00E77C26">
            <w:pPr>
              <w:pStyle w:val="ConsPlusNormal"/>
              <w:jc w:val="center"/>
            </w:pPr>
            <w:r>
              <w:t>0,00</w:t>
            </w:r>
          </w:p>
        </w:tc>
        <w:tc>
          <w:tcPr>
            <w:tcW w:w="1393" w:type="dxa"/>
          </w:tcPr>
          <w:p w:rsidR="00E77C26" w:rsidRDefault="00E77C26">
            <w:pPr>
              <w:pStyle w:val="ConsPlusNormal"/>
              <w:jc w:val="center"/>
            </w:pPr>
            <w:r>
              <w:t>0,00</w:t>
            </w:r>
          </w:p>
        </w:tc>
        <w:tc>
          <w:tcPr>
            <w:tcW w:w="1393" w:type="dxa"/>
          </w:tcPr>
          <w:p w:rsidR="00E77C26" w:rsidRDefault="00E77C26">
            <w:pPr>
              <w:pStyle w:val="ConsPlusNormal"/>
            </w:pPr>
          </w:p>
        </w:tc>
        <w:tc>
          <w:tcPr>
            <w:tcW w:w="1397" w:type="dxa"/>
          </w:tcPr>
          <w:p w:rsidR="00E77C26" w:rsidRDefault="00E77C26">
            <w:pPr>
              <w:pStyle w:val="ConsPlusNormal"/>
              <w:jc w:val="center"/>
            </w:pPr>
            <w:r>
              <w:t>0,00</w:t>
            </w:r>
          </w:p>
        </w:tc>
        <w:tc>
          <w:tcPr>
            <w:tcW w:w="1531" w:type="dxa"/>
          </w:tcPr>
          <w:p w:rsidR="00E77C26" w:rsidRDefault="00E77C26">
            <w:pPr>
              <w:pStyle w:val="ConsPlusNormal"/>
              <w:jc w:val="center"/>
            </w:pPr>
            <w:r>
              <w:t>17300,00</w:t>
            </w:r>
          </w:p>
        </w:tc>
      </w:tr>
      <w:tr w:rsidR="00E77C26">
        <w:tc>
          <w:tcPr>
            <w:tcW w:w="566" w:type="dxa"/>
            <w:vMerge/>
            <w:tcBorders>
              <w:bottom w:val="nil"/>
            </w:tcBorders>
          </w:tcPr>
          <w:p w:rsidR="00E77C26" w:rsidRDefault="00E77C26"/>
        </w:tc>
        <w:tc>
          <w:tcPr>
            <w:tcW w:w="2268" w:type="dxa"/>
            <w:vMerge/>
            <w:tcBorders>
              <w:bottom w:val="nil"/>
            </w:tcBorders>
          </w:tcPr>
          <w:p w:rsidR="00E77C26" w:rsidRDefault="00E77C26"/>
        </w:tc>
        <w:tc>
          <w:tcPr>
            <w:tcW w:w="2268" w:type="dxa"/>
          </w:tcPr>
          <w:p w:rsidR="00E77C26" w:rsidRDefault="00E77C26">
            <w:pPr>
              <w:pStyle w:val="ConsPlusNormal"/>
            </w:pPr>
            <w:r>
              <w:t>местный бюджет</w:t>
            </w:r>
          </w:p>
        </w:tc>
        <w:tc>
          <w:tcPr>
            <w:tcW w:w="1393" w:type="dxa"/>
          </w:tcPr>
          <w:p w:rsidR="00E77C26" w:rsidRDefault="00E77C26">
            <w:pPr>
              <w:pStyle w:val="ConsPlusNormal"/>
              <w:jc w:val="center"/>
            </w:pPr>
            <w:r>
              <w:t>28074,78</w:t>
            </w:r>
          </w:p>
        </w:tc>
        <w:tc>
          <w:tcPr>
            <w:tcW w:w="1393" w:type="dxa"/>
          </w:tcPr>
          <w:p w:rsidR="00E77C26" w:rsidRDefault="00E77C26">
            <w:pPr>
              <w:pStyle w:val="ConsPlusNormal"/>
              <w:jc w:val="center"/>
            </w:pPr>
            <w:r>
              <w:t>738,90</w:t>
            </w:r>
          </w:p>
        </w:tc>
        <w:tc>
          <w:tcPr>
            <w:tcW w:w="1393" w:type="dxa"/>
          </w:tcPr>
          <w:p w:rsidR="00E77C26" w:rsidRDefault="00E77C26">
            <w:pPr>
              <w:pStyle w:val="ConsPlusNormal"/>
              <w:jc w:val="center"/>
            </w:pPr>
            <w:r>
              <w:t>3552,97</w:t>
            </w:r>
          </w:p>
        </w:tc>
        <w:tc>
          <w:tcPr>
            <w:tcW w:w="1393" w:type="dxa"/>
          </w:tcPr>
          <w:p w:rsidR="00E77C26" w:rsidRDefault="00E77C26">
            <w:pPr>
              <w:pStyle w:val="ConsPlusNormal"/>
              <w:jc w:val="center"/>
            </w:pPr>
            <w:r>
              <w:t>4382,01</w:t>
            </w:r>
          </w:p>
        </w:tc>
        <w:tc>
          <w:tcPr>
            <w:tcW w:w="1397" w:type="dxa"/>
          </w:tcPr>
          <w:p w:rsidR="00E77C26" w:rsidRDefault="00E77C26">
            <w:pPr>
              <w:pStyle w:val="ConsPlusNormal"/>
              <w:jc w:val="center"/>
            </w:pPr>
            <w:r>
              <w:t>2792,50</w:t>
            </w:r>
          </w:p>
        </w:tc>
        <w:tc>
          <w:tcPr>
            <w:tcW w:w="1531" w:type="dxa"/>
          </w:tcPr>
          <w:p w:rsidR="00E77C26" w:rsidRDefault="00E77C26">
            <w:pPr>
              <w:pStyle w:val="ConsPlusNormal"/>
              <w:jc w:val="center"/>
            </w:pPr>
            <w:r>
              <w:t>39541,16</w:t>
            </w:r>
          </w:p>
        </w:tc>
      </w:tr>
      <w:tr w:rsidR="00E77C26">
        <w:tc>
          <w:tcPr>
            <w:tcW w:w="566" w:type="dxa"/>
            <w:vMerge/>
            <w:tcBorders>
              <w:bottom w:val="nil"/>
            </w:tcBorders>
          </w:tcPr>
          <w:p w:rsidR="00E77C26" w:rsidRDefault="00E77C26"/>
        </w:tc>
        <w:tc>
          <w:tcPr>
            <w:tcW w:w="2268" w:type="dxa"/>
            <w:vMerge/>
            <w:tcBorders>
              <w:bottom w:val="nil"/>
            </w:tcBorders>
          </w:tcPr>
          <w:p w:rsidR="00E77C26" w:rsidRDefault="00E77C26"/>
        </w:tc>
        <w:tc>
          <w:tcPr>
            <w:tcW w:w="2268" w:type="dxa"/>
          </w:tcPr>
          <w:p w:rsidR="00E77C26" w:rsidRDefault="00E77C26">
            <w:pPr>
              <w:pStyle w:val="ConsPlusNormal"/>
            </w:pPr>
            <w:r>
              <w:t>средства государственной корпорации - Фонда содействия реформированию жилищно-коммунального хозяйства</w:t>
            </w:r>
          </w:p>
        </w:tc>
        <w:tc>
          <w:tcPr>
            <w:tcW w:w="1393" w:type="dxa"/>
          </w:tcPr>
          <w:p w:rsidR="00E77C26" w:rsidRDefault="00E77C26">
            <w:pPr>
              <w:pStyle w:val="ConsPlusNormal"/>
              <w:jc w:val="center"/>
            </w:pPr>
            <w:r>
              <w:t>3524,80</w:t>
            </w:r>
          </w:p>
        </w:tc>
        <w:tc>
          <w:tcPr>
            <w:tcW w:w="1393" w:type="dxa"/>
          </w:tcPr>
          <w:p w:rsidR="00E77C26" w:rsidRDefault="00E77C26">
            <w:pPr>
              <w:pStyle w:val="ConsPlusNormal"/>
              <w:jc w:val="center"/>
            </w:pPr>
            <w:r>
              <w:t>0,00</w:t>
            </w:r>
          </w:p>
        </w:tc>
        <w:tc>
          <w:tcPr>
            <w:tcW w:w="1393" w:type="dxa"/>
          </w:tcPr>
          <w:p w:rsidR="00E77C26" w:rsidRDefault="00E77C26">
            <w:pPr>
              <w:pStyle w:val="ConsPlusNormal"/>
              <w:jc w:val="center"/>
            </w:pPr>
            <w:r>
              <w:t>0,00</w:t>
            </w:r>
          </w:p>
        </w:tc>
        <w:tc>
          <w:tcPr>
            <w:tcW w:w="1393" w:type="dxa"/>
          </w:tcPr>
          <w:p w:rsidR="00E77C26" w:rsidRDefault="00E77C26">
            <w:pPr>
              <w:pStyle w:val="ConsPlusNormal"/>
              <w:jc w:val="center"/>
            </w:pPr>
            <w:r>
              <w:t>0,00</w:t>
            </w:r>
          </w:p>
        </w:tc>
        <w:tc>
          <w:tcPr>
            <w:tcW w:w="1397" w:type="dxa"/>
          </w:tcPr>
          <w:p w:rsidR="00E77C26" w:rsidRDefault="00E77C26">
            <w:pPr>
              <w:pStyle w:val="ConsPlusNormal"/>
              <w:jc w:val="center"/>
            </w:pPr>
            <w:r>
              <w:t>0,00</w:t>
            </w:r>
          </w:p>
        </w:tc>
        <w:tc>
          <w:tcPr>
            <w:tcW w:w="1531" w:type="dxa"/>
          </w:tcPr>
          <w:p w:rsidR="00E77C26" w:rsidRDefault="00E77C26">
            <w:pPr>
              <w:pStyle w:val="ConsPlusNormal"/>
              <w:jc w:val="center"/>
            </w:pPr>
            <w:r>
              <w:t>3524,80</w:t>
            </w:r>
          </w:p>
        </w:tc>
      </w:tr>
      <w:tr w:rsidR="00E77C26">
        <w:tc>
          <w:tcPr>
            <w:tcW w:w="566" w:type="dxa"/>
            <w:vMerge/>
            <w:tcBorders>
              <w:bottom w:val="nil"/>
            </w:tcBorders>
          </w:tcPr>
          <w:p w:rsidR="00E77C26" w:rsidRDefault="00E77C26"/>
        </w:tc>
        <w:tc>
          <w:tcPr>
            <w:tcW w:w="2268" w:type="dxa"/>
            <w:vMerge/>
            <w:tcBorders>
              <w:bottom w:val="nil"/>
            </w:tcBorders>
          </w:tcPr>
          <w:p w:rsidR="00E77C26" w:rsidRDefault="00E77C26"/>
        </w:tc>
        <w:tc>
          <w:tcPr>
            <w:tcW w:w="2268" w:type="dxa"/>
          </w:tcPr>
          <w:p w:rsidR="00E77C26" w:rsidRDefault="00E77C26">
            <w:pPr>
              <w:pStyle w:val="ConsPlusNormal"/>
            </w:pPr>
            <w:r>
              <w:t>иные внебюджетные источники</w:t>
            </w:r>
          </w:p>
        </w:tc>
        <w:tc>
          <w:tcPr>
            <w:tcW w:w="1393" w:type="dxa"/>
          </w:tcPr>
          <w:p w:rsidR="00E77C26" w:rsidRDefault="00E77C26">
            <w:pPr>
              <w:pStyle w:val="ConsPlusNormal"/>
              <w:jc w:val="center"/>
            </w:pPr>
            <w:r>
              <w:t>1107088,58</w:t>
            </w:r>
          </w:p>
        </w:tc>
        <w:tc>
          <w:tcPr>
            <w:tcW w:w="1393" w:type="dxa"/>
          </w:tcPr>
          <w:p w:rsidR="00E77C26" w:rsidRDefault="00E77C26">
            <w:pPr>
              <w:pStyle w:val="ConsPlusNormal"/>
              <w:jc w:val="center"/>
            </w:pPr>
            <w:r>
              <w:t>1131180,23</w:t>
            </w:r>
          </w:p>
        </w:tc>
        <w:tc>
          <w:tcPr>
            <w:tcW w:w="1393" w:type="dxa"/>
          </w:tcPr>
          <w:p w:rsidR="00E77C26" w:rsidRDefault="00E77C26">
            <w:pPr>
              <w:pStyle w:val="ConsPlusNormal"/>
              <w:jc w:val="center"/>
            </w:pPr>
            <w:r>
              <w:t>1068888,23</w:t>
            </w:r>
          </w:p>
        </w:tc>
        <w:tc>
          <w:tcPr>
            <w:tcW w:w="1393" w:type="dxa"/>
          </w:tcPr>
          <w:p w:rsidR="00E77C26" w:rsidRDefault="00E77C26">
            <w:pPr>
              <w:pStyle w:val="ConsPlusNormal"/>
              <w:jc w:val="center"/>
            </w:pPr>
            <w:r>
              <w:t>1060598,23</w:t>
            </w:r>
          </w:p>
        </w:tc>
        <w:tc>
          <w:tcPr>
            <w:tcW w:w="1397" w:type="dxa"/>
          </w:tcPr>
          <w:p w:rsidR="00E77C26" w:rsidRDefault="00E77C26">
            <w:pPr>
              <w:pStyle w:val="ConsPlusNormal"/>
              <w:jc w:val="center"/>
            </w:pPr>
            <w:r>
              <w:t>1046683,28</w:t>
            </w:r>
          </w:p>
        </w:tc>
        <w:tc>
          <w:tcPr>
            <w:tcW w:w="1531" w:type="dxa"/>
          </w:tcPr>
          <w:p w:rsidR="00E77C26" w:rsidRDefault="00E77C26">
            <w:pPr>
              <w:pStyle w:val="ConsPlusNormal"/>
              <w:jc w:val="center"/>
            </w:pPr>
            <w:r>
              <w:t>5414438,55</w:t>
            </w:r>
          </w:p>
        </w:tc>
      </w:tr>
      <w:tr w:rsidR="00E77C26">
        <w:tblPrEx>
          <w:tblBorders>
            <w:insideH w:val="nil"/>
          </w:tblBorders>
        </w:tblPrEx>
        <w:tc>
          <w:tcPr>
            <w:tcW w:w="566" w:type="dxa"/>
            <w:vMerge/>
            <w:tcBorders>
              <w:bottom w:val="nil"/>
            </w:tcBorders>
          </w:tcPr>
          <w:p w:rsidR="00E77C26" w:rsidRDefault="00E77C26"/>
        </w:tc>
        <w:tc>
          <w:tcPr>
            <w:tcW w:w="2268" w:type="dxa"/>
            <w:vMerge/>
            <w:tcBorders>
              <w:bottom w:val="nil"/>
            </w:tcBorders>
          </w:tcPr>
          <w:p w:rsidR="00E77C26" w:rsidRDefault="00E77C26"/>
        </w:tc>
        <w:tc>
          <w:tcPr>
            <w:tcW w:w="2268" w:type="dxa"/>
            <w:tcBorders>
              <w:bottom w:val="nil"/>
            </w:tcBorders>
          </w:tcPr>
          <w:p w:rsidR="00E77C26" w:rsidRDefault="00E77C26">
            <w:pPr>
              <w:pStyle w:val="ConsPlusNormal"/>
            </w:pPr>
            <w:r>
              <w:t>справочно: налоговый расход - консолидированный бюджет</w:t>
            </w:r>
          </w:p>
        </w:tc>
        <w:tc>
          <w:tcPr>
            <w:tcW w:w="1393" w:type="dxa"/>
            <w:tcBorders>
              <w:bottom w:val="nil"/>
            </w:tcBorders>
          </w:tcPr>
          <w:p w:rsidR="00E77C26" w:rsidRDefault="00E77C26">
            <w:pPr>
              <w:pStyle w:val="ConsPlusNormal"/>
              <w:jc w:val="center"/>
            </w:pPr>
            <w:r>
              <w:t>515,00</w:t>
            </w:r>
          </w:p>
        </w:tc>
        <w:tc>
          <w:tcPr>
            <w:tcW w:w="1393" w:type="dxa"/>
            <w:tcBorders>
              <w:bottom w:val="nil"/>
            </w:tcBorders>
          </w:tcPr>
          <w:p w:rsidR="00E77C26" w:rsidRDefault="00E77C26">
            <w:pPr>
              <w:pStyle w:val="ConsPlusNormal"/>
              <w:jc w:val="center"/>
            </w:pPr>
            <w:r>
              <w:t>520,00</w:t>
            </w:r>
          </w:p>
        </w:tc>
        <w:tc>
          <w:tcPr>
            <w:tcW w:w="1393" w:type="dxa"/>
            <w:tcBorders>
              <w:bottom w:val="nil"/>
            </w:tcBorders>
          </w:tcPr>
          <w:p w:rsidR="00E77C26" w:rsidRDefault="00E77C26">
            <w:pPr>
              <w:pStyle w:val="ConsPlusNormal"/>
              <w:jc w:val="center"/>
            </w:pPr>
            <w:r>
              <w:t>520,00</w:t>
            </w:r>
          </w:p>
        </w:tc>
        <w:tc>
          <w:tcPr>
            <w:tcW w:w="1393" w:type="dxa"/>
            <w:tcBorders>
              <w:bottom w:val="nil"/>
            </w:tcBorders>
          </w:tcPr>
          <w:p w:rsidR="00E77C26" w:rsidRDefault="00E77C26">
            <w:pPr>
              <w:pStyle w:val="ConsPlusNormal"/>
              <w:jc w:val="center"/>
            </w:pPr>
            <w:r>
              <w:t>520,00</w:t>
            </w:r>
          </w:p>
        </w:tc>
        <w:tc>
          <w:tcPr>
            <w:tcW w:w="1397" w:type="dxa"/>
            <w:tcBorders>
              <w:bottom w:val="nil"/>
            </w:tcBorders>
          </w:tcPr>
          <w:p w:rsidR="00E77C26" w:rsidRDefault="00E77C26">
            <w:pPr>
              <w:pStyle w:val="ConsPlusNormal"/>
              <w:jc w:val="center"/>
            </w:pPr>
            <w:r>
              <w:t>520,00</w:t>
            </w:r>
          </w:p>
        </w:tc>
        <w:tc>
          <w:tcPr>
            <w:tcW w:w="1531" w:type="dxa"/>
            <w:tcBorders>
              <w:bottom w:val="nil"/>
            </w:tcBorders>
          </w:tcPr>
          <w:p w:rsidR="00E77C26" w:rsidRDefault="00E77C26">
            <w:pPr>
              <w:pStyle w:val="ConsPlusNormal"/>
              <w:jc w:val="center"/>
            </w:pPr>
            <w:r>
              <w:t>2595,00</w:t>
            </w:r>
          </w:p>
        </w:tc>
      </w:tr>
      <w:tr w:rsidR="00E77C26">
        <w:tblPrEx>
          <w:tblBorders>
            <w:insideH w:val="nil"/>
          </w:tblBorders>
        </w:tblPrEx>
        <w:tc>
          <w:tcPr>
            <w:tcW w:w="13602" w:type="dxa"/>
            <w:gridSpan w:val="9"/>
            <w:tcBorders>
              <w:top w:val="nil"/>
            </w:tcBorders>
          </w:tcPr>
          <w:p w:rsidR="00E77C26" w:rsidRDefault="00E77C26">
            <w:pPr>
              <w:pStyle w:val="ConsPlusNormal"/>
              <w:jc w:val="both"/>
            </w:pPr>
            <w:r>
              <w:t xml:space="preserve">(в ред. </w:t>
            </w:r>
            <w:hyperlink r:id="rId273" w:history="1">
              <w:r>
                <w:rPr>
                  <w:color w:val="0000FF"/>
                </w:rPr>
                <w:t>постановления</w:t>
              </w:r>
            </w:hyperlink>
            <w:r>
              <w:t xml:space="preserve"> Правительства Кировской области от 19.02.2021 N 95-П)</w:t>
            </w:r>
          </w:p>
        </w:tc>
      </w:tr>
      <w:tr w:rsidR="00E77C26">
        <w:tc>
          <w:tcPr>
            <w:tcW w:w="566" w:type="dxa"/>
            <w:vMerge w:val="restart"/>
            <w:tcBorders>
              <w:bottom w:val="nil"/>
            </w:tcBorders>
          </w:tcPr>
          <w:p w:rsidR="00E77C26" w:rsidRDefault="00E77C26">
            <w:pPr>
              <w:pStyle w:val="ConsPlusNormal"/>
              <w:jc w:val="center"/>
              <w:outlineLvl w:val="2"/>
            </w:pPr>
            <w:r>
              <w:t>1.</w:t>
            </w:r>
          </w:p>
        </w:tc>
        <w:tc>
          <w:tcPr>
            <w:tcW w:w="2268" w:type="dxa"/>
            <w:vMerge w:val="restart"/>
            <w:tcBorders>
              <w:bottom w:val="nil"/>
            </w:tcBorders>
          </w:tcPr>
          <w:p w:rsidR="00E77C26" w:rsidRDefault="00E77C26">
            <w:pPr>
              <w:pStyle w:val="ConsPlusNormal"/>
            </w:pPr>
            <w:r>
              <w:t>Отдельное мероприятие "Обеспечение создания условий для реализации Государственной программы"</w:t>
            </w:r>
          </w:p>
        </w:tc>
        <w:tc>
          <w:tcPr>
            <w:tcW w:w="2268" w:type="dxa"/>
          </w:tcPr>
          <w:p w:rsidR="00E77C26" w:rsidRDefault="00E77C26">
            <w:pPr>
              <w:pStyle w:val="ConsPlusNormal"/>
            </w:pPr>
            <w:r>
              <w:t>всего</w:t>
            </w:r>
          </w:p>
        </w:tc>
        <w:tc>
          <w:tcPr>
            <w:tcW w:w="1393" w:type="dxa"/>
          </w:tcPr>
          <w:p w:rsidR="00E77C26" w:rsidRDefault="00E77C26">
            <w:pPr>
              <w:pStyle w:val="ConsPlusNormal"/>
              <w:jc w:val="center"/>
            </w:pPr>
            <w:r>
              <w:t>194059,20</w:t>
            </w:r>
          </w:p>
        </w:tc>
        <w:tc>
          <w:tcPr>
            <w:tcW w:w="1393" w:type="dxa"/>
          </w:tcPr>
          <w:p w:rsidR="00E77C26" w:rsidRDefault="00E77C26">
            <w:pPr>
              <w:pStyle w:val="ConsPlusNormal"/>
              <w:jc w:val="center"/>
            </w:pPr>
            <w:r>
              <w:t>61966,30</w:t>
            </w:r>
          </w:p>
        </w:tc>
        <w:tc>
          <w:tcPr>
            <w:tcW w:w="1393" w:type="dxa"/>
          </w:tcPr>
          <w:p w:rsidR="00E77C26" w:rsidRDefault="00E77C26">
            <w:pPr>
              <w:pStyle w:val="ConsPlusNormal"/>
              <w:jc w:val="center"/>
            </w:pPr>
            <w:r>
              <w:t>62022,30</w:t>
            </w:r>
          </w:p>
        </w:tc>
        <w:tc>
          <w:tcPr>
            <w:tcW w:w="1393" w:type="dxa"/>
          </w:tcPr>
          <w:p w:rsidR="00E77C26" w:rsidRDefault="00E77C26">
            <w:pPr>
              <w:pStyle w:val="ConsPlusNormal"/>
              <w:jc w:val="center"/>
            </w:pPr>
            <w:r>
              <w:t>62044,40</w:t>
            </w:r>
          </w:p>
        </w:tc>
        <w:tc>
          <w:tcPr>
            <w:tcW w:w="1397" w:type="dxa"/>
          </w:tcPr>
          <w:p w:rsidR="00E77C26" w:rsidRDefault="00E77C26">
            <w:pPr>
              <w:pStyle w:val="ConsPlusNormal"/>
              <w:jc w:val="center"/>
            </w:pPr>
            <w:r>
              <w:t>62980,80</w:t>
            </w:r>
          </w:p>
        </w:tc>
        <w:tc>
          <w:tcPr>
            <w:tcW w:w="1531" w:type="dxa"/>
          </w:tcPr>
          <w:p w:rsidR="00E77C26" w:rsidRDefault="00E77C26">
            <w:pPr>
              <w:pStyle w:val="ConsPlusNormal"/>
              <w:jc w:val="center"/>
            </w:pPr>
            <w:r>
              <w:t>443073,00</w:t>
            </w:r>
          </w:p>
        </w:tc>
      </w:tr>
      <w:tr w:rsidR="00E77C26">
        <w:tc>
          <w:tcPr>
            <w:tcW w:w="566" w:type="dxa"/>
            <w:vMerge/>
            <w:tcBorders>
              <w:bottom w:val="nil"/>
            </w:tcBorders>
          </w:tcPr>
          <w:p w:rsidR="00E77C26" w:rsidRDefault="00E77C26"/>
        </w:tc>
        <w:tc>
          <w:tcPr>
            <w:tcW w:w="2268" w:type="dxa"/>
            <w:vMerge/>
            <w:tcBorders>
              <w:bottom w:val="nil"/>
            </w:tcBorders>
          </w:tcPr>
          <w:p w:rsidR="00E77C26" w:rsidRDefault="00E77C26"/>
        </w:tc>
        <w:tc>
          <w:tcPr>
            <w:tcW w:w="2268" w:type="dxa"/>
          </w:tcPr>
          <w:p w:rsidR="00E77C26" w:rsidRDefault="00E77C26">
            <w:pPr>
              <w:pStyle w:val="ConsPlusNormal"/>
            </w:pPr>
            <w:r>
              <w:t>областной бюджет</w:t>
            </w:r>
          </w:p>
        </w:tc>
        <w:tc>
          <w:tcPr>
            <w:tcW w:w="1393" w:type="dxa"/>
          </w:tcPr>
          <w:p w:rsidR="00E77C26" w:rsidRDefault="00E77C26">
            <w:pPr>
              <w:pStyle w:val="ConsPlusNormal"/>
              <w:jc w:val="center"/>
            </w:pPr>
            <w:r>
              <w:t>194059,20</w:t>
            </w:r>
          </w:p>
        </w:tc>
        <w:tc>
          <w:tcPr>
            <w:tcW w:w="1393" w:type="dxa"/>
          </w:tcPr>
          <w:p w:rsidR="00E77C26" w:rsidRDefault="00E77C26">
            <w:pPr>
              <w:pStyle w:val="ConsPlusNormal"/>
              <w:jc w:val="center"/>
            </w:pPr>
            <w:r>
              <w:t>61966,30</w:t>
            </w:r>
          </w:p>
        </w:tc>
        <w:tc>
          <w:tcPr>
            <w:tcW w:w="1393" w:type="dxa"/>
          </w:tcPr>
          <w:p w:rsidR="00E77C26" w:rsidRDefault="00E77C26">
            <w:pPr>
              <w:pStyle w:val="ConsPlusNormal"/>
              <w:jc w:val="center"/>
            </w:pPr>
            <w:r>
              <w:t>62022,30</w:t>
            </w:r>
          </w:p>
        </w:tc>
        <w:tc>
          <w:tcPr>
            <w:tcW w:w="1393" w:type="dxa"/>
          </w:tcPr>
          <w:p w:rsidR="00E77C26" w:rsidRDefault="00E77C26">
            <w:pPr>
              <w:pStyle w:val="ConsPlusNormal"/>
              <w:jc w:val="center"/>
            </w:pPr>
            <w:r>
              <w:t>62044,40</w:t>
            </w:r>
          </w:p>
        </w:tc>
        <w:tc>
          <w:tcPr>
            <w:tcW w:w="1397" w:type="dxa"/>
          </w:tcPr>
          <w:p w:rsidR="00E77C26" w:rsidRDefault="00E77C26">
            <w:pPr>
              <w:pStyle w:val="ConsPlusNormal"/>
              <w:jc w:val="center"/>
            </w:pPr>
            <w:r>
              <w:t>62980,80</w:t>
            </w:r>
          </w:p>
        </w:tc>
        <w:tc>
          <w:tcPr>
            <w:tcW w:w="1531" w:type="dxa"/>
          </w:tcPr>
          <w:p w:rsidR="00E77C26" w:rsidRDefault="00E77C26">
            <w:pPr>
              <w:pStyle w:val="ConsPlusNormal"/>
              <w:jc w:val="center"/>
            </w:pPr>
            <w:r>
              <w:t>443073,00</w:t>
            </w:r>
          </w:p>
        </w:tc>
      </w:tr>
      <w:tr w:rsidR="00E77C26">
        <w:tblPrEx>
          <w:tblBorders>
            <w:insideH w:val="nil"/>
          </w:tblBorders>
        </w:tblPrEx>
        <w:tc>
          <w:tcPr>
            <w:tcW w:w="566" w:type="dxa"/>
            <w:vMerge/>
            <w:tcBorders>
              <w:bottom w:val="nil"/>
            </w:tcBorders>
          </w:tcPr>
          <w:p w:rsidR="00E77C26" w:rsidRDefault="00E77C26"/>
        </w:tc>
        <w:tc>
          <w:tcPr>
            <w:tcW w:w="2268" w:type="dxa"/>
            <w:vMerge/>
            <w:tcBorders>
              <w:bottom w:val="nil"/>
            </w:tcBorders>
          </w:tcPr>
          <w:p w:rsidR="00E77C26" w:rsidRDefault="00E77C26"/>
        </w:tc>
        <w:tc>
          <w:tcPr>
            <w:tcW w:w="2268" w:type="dxa"/>
            <w:tcBorders>
              <w:bottom w:val="nil"/>
            </w:tcBorders>
          </w:tcPr>
          <w:p w:rsidR="00E77C26" w:rsidRDefault="00E77C26">
            <w:pPr>
              <w:pStyle w:val="ConsPlusNormal"/>
            </w:pPr>
            <w:r>
              <w:t>в том числе</w:t>
            </w:r>
          </w:p>
        </w:tc>
        <w:tc>
          <w:tcPr>
            <w:tcW w:w="1393" w:type="dxa"/>
            <w:tcBorders>
              <w:bottom w:val="nil"/>
            </w:tcBorders>
          </w:tcPr>
          <w:p w:rsidR="00E77C26" w:rsidRDefault="00E77C26">
            <w:pPr>
              <w:pStyle w:val="ConsPlusNormal"/>
            </w:pPr>
          </w:p>
        </w:tc>
        <w:tc>
          <w:tcPr>
            <w:tcW w:w="1393" w:type="dxa"/>
            <w:tcBorders>
              <w:bottom w:val="nil"/>
            </w:tcBorders>
          </w:tcPr>
          <w:p w:rsidR="00E77C26" w:rsidRDefault="00E77C26">
            <w:pPr>
              <w:pStyle w:val="ConsPlusNormal"/>
            </w:pPr>
          </w:p>
        </w:tc>
        <w:tc>
          <w:tcPr>
            <w:tcW w:w="1393" w:type="dxa"/>
            <w:tcBorders>
              <w:bottom w:val="nil"/>
            </w:tcBorders>
          </w:tcPr>
          <w:p w:rsidR="00E77C26" w:rsidRDefault="00E77C26">
            <w:pPr>
              <w:pStyle w:val="ConsPlusNormal"/>
            </w:pPr>
          </w:p>
        </w:tc>
        <w:tc>
          <w:tcPr>
            <w:tcW w:w="1393" w:type="dxa"/>
            <w:tcBorders>
              <w:bottom w:val="nil"/>
            </w:tcBorders>
          </w:tcPr>
          <w:p w:rsidR="00E77C26" w:rsidRDefault="00E77C26">
            <w:pPr>
              <w:pStyle w:val="ConsPlusNormal"/>
            </w:pPr>
          </w:p>
        </w:tc>
        <w:tc>
          <w:tcPr>
            <w:tcW w:w="1397" w:type="dxa"/>
            <w:tcBorders>
              <w:bottom w:val="nil"/>
            </w:tcBorders>
          </w:tcPr>
          <w:p w:rsidR="00E77C26" w:rsidRDefault="00E77C26">
            <w:pPr>
              <w:pStyle w:val="ConsPlusNormal"/>
            </w:pPr>
          </w:p>
        </w:tc>
        <w:tc>
          <w:tcPr>
            <w:tcW w:w="1531" w:type="dxa"/>
            <w:tcBorders>
              <w:bottom w:val="nil"/>
            </w:tcBorders>
          </w:tcPr>
          <w:p w:rsidR="00E77C26" w:rsidRDefault="00E77C26">
            <w:pPr>
              <w:pStyle w:val="ConsPlusNormal"/>
            </w:pPr>
          </w:p>
        </w:tc>
      </w:tr>
      <w:tr w:rsidR="00E77C26">
        <w:tblPrEx>
          <w:tblBorders>
            <w:insideH w:val="nil"/>
          </w:tblBorders>
        </w:tblPrEx>
        <w:tc>
          <w:tcPr>
            <w:tcW w:w="566" w:type="dxa"/>
            <w:vMerge/>
            <w:tcBorders>
              <w:bottom w:val="nil"/>
            </w:tcBorders>
          </w:tcPr>
          <w:p w:rsidR="00E77C26" w:rsidRDefault="00E77C26"/>
        </w:tc>
        <w:tc>
          <w:tcPr>
            <w:tcW w:w="2268" w:type="dxa"/>
            <w:vMerge/>
            <w:tcBorders>
              <w:bottom w:val="nil"/>
            </w:tcBorders>
          </w:tcPr>
          <w:p w:rsidR="00E77C26" w:rsidRDefault="00E77C26"/>
        </w:tc>
        <w:tc>
          <w:tcPr>
            <w:tcW w:w="2268" w:type="dxa"/>
            <w:tcBorders>
              <w:top w:val="nil"/>
              <w:bottom w:val="nil"/>
            </w:tcBorders>
          </w:tcPr>
          <w:p w:rsidR="00E77C26" w:rsidRDefault="00E77C26">
            <w:pPr>
              <w:pStyle w:val="ConsPlusNormal"/>
            </w:pPr>
            <w:r>
              <w:t>министерство энергетики и жилищно-коммунального хозяйства Кировской области</w:t>
            </w:r>
          </w:p>
        </w:tc>
        <w:tc>
          <w:tcPr>
            <w:tcW w:w="1393" w:type="dxa"/>
            <w:tcBorders>
              <w:top w:val="nil"/>
              <w:bottom w:val="nil"/>
            </w:tcBorders>
          </w:tcPr>
          <w:p w:rsidR="00E77C26" w:rsidRDefault="00E77C26">
            <w:pPr>
              <w:pStyle w:val="ConsPlusNormal"/>
              <w:jc w:val="center"/>
            </w:pPr>
            <w:r>
              <w:t>194059,20</w:t>
            </w:r>
          </w:p>
        </w:tc>
        <w:tc>
          <w:tcPr>
            <w:tcW w:w="1393" w:type="dxa"/>
            <w:tcBorders>
              <w:top w:val="nil"/>
              <w:bottom w:val="nil"/>
            </w:tcBorders>
          </w:tcPr>
          <w:p w:rsidR="00E77C26" w:rsidRDefault="00E77C26">
            <w:pPr>
              <w:pStyle w:val="ConsPlusNormal"/>
              <w:jc w:val="center"/>
            </w:pPr>
            <w:r>
              <w:t>61966,30</w:t>
            </w:r>
          </w:p>
        </w:tc>
        <w:tc>
          <w:tcPr>
            <w:tcW w:w="1393" w:type="dxa"/>
            <w:tcBorders>
              <w:top w:val="nil"/>
              <w:bottom w:val="nil"/>
            </w:tcBorders>
          </w:tcPr>
          <w:p w:rsidR="00E77C26" w:rsidRDefault="00E77C26">
            <w:pPr>
              <w:pStyle w:val="ConsPlusNormal"/>
              <w:jc w:val="center"/>
            </w:pPr>
            <w:r>
              <w:t>62022,30</w:t>
            </w:r>
          </w:p>
        </w:tc>
        <w:tc>
          <w:tcPr>
            <w:tcW w:w="1393" w:type="dxa"/>
            <w:tcBorders>
              <w:top w:val="nil"/>
              <w:bottom w:val="nil"/>
            </w:tcBorders>
          </w:tcPr>
          <w:p w:rsidR="00E77C26" w:rsidRDefault="00E77C26">
            <w:pPr>
              <w:pStyle w:val="ConsPlusNormal"/>
              <w:jc w:val="center"/>
            </w:pPr>
            <w:r>
              <w:t>62044,40</w:t>
            </w:r>
          </w:p>
        </w:tc>
        <w:tc>
          <w:tcPr>
            <w:tcW w:w="1397" w:type="dxa"/>
            <w:tcBorders>
              <w:top w:val="nil"/>
              <w:bottom w:val="nil"/>
            </w:tcBorders>
          </w:tcPr>
          <w:p w:rsidR="00E77C26" w:rsidRDefault="00E77C26">
            <w:pPr>
              <w:pStyle w:val="ConsPlusNormal"/>
              <w:jc w:val="center"/>
            </w:pPr>
            <w:r>
              <w:t>62980,80</w:t>
            </w:r>
          </w:p>
        </w:tc>
        <w:tc>
          <w:tcPr>
            <w:tcW w:w="1531" w:type="dxa"/>
            <w:tcBorders>
              <w:top w:val="nil"/>
              <w:bottom w:val="nil"/>
            </w:tcBorders>
          </w:tcPr>
          <w:p w:rsidR="00E77C26" w:rsidRDefault="00E77C26">
            <w:pPr>
              <w:pStyle w:val="ConsPlusNormal"/>
              <w:jc w:val="center"/>
            </w:pPr>
            <w:r>
              <w:t>443073,00</w:t>
            </w:r>
          </w:p>
        </w:tc>
      </w:tr>
      <w:tr w:rsidR="00E77C26">
        <w:tblPrEx>
          <w:tblBorders>
            <w:insideH w:val="nil"/>
          </w:tblBorders>
        </w:tblPrEx>
        <w:tc>
          <w:tcPr>
            <w:tcW w:w="13602" w:type="dxa"/>
            <w:gridSpan w:val="9"/>
            <w:tcBorders>
              <w:top w:val="nil"/>
            </w:tcBorders>
          </w:tcPr>
          <w:p w:rsidR="00E77C26" w:rsidRDefault="00E77C26">
            <w:pPr>
              <w:pStyle w:val="ConsPlusNormal"/>
              <w:jc w:val="both"/>
            </w:pPr>
            <w:r>
              <w:t xml:space="preserve">(п. 1 в ред. </w:t>
            </w:r>
            <w:hyperlink r:id="rId274" w:history="1">
              <w:r>
                <w:rPr>
                  <w:color w:val="0000FF"/>
                </w:rPr>
                <w:t>постановления</w:t>
              </w:r>
            </w:hyperlink>
            <w:r>
              <w:t xml:space="preserve"> Правительства Кировской области от 19.02.2021 N 95-П)</w:t>
            </w:r>
          </w:p>
        </w:tc>
      </w:tr>
      <w:tr w:rsidR="00E77C26">
        <w:tc>
          <w:tcPr>
            <w:tcW w:w="566" w:type="dxa"/>
            <w:vMerge w:val="restart"/>
          </w:tcPr>
          <w:p w:rsidR="00E77C26" w:rsidRDefault="00E77C26">
            <w:pPr>
              <w:pStyle w:val="ConsPlusNormal"/>
              <w:jc w:val="center"/>
              <w:outlineLvl w:val="2"/>
            </w:pPr>
            <w:r>
              <w:t>2.</w:t>
            </w:r>
          </w:p>
        </w:tc>
        <w:tc>
          <w:tcPr>
            <w:tcW w:w="2268" w:type="dxa"/>
            <w:vMerge w:val="restart"/>
          </w:tcPr>
          <w:p w:rsidR="00E77C26" w:rsidRDefault="00E77C26">
            <w:pPr>
              <w:pStyle w:val="ConsPlusNormal"/>
            </w:pPr>
            <w:r>
              <w:t>Подпрограмма "Развитие коммунальной и жилищной инфраструктуры Кировской области"</w:t>
            </w:r>
          </w:p>
        </w:tc>
        <w:tc>
          <w:tcPr>
            <w:tcW w:w="2268" w:type="dxa"/>
          </w:tcPr>
          <w:p w:rsidR="00E77C26" w:rsidRDefault="00E77C26">
            <w:pPr>
              <w:pStyle w:val="ConsPlusNormal"/>
            </w:pPr>
            <w:r>
              <w:t>всего</w:t>
            </w:r>
          </w:p>
        </w:tc>
        <w:tc>
          <w:tcPr>
            <w:tcW w:w="1393" w:type="dxa"/>
          </w:tcPr>
          <w:p w:rsidR="00E77C26" w:rsidRDefault="00E77C26">
            <w:pPr>
              <w:pStyle w:val="ConsPlusNormal"/>
              <w:jc w:val="center"/>
            </w:pPr>
            <w:r>
              <w:t>2399039,27</w:t>
            </w:r>
          </w:p>
        </w:tc>
        <w:tc>
          <w:tcPr>
            <w:tcW w:w="1393" w:type="dxa"/>
          </w:tcPr>
          <w:p w:rsidR="00E77C26" w:rsidRDefault="00E77C26">
            <w:pPr>
              <w:pStyle w:val="ConsPlusNormal"/>
              <w:jc w:val="center"/>
            </w:pPr>
            <w:r>
              <w:t>1852442,23</w:t>
            </w:r>
          </w:p>
        </w:tc>
        <w:tc>
          <w:tcPr>
            <w:tcW w:w="1393" w:type="dxa"/>
          </w:tcPr>
          <w:p w:rsidR="00E77C26" w:rsidRDefault="00E77C26">
            <w:pPr>
              <w:pStyle w:val="ConsPlusNormal"/>
              <w:jc w:val="center"/>
            </w:pPr>
            <w:r>
              <w:t>1383635,60</w:t>
            </w:r>
          </w:p>
        </w:tc>
        <w:tc>
          <w:tcPr>
            <w:tcW w:w="1393" w:type="dxa"/>
          </w:tcPr>
          <w:p w:rsidR="00E77C26" w:rsidRDefault="00E77C26">
            <w:pPr>
              <w:pStyle w:val="ConsPlusNormal"/>
              <w:jc w:val="center"/>
            </w:pPr>
            <w:r>
              <w:t>1458244,34</w:t>
            </w:r>
          </w:p>
        </w:tc>
        <w:tc>
          <w:tcPr>
            <w:tcW w:w="1397" w:type="dxa"/>
          </w:tcPr>
          <w:p w:rsidR="00E77C26" w:rsidRDefault="00E77C26">
            <w:pPr>
              <w:pStyle w:val="ConsPlusNormal"/>
              <w:jc w:val="center"/>
            </w:pPr>
            <w:r>
              <w:t>2370625,38</w:t>
            </w:r>
          </w:p>
        </w:tc>
        <w:tc>
          <w:tcPr>
            <w:tcW w:w="1531" w:type="dxa"/>
          </w:tcPr>
          <w:p w:rsidR="00E77C26" w:rsidRDefault="00E77C26">
            <w:pPr>
              <w:pStyle w:val="ConsPlusNormal"/>
              <w:jc w:val="center"/>
            </w:pPr>
            <w:r>
              <w:t>9463986,82</w:t>
            </w:r>
          </w:p>
        </w:tc>
      </w:tr>
      <w:tr w:rsidR="00E77C26">
        <w:tc>
          <w:tcPr>
            <w:tcW w:w="566" w:type="dxa"/>
            <w:vMerge/>
          </w:tcPr>
          <w:p w:rsidR="00E77C26" w:rsidRDefault="00E77C26"/>
        </w:tc>
        <w:tc>
          <w:tcPr>
            <w:tcW w:w="2268" w:type="dxa"/>
            <w:vMerge/>
          </w:tcPr>
          <w:p w:rsidR="00E77C26" w:rsidRDefault="00E77C26"/>
        </w:tc>
        <w:tc>
          <w:tcPr>
            <w:tcW w:w="2268" w:type="dxa"/>
          </w:tcPr>
          <w:p w:rsidR="00E77C26" w:rsidRDefault="00E77C26">
            <w:pPr>
              <w:pStyle w:val="ConsPlusNormal"/>
            </w:pPr>
            <w:r>
              <w:t>федеральный бюджет</w:t>
            </w:r>
          </w:p>
        </w:tc>
        <w:tc>
          <w:tcPr>
            <w:tcW w:w="1393" w:type="dxa"/>
          </w:tcPr>
          <w:p w:rsidR="00E77C26" w:rsidRDefault="00E77C26">
            <w:pPr>
              <w:pStyle w:val="ConsPlusNormal"/>
              <w:jc w:val="center"/>
            </w:pPr>
            <w:r>
              <w:t>33692,00</w:t>
            </w:r>
          </w:p>
        </w:tc>
        <w:tc>
          <w:tcPr>
            <w:tcW w:w="1393" w:type="dxa"/>
          </w:tcPr>
          <w:p w:rsidR="00E77C26" w:rsidRDefault="00E77C26">
            <w:pPr>
              <w:pStyle w:val="ConsPlusNormal"/>
              <w:jc w:val="center"/>
            </w:pPr>
            <w:r>
              <w:t>0,00</w:t>
            </w:r>
          </w:p>
        </w:tc>
        <w:tc>
          <w:tcPr>
            <w:tcW w:w="1393" w:type="dxa"/>
          </w:tcPr>
          <w:p w:rsidR="00E77C26" w:rsidRDefault="00E77C26">
            <w:pPr>
              <w:pStyle w:val="ConsPlusNormal"/>
              <w:jc w:val="center"/>
            </w:pPr>
            <w:r>
              <w:t>348223,20</w:t>
            </w:r>
          </w:p>
        </w:tc>
        <w:tc>
          <w:tcPr>
            <w:tcW w:w="1393" w:type="dxa"/>
          </w:tcPr>
          <w:p w:rsidR="00E77C26" w:rsidRDefault="00E77C26">
            <w:pPr>
              <w:pStyle w:val="ConsPlusNormal"/>
              <w:jc w:val="center"/>
            </w:pPr>
            <w:r>
              <w:t>429434,30</w:t>
            </w:r>
          </w:p>
        </w:tc>
        <w:tc>
          <w:tcPr>
            <w:tcW w:w="1397" w:type="dxa"/>
          </w:tcPr>
          <w:p w:rsidR="00E77C26" w:rsidRDefault="00E77C26">
            <w:pPr>
              <w:pStyle w:val="ConsPlusNormal"/>
              <w:jc w:val="center"/>
            </w:pPr>
            <w:r>
              <w:t>273671,60</w:t>
            </w:r>
          </w:p>
        </w:tc>
        <w:tc>
          <w:tcPr>
            <w:tcW w:w="1531" w:type="dxa"/>
          </w:tcPr>
          <w:p w:rsidR="00E77C26" w:rsidRDefault="00E77C26">
            <w:pPr>
              <w:pStyle w:val="ConsPlusNormal"/>
              <w:jc w:val="center"/>
            </w:pPr>
            <w:r>
              <w:t>1085021,10</w:t>
            </w:r>
          </w:p>
        </w:tc>
      </w:tr>
      <w:tr w:rsidR="00E77C26">
        <w:tc>
          <w:tcPr>
            <w:tcW w:w="566" w:type="dxa"/>
            <w:vMerge/>
          </w:tcPr>
          <w:p w:rsidR="00E77C26" w:rsidRDefault="00E77C26"/>
        </w:tc>
        <w:tc>
          <w:tcPr>
            <w:tcW w:w="2268" w:type="dxa"/>
            <w:vMerge/>
          </w:tcPr>
          <w:p w:rsidR="00E77C26" w:rsidRDefault="00E77C26"/>
        </w:tc>
        <w:tc>
          <w:tcPr>
            <w:tcW w:w="2268" w:type="dxa"/>
          </w:tcPr>
          <w:p w:rsidR="00E77C26" w:rsidRDefault="00E77C26">
            <w:pPr>
              <w:pStyle w:val="ConsPlusNormal"/>
            </w:pPr>
            <w:r>
              <w:t>в том числе</w:t>
            </w:r>
          </w:p>
        </w:tc>
        <w:tc>
          <w:tcPr>
            <w:tcW w:w="1393" w:type="dxa"/>
          </w:tcPr>
          <w:p w:rsidR="00E77C26" w:rsidRDefault="00E77C26">
            <w:pPr>
              <w:pStyle w:val="ConsPlusNormal"/>
            </w:pPr>
          </w:p>
        </w:tc>
        <w:tc>
          <w:tcPr>
            <w:tcW w:w="1393" w:type="dxa"/>
          </w:tcPr>
          <w:p w:rsidR="00E77C26" w:rsidRDefault="00E77C26">
            <w:pPr>
              <w:pStyle w:val="ConsPlusNormal"/>
            </w:pPr>
          </w:p>
        </w:tc>
        <w:tc>
          <w:tcPr>
            <w:tcW w:w="1393" w:type="dxa"/>
          </w:tcPr>
          <w:p w:rsidR="00E77C26" w:rsidRDefault="00E77C26">
            <w:pPr>
              <w:pStyle w:val="ConsPlusNormal"/>
            </w:pPr>
          </w:p>
        </w:tc>
        <w:tc>
          <w:tcPr>
            <w:tcW w:w="1393" w:type="dxa"/>
          </w:tcPr>
          <w:p w:rsidR="00E77C26" w:rsidRDefault="00E77C26">
            <w:pPr>
              <w:pStyle w:val="ConsPlusNormal"/>
            </w:pPr>
          </w:p>
        </w:tc>
        <w:tc>
          <w:tcPr>
            <w:tcW w:w="1397" w:type="dxa"/>
          </w:tcPr>
          <w:p w:rsidR="00E77C26" w:rsidRDefault="00E77C26">
            <w:pPr>
              <w:pStyle w:val="ConsPlusNormal"/>
            </w:pPr>
          </w:p>
        </w:tc>
        <w:tc>
          <w:tcPr>
            <w:tcW w:w="1531" w:type="dxa"/>
          </w:tcPr>
          <w:p w:rsidR="00E77C26" w:rsidRDefault="00E77C26">
            <w:pPr>
              <w:pStyle w:val="ConsPlusNormal"/>
            </w:pPr>
          </w:p>
        </w:tc>
      </w:tr>
      <w:tr w:rsidR="00E77C26">
        <w:tc>
          <w:tcPr>
            <w:tcW w:w="566" w:type="dxa"/>
            <w:vMerge/>
          </w:tcPr>
          <w:p w:rsidR="00E77C26" w:rsidRDefault="00E77C26"/>
        </w:tc>
        <w:tc>
          <w:tcPr>
            <w:tcW w:w="2268" w:type="dxa"/>
            <w:vMerge/>
          </w:tcPr>
          <w:p w:rsidR="00E77C26" w:rsidRDefault="00E77C26"/>
        </w:tc>
        <w:tc>
          <w:tcPr>
            <w:tcW w:w="2268" w:type="dxa"/>
          </w:tcPr>
          <w:p w:rsidR="00E77C26" w:rsidRDefault="00E77C26">
            <w:pPr>
              <w:pStyle w:val="ConsPlusNormal"/>
            </w:pPr>
            <w:r>
              <w:t>министерство энергетики и жилищно-коммунального хозяйства Кировской области</w:t>
            </w:r>
          </w:p>
        </w:tc>
        <w:tc>
          <w:tcPr>
            <w:tcW w:w="1393" w:type="dxa"/>
          </w:tcPr>
          <w:p w:rsidR="00E77C26" w:rsidRDefault="00E77C26">
            <w:pPr>
              <w:pStyle w:val="ConsPlusNormal"/>
              <w:jc w:val="center"/>
            </w:pPr>
            <w:r>
              <w:t>33692,00</w:t>
            </w:r>
          </w:p>
        </w:tc>
        <w:tc>
          <w:tcPr>
            <w:tcW w:w="1393" w:type="dxa"/>
          </w:tcPr>
          <w:p w:rsidR="00E77C26" w:rsidRDefault="00E77C26">
            <w:pPr>
              <w:pStyle w:val="ConsPlusNormal"/>
              <w:jc w:val="center"/>
            </w:pPr>
            <w:r>
              <w:t>0,00</w:t>
            </w:r>
          </w:p>
        </w:tc>
        <w:tc>
          <w:tcPr>
            <w:tcW w:w="1393" w:type="dxa"/>
          </w:tcPr>
          <w:p w:rsidR="00E77C26" w:rsidRDefault="00E77C26">
            <w:pPr>
              <w:pStyle w:val="ConsPlusNormal"/>
              <w:jc w:val="center"/>
            </w:pPr>
            <w:r>
              <w:t>348223,20</w:t>
            </w:r>
          </w:p>
        </w:tc>
        <w:tc>
          <w:tcPr>
            <w:tcW w:w="1393" w:type="dxa"/>
          </w:tcPr>
          <w:p w:rsidR="00E77C26" w:rsidRDefault="00E77C26">
            <w:pPr>
              <w:pStyle w:val="ConsPlusNormal"/>
              <w:jc w:val="center"/>
            </w:pPr>
            <w:r>
              <w:t>429434,30</w:t>
            </w:r>
          </w:p>
        </w:tc>
        <w:tc>
          <w:tcPr>
            <w:tcW w:w="1397" w:type="dxa"/>
          </w:tcPr>
          <w:p w:rsidR="00E77C26" w:rsidRDefault="00E77C26">
            <w:pPr>
              <w:pStyle w:val="ConsPlusNormal"/>
              <w:jc w:val="center"/>
            </w:pPr>
            <w:r>
              <w:t>273671,60</w:t>
            </w:r>
          </w:p>
        </w:tc>
        <w:tc>
          <w:tcPr>
            <w:tcW w:w="1531" w:type="dxa"/>
          </w:tcPr>
          <w:p w:rsidR="00E77C26" w:rsidRDefault="00E77C26">
            <w:pPr>
              <w:pStyle w:val="ConsPlusNormal"/>
              <w:jc w:val="center"/>
            </w:pPr>
            <w:r>
              <w:t>1085021,10</w:t>
            </w:r>
          </w:p>
        </w:tc>
      </w:tr>
      <w:tr w:rsidR="00E77C26">
        <w:tc>
          <w:tcPr>
            <w:tcW w:w="566" w:type="dxa"/>
            <w:vMerge/>
          </w:tcPr>
          <w:p w:rsidR="00E77C26" w:rsidRDefault="00E77C26"/>
        </w:tc>
        <w:tc>
          <w:tcPr>
            <w:tcW w:w="2268" w:type="dxa"/>
            <w:vMerge/>
          </w:tcPr>
          <w:p w:rsidR="00E77C26" w:rsidRDefault="00E77C26"/>
        </w:tc>
        <w:tc>
          <w:tcPr>
            <w:tcW w:w="2268" w:type="dxa"/>
          </w:tcPr>
          <w:p w:rsidR="00E77C26" w:rsidRDefault="00E77C26">
            <w:pPr>
              <w:pStyle w:val="ConsPlusNormal"/>
            </w:pPr>
            <w:r>
              <w:t xml:space="preserve">министерство </w:t>
            </w:r>
            <w:r>
              <w:lastRenderedPageBreak/>
              <w:t>строительства Кировской области</w:t>
            </w:r>
          </w:p>
        </w:tc>
        <w:tc>
          <w:tcPr>
            <w:tcW w:w="1393" w:type="dxa"/>
          </w:tcPr>
          <w:p w:rsidR="00E77C26" w:rsidRDefault="00E77C26">
            <w:pPr>
              <w:pStyle w:val="ConsPlusNormal"/>
              <w:jc w:val="center"/>
            </w:pPr>
            <w:r>
              <w:lastRenderedPageBreak/>
              <w:t>0,00</w:t>
            </w:r>
          </w:p>
        </w:tc>
        <w:tc>
          <w:tcPr>
            <w:tcW w:w="1393" w:type="dxa"/>
          </w:tcPr>
          <w:p w:rsidR="00E77C26" w:rsidRDefault="00E77C26">
            <w:pPr>
              <w:pStyle w:val="ConsPlusNormal"/>
              <w:jc w:val="center"/>
            </w:pPr>
            <w:r>
              <w:t>0,00</w:t>
            </w:r>
          </w:p>
        </w:tc>
        <w:tc>
          <w:tcPr>
            <w:tcW w:w="1393" w:type="dxa"/>
          </w:tcPr>
          <w:p w:rsidR="00E77C26" w:rsidRDefault="00E77C26">
            <w:pPr>
              <w:pStyle w:val="ConsPlusNormal"/>
              <w:jc w:val="center"/>
            </w:pPr>
            <w:r>
              <w:t>0,00</w:t>
            </w:r>
          </w:p>
        </w:tc>
        <w:tc>
          <w:tcPr>
            <w:tcW w:w="1393" w:type="dxa"/>
          </w:tcPr>
          <w:p w:rsidR="00E77C26" w:rsidRDefault="00E77C26">
            <w:pPr>
              <w:pStyle w:val="ConsPlusNormal"/>
              <w:jc w:val="center"/>
            </w:pPr>
            <w:r>
              <w:t>0,00</w:t>
            </w:r>
          </w:p>
        </w:tc>
        <w:tc>
          <w:tcPr>
            <w:tcW w:w="1397" w:type="dxa"/>
          </w:tcPr>
          <w:p w:rsidR="00E77C26" w:rsidRDefault="00E77C26">
            <w:pPr>
              <w:pStyle w:val="ConsPlusNormal"/>
              <w:jc w:val="center"/>
            </w:pPr>
            <w:r>
              <w:t>0,00</w:t>
            </w:r>
          </w:p>
        </w:tc>
        <w:tc>
          <w:tcPr>
            <w:tcW w:w="1531" w:type="dxa"/>
          </w:tcPr>
          <w:p w:rsidR="00E77C26" w:rsidRDefault="00E77C26">
            <w:pPr>
              <w:pStyle w:val="ConsPlusNormal"/>
              <w:jc w:val="center"/>
            </w:pPr>
            <w:r>
              <w:t>0,00</w:t>
            </w:r>
          </w:p>
        </w:tc>
      </w:tr>
      <w:tr w:rsidR="00E77C26">
        <w:tc>
          <w:tcPr>
            <w:tcW w:w="566" w:type="dxa"/>
            <w:vMerge/>
          </w:tcPr>
          <w:p w:rsidR="00E77C26" w:rsidRDefault="00E77C26"/>
        </w:tc>
        <w:tc>
          <w:tcPr>
            <w:tcW w:w="2268" w:type="dxa"/>
            <w:vMerge/>
          </w:tcPr>
          <w:p w:rsidR="00E77C26" w:rsidRDefault="00E77C26"/>
        </w:tc>
        <w:tc>
          <w:tcPr>
            <w:tcW w:w="2268" w:type="dxa"/>
          </w:tcPr>
          <w:p w:rsidR="00E77C26" w:rsidRDefault="00E77C26">
            <w:pPr>
              <w:pStyle w:val="ConsPlusNormal"/>
            </w:pPr>
            <w:r>
              <w:t>областной бюджет</w:t>
            </w:r>
          </w:p>
        </w:tc>
        <w:tc>
          <w:tcPr>
            <w:tcW w:w="1393" w:type="dxa"/>
          </w:tcPr>
          <w:p w:rsidR="00E77C26" w:rsidRDefault="00E77C26">
            <w:pPr>
              <w:pStyle w:val="ConsPlusNormal"/>
              <w:jc w:val="center"/>
            </w:pPr>
            <w:r>
              <w:t>1474422,80</w:t>
            </w:r>
          </w:p>
        </w:tc>
        <w:tc>
          <w:tcPr>
            <w:tcW w:w="1393" w:type="dxa"/>
          </w:tcPr>
          <w:p w:rsidR="00E77C26" w:rsidRDefault="00E77C26">
            <w:pPr>
              <w:pStyle w:val="ConsPlusNormal"/>
              <w:jc w:val="center"/>
            </w:pPr>
            <w:r>
              <w:t>920775,10</w:t>
            </w:r>
          </w:p>
        </w:tc>
        <w:tc>
          <w:tcPr>
            <w:tcW w:w="1393" w:type="dxa"/>
          </w:tcPr>
          <w:p w:rsidR="00E77C26" w:rsidRDefault="00E77C26">
            <w:pPr>
              <w:pStyle w:val="ConsPlusNormal"/>
              <w:jc w:val="center"/>
            </w:pPr>
            <w:r>
              <w:t>163231,20</w:t>
            </w:r>
          </w:p>
        </w:tc>
        <w:tc>
          <w:tcPr>
            <w:tcW w:w="1393" w:type="dxa"/>
          </w:tcPr>
          <w:p w:rsidR="00E77C26" w:rsidRDefault="00E77C26">
            <w:pPr>
              <w:pStyle w:val="ConsPlusNormal"/>
              <w:jc w:val="center"/>
            </w:pPr>
            <w:r>
              <w:t>164099,80</w:t>
            </w:r>
          </w:p>
        </w:tc>
        <w:tc>
          <w:tcPr>
            <w:tcW w:w="1397" w:type="dxa"/>
          </w:tcPr>
          <w:p w:rsidR="00E77C26" w:rsidRDefault="00E77C26">
            <w:pPr>
              <w:pStyle w:val="ConsPlusNormal"/>
              <w:jc w:val="center"/>
            </w:pPr>
            <w:r>
              <w:t>1247758,00</w:t>
            </w:r>
          </w:p>
        </w:tc>
        <w:tc>
          <w:tcPr>
            <w:tcW w:w="1531" w:type="dxa"/>
          </w:tcPr>
          <w:p w:rsidR="00E77C26" w:rsidRDefault="00E77C26">
            <w:pPr>
              <w:pStyle w:val="ConsPlusNormal"/>
              <w:jc w:val="center"/>
            </w:pPr>
            <w:r>
              <w:t>3970286,90</w:t>
            </w:r>
          </w:p>
        </w:tc>
      </w:tr>
      <w:tr w:rsidR="00E77C26">
        <w:tc>
          <w:tcPr>
            <w:tcW w:w="566" w:type="dxa"/>
            <w:vMerge/>
          </w:tcPr>
          <w:p w:rsidR="00E77C26" w:rsidRDefault="00E77C26"/>
        </w:tc>
        <w:tc>
          <w:tcPr>
            <w:tcW w:w="2268" w:type="dxa"/>
            <w:vMerge/>
          </w:tcPr>
          <w:p w:rsidR="00E77C26" w:rsidRDefault="00E77C26"/>
        </w:tc>
        <w:tc>
          <w:tcPr>
            <w:tcW w:w="2268" w:type="dxa"/>
          </w:tcPr>
          <w:p w:rsidR="00E77C26" w:rsidRDefault="00E77C26">
            <w:pPr>
              <w:pStyle w:val="ConsPlusNormal"/>
            </w:pPr>
            <w:r>
              <w:t>в том числе</w:t>
            </w:r>
          </w:p>
        </w:tc>
        <w:tc>
          <w:tcPr>
            <w:tcW w:w="1393" w:type="dxa"/>
          </w:tcPr>
          <w:p w:rsidR="00E77C26" w:rsidRDefault="00E77C26">
            <w:pPr>
              <w:pStyle w:val="ConsPlusNormal"/>
            </w:pPr>
          </w:p>
        </w:tc>
        <w:tc>
          <w:tcPr>
            <w:tcW w:w="1393" w:type="dxa"/>
          </w:tcPr>
          <w:p w:rsidR="00E77C26" w:rsidRDefault="00E77C26">
            <w:pPr>
              <w:pStyle w:val="ConsPlusNormal"/>
            </w:pPr>
          </w:p>
        </w:tc>
        <w:tc>
          <w:tcPr>
            <w:tcW w:w="1393" w:type="dxa"/>
          </w:tcPr>
          <w:p w:rsidR="00E77C26" w:rsidRDefault="00E77C26">
            <w:pPr>
              <w:pStyle w:val="ConsPlusNormal"/>
            </w:pPr>
          </w:p>
        </w:tc>
        <w:tc>
          <w:tcPr>
            <w:tcW w:w="1393" w:type="dxa"/>
          </w:tcPr>
          <w:p w:rsidR="00E77C26" w:rsidRDefault="00E77C26">
            <w:pPr>
              <w:pStyle w:val="ConsPlusNormal"/>
            </w:pPr>
          </w:p>
        </w:tc>
        <w:tc>
          <w:tcPr>
            <w:tcW w:w="1397" w:type="dxa"/>
          </w:tcPr>
          <w:p w:rsidR="00E77C26" w:rsidRDefault="00E77C26">
            <w:pPr>
              <w:pStyle w:val="ConsPlusNormal"/>
            </w:pPr>
          </w:p>
        </w:tc>
        <w:tc>
          <w:tcPr>
            <w:tcW w:w="1531" w:type="dxa"/>
          </w:tcPr>
          <w:p w:rsidR="00E77C26" w:rsidRDefault="00E77C26">
            <w:pPr>
              <w:pStyle w:val="ConsPlusNormal"/>
            </w:pPr>
          </w:p>
        </w:tc>
      </w:tr>
      <w:tr w:rsidR="00E77C26">
        <w:tc>
          <w:tcPr>
            <w:tcW w:w="566" w:type="dxa"/>
            <w:vMerge/>
          </w:tcPr>
          <w:p w:rsidR="00E77C26" w:rsidRDefault="00E77C26"/>
        </w:tc>
        <w:tc>
          <w:tcPr>
            <w:tcW w:w="2268" w:type="dxa"/>
            <w:vMerge/>
          </w:tcPr>
          <w:p w:rsidR="00E77C26" w:rsidRDefault="00E77C26"/>
        </w:tc>
        <w:tc>
          <w:tcPr>
            <w:tcW w:w="2268" w:type="dxa"/>
          </w:tcPr>
          <w:p w:rsidR="00E77C26" w:rsidRDefault="00E77C26">
            <w:pPr>
              <w:pStyle w:val="ConsPlusNormal"/>
            </w:pPr>
            <w:r>
              <w:t>министерство энергетики и жилищно-коммунального хозяйства Кировской области</w:t>
            </w:r>
          </w:p>
        </w:tc>
        <w:tc>
          <w:tcPr>
            <w:tcW w:w="1393" w:type="dxa"/>
          </w:tcPr>
          <w:p w:rsidR="00E77C26" w:rsidRDefault="00E77C26">
            <w:pPr>
              <w:pStyle w:val="ConsPlusNormal"/>
              <w:jc w:val="center"/>
            </w:pPr>
            <w:r>
              <w:t>1362319,70</w:t>
            </w:r>
          </w:p>
        </w:tc>
        <w:tc>
          <w:tcPr>
            <w:tcW w:w="1393" w:type="dxa"/>
          </w:tcPr>
          <w:p w:rsidR="00E77C26" w:rsidRDefault="00E77C26">
            <w:pPr>
              <w:pStyle w:val="ConsPlusNormal"/>
              <w:jc w:val="center"/>
            </w:pPr>
            <w:r>
              <w:t>820755,60</w:t>
            </w:r>
          </w:p>
        </w:tc>
        <w:tc>
          <w:tcPr>
            <w:tcW w:w="1393" w:type="dxa"/>
          </w:tcPr>
          <w:p w:rsidR="00E77C26" w:rsidRDefault="00E77C26">
            <w:pPr>
              <w:pStyle w:val="ConsPlusNormal"/>
              <w:jc w:val="center"/>
            </w:pPr>
            <w:r>
              <w:t>63081,80</w:t>
            </w:r>
          </w:p>
        </w:tc>
        <w:tc>
          <w:tcPr>
            <w:tcW w:w="1393" w:type="dxa"/>
          </w:tcPr>
          <w:p w:rsidR="00E77C26" w:rsidRDefault="00E77C26">
            <w:pPr>
              <w:pStyle w:val="ConsPlusNormal"/>
              <w:jc w:val="center"/>
            </w:pPr>
            <w:r>
              <w:t>63902,10</w:t>
            </w:r>
          </w:p>
        </w:tc>
        <w:tc>
          <w:tcPr>
            <w:tcW w:w="1397" w:type="dxa"/>
          </w:tcPr>
          <w:p w:rsidR="00E77C26" w:rsidRDefault="00E77C26">
            <w:pPr>
              <w:pStyle w:val="ConsPlusNormal"/>
              <w:jc w:val="center"/>
            </w:pPr>
            <w:r>
              <w:t>1155659,00</w:t>
            </w:r>
          </w:p>
        </w:tc>
        <w:tc>
          <w:tcPr>
            <w:tcW w:w="1531" w:type="dxa"/>
          </w:tcPr>
          <w:p w:rsidR="00E77C26" w:rsidRDefault="00E77C26">
            <w:pPr>
              <w:pStyle w:val="ConsPlusNormal"/>
              <w:jc w:val="center"/>
            </w:pPr>
            <w:r>
              <w:t>3465718,20</w:t>
            </w:r>
          </w:p>
        </w:tc>
      </w:tr>
      <w:tr w:rsidR="00E77C26">
        <w:tc>
          <w:tcPr>
            <w:tcW w:w="566" w:type="dxa"/>
            <w:vMerge/>
          </w:tcPr>
          <w:p w:rsidR="00E77C26" w:rsidRDefault="00E77C26"/>
        </w:tc>
        <w:tc>
          <w:tcPr>
            <w:tcW w:w="2268" w:type="dxa"/>
            <w:vMerge/>
          </w:tcPr>
          <w:p w:rsidR="00E77C26" w:rsidRDefault="00E77C26"/>
        </w:tc>
        <w:tc>
          <w:tcPr>
            <w:tcW w:w="2268" w:type="dxa"/>
          </w:tcPr>
          <w:p w:rsidR="00E77C26" w:rsidRDefault="00E77C26">
            <w:pPr>
              <w:pStyle w:val="ConsPlusNormal"/>
            </w:pPr>
            <w:r>
              <w:t>государственная жилищная инспекция Кировской области</w:t>
            </w:r>
          </w:p>
        </w:tc>
        <w:tc>
          <w:tcPr>
            <w:tcW w:w="1393" w:type="dxa"/>
          </w:tcPr>
          <w:p w:rsidR="00E77C26" w:rsidRDefault="00E77C26">
            <w:pPr>
              <w:pStyle w:val="ConsPlusNormal"/>
              <w:jc w:val="center"/>
            </w:pPr>
            <w:r>
              <w:t>65779,70</w:t>
            </w:r>
          </w:p>
        </w:tc>
        <w:tc>
          <w:tcPr>
            <w:tcW w:w="1393" w:type="dxa"/>
          </w:tcPr>
          <w:p w:rsidR="00E77C26" w:rsidRDefault="00E77C26">
            <w:pPr>
              <w:pStyle w:val="ConsPlusNormal"/>
              <w:jc w:val="center"/>
            </w:pPr>
            <w:r>
              <w:t>70026,90</w:t>
            </w:r>
          </w:p>
        </w:tc>
        <w:tc>
          <w:tcPr>
            <w:tcW w:w="1393" w:type="dxa"/>
          </w:tcPr>
          <w:p w:rsidR="00E77C26" w:rsidRDefault="00E77C26">
            <w:pPr>
              <w:pStyle w:val="ConsPlusNormal"/>
              <w:jc w:val="center"/>
            </w:pPr>
            <w:r>
              <w:t>70156,80</w:t>
            </w:r>
          </w:p>
        </w:tc>
        <w:tc>
          <w:tcPr>
            <w:tcW w:w="1393" w:type="dxa"/>
          </w:tcPr>
          <w:p w:rsidR="00E77C26" w:rsidRDefault="00E77C26">
            <w:pPr>
              <w:pStyle w:val="ConsPlusNormal"/>
              <w:jc w:val="center"/>
            </w:pPr>
            <w:r>
              <w:t>70205,10</w:t>
            </w:r>
          </w:p>
        </w:tc>
        <w:tc>
          <w:tcPr>
            <w:tcW w:w="1397" w:type="dxa"/>
          </w:tcPr>
          <w:p w:rsidR="00E77C26" w:rsidRDefault="00E77C26">
            <w:pPr>
              <w:pStyle w:val="ConsPlusNormal"/>
              <w:jc w:val="center"/>
            </w:pPr>
            <w:r>
              <w:t>63075,60</w:t>
            </w:r>
          </w:p>
        </w:tc>
        <w:tc>
          <w:tcPr>
            <w:tcW w:w="1531" w:type="dxa"/>
          </w:tcPr>
          <w:p w:rsidR="00E77C26" w:rsidRDefault="00E77C26">
            <w:pPr>
              <w:pStyle w:val="ConsPlusNormal"/>
              <w:jc w:val="center"/>
            </w:pPr>
            <w:r>
              <w:t>339244,10</w:t>
            </w:r>
          </w:p>
        </w:tc>
      </w:tr>
      <w:tr w:rsidR="00E77C26">
        <w:tc>
          <w:tcPr>
            <w:tcW w:w="566" w:type="dxa"/>
            <w:vMerge/>
          </w:tcPr>
          <w:p w:rsidR="00E77C26" w:rsidRDefault="00E77C26"/>
        </w:tc>
        <w:tc>
          <w:tcPr>
            <w:tcW w:w="2268" w:type="dxa"/>
            <w:vMerge/>
          </w:tcPr>
          <w:p w:rsidR="00E77C26" w:rsidRDefault="00E77C26"/>
        </w:tc>
        <w:tc>
          <w:tcPr>
            <w:tcW w:w="2268" w:type="dxa"/>
          </w:tcPr>
          <w:p w:rsidR="00E77C26" w:rsidRDefault="00E77C26">
            <w:pPr>
              <w:pStyle w:val="ConsPlusNormal"/>
            </w:pPr>
            <w:r>
              <w:t>региональная служба по тарифам Кировской области</w:t>
            </w:r>
          </w:p>
        </w:tc>
        <w:tc>
          <w:tcPr>
            <w:tcW w:w="1393" w:type="dxa"/>
          </w:tcPr>
          <w:p w:rsidR="00E77C26" w:rsidRDefault="00E77C26">
            <w:pPr>
              <w:pStyle w:val="ConsPlusNormal"/>
              <w:jc w:val="center"/>
            </w:pPr>
            <w:r>
              <w:t>29023,40</w:t>
            </w:r>
          </w:p>
        </w:tc>
        <w:tc>
          <w:tcPr>
            <w:tcW w:w="1393" w:type="dxa"/>
          </w:tcPr>
          <w:p w:rsidR="00E77C26" w:rsidRDefault="00E77C26">
            <w:pPr>
              <w:pStyle w:val="ConsPlusNormal"/>
              <w:jc w:val="center"/>
            </w:pPr>
            <w:r>
              <w:t>29992,60</w:t>
            </w:r>
          </w:p>
        </w:tc>
        <w:tc>
          <w:tcPr>
            <w:tcW w:w="1393" w:type="dxa"/>
          </w:tcPr>
          <w:p w:rsidR="00E77C26" w:rsidRDefault="00E77C26">
            <w:pPr>
              <w:pStyle w:val="ConsPlusNormal"/>
              <w:jc w:val="center"/>
            </w:pPr>
            <w:r>
              <w:t>29992,60</w:t>
            </w:r>
          </w:p>
        </w:tc>
        <w:tc>
          <w:tcPr>
            <w:tcW w:w="1393" w:type="dxa"/>
          </w:tcPr>
          <w:p w:rsidR="00E77C26" w:rsidRDefault="00E77C26">
            <w:pPr>
              <w:pStyle w:val="ConsPlusNormal"/>
              <w:jc w:val="center"/>
            </w:pPr>
            <w:r>
              <w:t>29992,60</w:t>
            </w:r>
          </w:p>
        </w:tc>
        <w:tc>
          <w:tcPr>
            <w:tcW w:w="1397" w:type="dxa"/>
          </w:tcPr>
          <w:p w:rsidR="00E77C26" w:rsidRDefault="00E77C26">
            <w:pPr>
              <w:pStyle w:val="ConsPlusNormal"/>
              <w:jc w:val="center"/>
            </w:pPr>
            <w:r>
              <w:t>29023,40</w:t>
            </w:r>
          </w:p>
        </w:tc>
        <w:tc>
          <w:tcPr>
            <w:tcW w:w="1531" w:type="dxa"/>
          </w:tcPr>
          <w:p w:rsidR="00E77C26" w:rsidRDefault="00E77C26">
            <w:pPr>
              <w:pStyle w:val="ConsPlusNormal"/>
              <w:jc w:val="center"/>
            </w:pPr>
            <w:r>
              <w:t>148024,60</w:t>
            </w:r>
          </w:p>
        </w:tc>
      </w:tr>
      <w:tr w:rsidR="00E77C26">
        <w:tc>
          <w:tcPr>
            <w:tcW w:w="566" w:type="dxa"/>
            <w:vMerge/>
          </w:tcPr>
          <w:p w:rsidR="00E77C26" w:rsidRDefault="00E77C26"/>
        </w:tc>
        <w:tc>
          <w:tcPr>
            <w:tcW w:w="2268" w:type="dxa"/>
            <w:vMerge/>
          </w:tcPr>
          <w:p w:rsidR="00E77C26" w:rsidRDefault="00E77C26"/>
        </w:tc>
        <w:tc>
          <w:tcPr>
            <w:tcW w:w="2268" w:type="dxa"/>
          </w:tcPr>
          <w:p w:rsidR="00E77C26" w:rsidRDefault="00E77C26">
            <w:pPr>
              <w:pStyle w:val="ConsPlusNormal"/>
            </w:pPr>
            <w:r>
              <w:t>министерство строительства Кировской области</w:t>
            </w:r>
          </w:p>
        </w:tc>
        <w:tc>
          <w:tcPr>
            <w:tcW w:w="1393" w:type="dxa"/>
          </w:tcPr>
          <w:p w:rsidR="00E77C26" w:rsidRDefault="00E77C26">
            <w:pPr>
              <w:pStyle w:val="ConsPlusNormal"/>
              <w:jc w:val="center"/>
            </w:pPr>
            <w:r>
              <w:t>17300,00</w:t>
            </w:r>
          </w:p>
        </w:tc>
        <w:tc>
          <w:tcPr>
            <w:tcW w:w="1393" w:type="dxa"/>
          </w:tcPr>
          <w:p w:rsidR="00E77C26" w:rsidRDefault="00E77C26">
            <w:pPr>
              <w:pStyle w:val="ConsPlusNormal"/>
              <w:jc w:val="center"/>
            </w:pPr>
            <w:r>
              <w:t>0,00</w:t>
            </w:r>
          </w:p>
        </w:tc>
        <w:tc>
          <w:tcPr>
            <w:tcW w:w="1393" w:type="dxa"/>
          </w:tcPr>
          <w:p w:rsidR="00E77C26" w:rsidRDefault="00E77C26">
            <w:pPr>
              <w:pStyle w:val="ConsPlusNormal"/>
              <w:jc w:val="center"/>
            </w:pPr>
            <w:r>
              <w:t>0,00</w:t>
            </w:r>
          </w:p>
        </w:tc>
        <w:tc>
          <w:tcPr>
            <w:tcW w:w="1393" w:type="dxa"/>
          </w:tcPr>
          <w:p w:rsidR="00E77C26" w:rsidRDefault="00E77C26">
            <w:pPr>
              <w:pStyle w:val="ConsPlusNormal"/>
              <w:jc w:val="center"/>
            </w:pPr>
            <w:r>
              <w:t>0,00</w:t>
            </w:r>
          </w:p>
        </w:tc>
        <w:tc>
          <w:tcPr>
            <w:tcW w:w="1397" w:type="dxa"/>
          </w:tcPr>
          <w:p w:rsidR="00E77C26" w:rsidRDefault="00E77C26">
            <w:pPr>
              <w:pStyle w:val="ConsPlusNormal"/>
              <w:jc w:val="center"/>
            </w:pPr>
            <w:r>
              <w:t>0,00</w:t>
            </w:r>
          </w:p>
        </w:tc>
        <w:tc>
          <w:tcPr>
            <w:tcW w:w="1531" w:type="dxa"/>
          </w:tcPr>
          <w:p w:rsidR="00E77C26" w:rsidRDefault="00E77C26">
            <w:pPr>
              <w:pStyle w:val="ConsPlusNormal"/>
              <w:jc w:val="center"/>
            </w:pPr>
            <w:r>
              <w:t>17300,00</w:t>
            </w:r>
          </w:p>
        </w:tc>
      </w:tr>
      <w:tr w:rsidR="00E77C26">
        <w:tc>
          <w:tcPr>
            <w:tcW w:w="566" w:type="dxa"/>
            <w:vMerge/>
          </w:tcPr>
          <w:p w:rsidR="00E77C26" w:rsidRDefault="00E77C26"/>
        </w:tc>
        <w:tc>
          <w:tcPr>
            <w:tcW w:w="2268" w:type="dxa"/>
            <w:vMerge/>
          </w:tcPr>
          <w:p w:rsidR="00E77C26" w:rsidRDefault="00E77C26"/>
        </w:tc>
        <w:tc>
          <w:tcPr>
            <w:tcW w:w="2268" w:type="dxa"/>
          </w:tcPr>
          <w:p w:rsidR="00E77C26" w:rsidRDefault="00E77C26">
            <w:pPr>
              <w:pStyle w:val="ConsPlusNormal"/>
            </w:pPr>
            <w:r>
              <w:t>местный бюджет</w:t>
            </w:r>
          </w:p>
        </w:tc>
        <w:tc>
          <w:tcPr>
            <w:tcW w:w="1393" w:type="dxa"/>
          </w:tcPr>
          <w:p w:rsidR="00E77C26" w:rsidRDefault="00E77C26">
            <w:pPr>
              <w:pStyle w:val="ConsPlusNormal"/>
              <w:jc w:val="center"/>
            </w:pPr>
            <w:r>
              <w:t>27996,39</w:t>
            </w:r>
          </w:p>
        </w:tc>
        <w:tc>
          <w:tcPr>
            <w:tcW w:w="1393" w:type="dxa"/>
          </w:tcPr>
          <w:p w:rsidR="00E77C26" w:rsidRDefault="00E77C26">
            <w:pPr>
              <w:pStyle w:val="ConsPlusNormal"/>
              <w:jc w:val="center"/>
            </w:pPr>
            <w:r>
              <w:t>738,90</w:t>
            </w:r>
          </w:p>
        </w:tc>
        <w:tc>
          <w:tcPr>
            <w:tcW w:w="1393" w:type="dxa"/>
          </w:tcPr>
          <w:p w:rsidR="00E77C26" w:rsidRDefault="00E77C26">
            <w:pPr>
              <w:pStyle w:val="ConsPlusNormal"/>
              <w:jc w:val="center"/>
            </w:pPr>
            <w:r>
              <w:t>3552,97</w:t>
            </w:r>
          </w:p>
        </w:tc>
        <w:tc>
          <w:tcPr>
            <w:tcW w:w="1393" w:type="dxa"/>
          </w:tcPr>
          <w:p w:rsidR="00E77C26" w:rsidRDefault="00E77C26">
            <w:pPr>
              <w:pStyle w:val="ConsPlusNormal"/>
              <w:jc w:val="center"/>
            </w:pPr>
            <w:r>
              <w:t>4382,01</w:t>
            </w:r>
          </w:p>
        </w:tc>
        <w:tc>
          <w:tcPr>
            <w:tcW w:w="1397" w:type="dxa"/>
          </w:tcPr>
          <w:p w:rsidR="00E77C26" w:rsidRDefault="00E77C26">
            <w:pPr>
              <w:pStyle w:val="ConsPlusNormal"/>
              <w:jc w:val="center"/>
            </w:pPr>
            <w:r>
              <w:t>2792,50</w:t>
            </w:r>
          </w:p>
        </w:tc>
        <w:tc>
          <w:tcPr>
            <w:tcW w:w="1531" w:type="dxa"/>
          </w:tcPr>
          <w:p w:rsidR="00E77C26" w:rsidRDefault="00E77C26">
            <w:pPr>
              <w:pStyle w:val="ConsPlusNormal"/>
              <w:jc w:val="center"/>
            </w:pPr>
            <w:r>
              <w:t>39462,77</w:t>
            </w:r>
          </w:p>
        </w:tc>
      </w:tr>
      <w:tr w:rsidR="00E77C26">
        <w:tc>
          <w:tcPr>
            <w:tcW w:w="566" w:type="dxa"/>
            <w:vMerge/>
          </w:tcPr>
          <w:p w:rsidR="00E77C26" w:rsidRDefault="00E77C26"/>
        </w:tc>
        <w:tc>
          <w:tcPr>
            <w:tcW w:w="2268" w:type="dxa"/>
            <w:vMerge/>
          </w:tcPr>
          <w:p w:rsidR="00E77C26" w:rsidRDefault="00E77C26"/>
        </w:tc>
        <w:tc>
          <w:tcPr>
            <w:tcW w:w="2268" w:type="dxa"/>
          </w:tcPr>
          <w:p w:rsidR="00E77C26" w:rsidRDefault="00E77C26">
            <w:pPr>
              <w:pStyle w:val="ConsPlusNormal"/>
            </w:pPr>
            <w:r>
              <w:t xml:space="preserve">средства государственной корпорации - Фонда содействия реформированию жилищно-коммунального </w:t>
            </w:r>
            <w:r>
              <w:lastRenderedPageBreak/>
              <w:t>хозяйства</w:t>
            </w:r>
          </w:p>
        </w:tc>
        <w:tc>
          <w:tcPr>
            <w:tcW w:w="1393" w:type="dxa"/>
          </w:tcPr>
          <w:p w:rsidR="00E77C26" w:rsidRDefault="00E77C26">
            <w:pPr>
              <w:pStyle w:val="ConsPlusNormal"/>
              <w:jc w:val="center"/>
            </w:pPr>
            <w:r>
              <w:lastRenderedPageBreak/>
              <w:t>3524,80</w:t>
            </w:r>
          </w:p>
        </w:tc>
        <w:tc>
          <w:tcPr>
            <w:tcW w:w="1393" w:type="dxa"/>
          </w:tcPr>
          <w:p w:rsidR="00E77C26" w:rsidRDefault="00E77C26">
            <w:pPr>
              <w:pStyle w:val="ConsPlusNormal"/>
              <w:jc w:val="center"/>
            </w:pPr>
            <w:r>
              <w:t>0,00</w:t>
            </w:r>
          </w:p>
        </w:tc>
        <w:tc>
          <w:tcPr>
            <w:tcW w:w="1393" w:type="dxa"/>
          </w:tcPr>
          <w:p w:rsidR="00E77C26" w:rsidRDefault="00E77C26">
            <w:pPr>
              <w:pStyle w:val="ConsPlusNormal"/>
              <w:jc w:val="center"/>
            </w:pPr>
            <w:r>
              <w:t>0,00</w:t>
            </w:r>
          </w:p>
        </w:tc>
        <w:tc>
          <w:tcPr>
            <w:tcW w:w="1393" w:type="dxa"/>
          </w:tcPr>
          <w:p w:rsidR="00E77C26" w:rsidRDefault="00E77C26">
            <w:pPr>
              <w:pStyle w:val="ConsPlusNormal"/>
              <w:jc w:val="center"/>
            </w:pPr>
            <w:r>
              <w:t>0,00</w:t>
            </w:r>
          </w:p>
        </w:tc>
        <w:tc>
          <w:tcPr>
            <w:tcW w:w="1397" w:type="dxa"/>
          </w:tcPr>
          <w:p w:rsidR="00E77C26" w:rsidRDefault="00E77C26">
            <w:pPr>
              <w:pStyle w:val="ConsPlusNormal"/>
              <w:jc w:val="center"/>
            </w:pPr>
            <w:r>
              <w:t>0,00</w:t>
            </w:r>
          </w:p>
        </w:tc>
        <w:tc>
          <w:tcPr>
            <w:tcW w:w="1531" w:type="dxa"/>
          </w:tcPr>
          <w:p w:rsidR="00E77C26" w:rsidRDefault="00E77C26">
            <w:pPr>
              <w:pStyle w:val="ConsPlusNormal"/>
              <w:jc w:val="center"/>
            </w:pPr>
            <w:r>
              <w:t>3524,80</w:t>
            </w:r>
          </w:p>
        </w:tc>
      </w:tr>
      <w:tr w:rsidR="00E77C26">
        <w:tc>
          <w:tcPr>
            <w:tcW w:w="566" w:type="dxa"/>
            <w:vMerge/>
          </w:tcPr>
          <w:p w:rsidR="00E77C26" w:rsidRDefault="00E77C26"/>
        </w:tc>
        <w:tc>
          <w:tcPr>
            <w:tcW w:w="2268" w:type="dxa"/>
            <w:vMerge/>
          </w:tcPr>
          <w:p w:rsidR="00E77C26" w:rsidRDefault="00E77C26"/>
        </w:tc>
        <w:tc>
          <w:tcPr>
            <w:tcW w:w="2268" w:type="dxa"/>
          </w:tcPr>
          <w:p w:rsidR="00E77C26" w:rsidRDefault="00E77C26">
            <w:pPr>
              <w:pStyle w:val="ConsPlusNormal"/>
            </w:pPr>
            <w:r>
              <w:t>иные внебюджетные источники</w:t>
            </w:r>
          </w:p>
        </w:tc>
        <w:tc>
          <w:tcPr>
            <w:tcW w:w="1393" w:type="dxa"/>
          </w:tcPr>
          <w:p w:rsidR="00E77C26" w:rsidRDefault="00E77C26">
            <w:pPr>
              <w:pStyle w:val="ConsPlusNormal"/>
              <w:jc w:val="center"/>
            </w:pPr>
            <w:r>
              <w:t>859403,28</w:t>
            </w:r>
          </w:p>
        </w:tc>
        <w:tc>
          <w:tcPr>
            <w:tcW w:w="1393" w:type="dxa"/>
          </w:tcPr>
          <w:p w:rsidR="00E77C26" w:rsidRDefault="00E77C26">
            <w:pPr>
              <w:pStyle w:val="ConsPlusNormal"/>
              <w:jc w:val="center"/>
            </w:pPr>
            <w:r>
              <w:t>930928,23</w:t>
            </w:r>
          </w:p>
        </w:tc>
        <w:tc>
          <w:tcPr>
            <w:tcW w:w="1393" w:type="dxa"/>
          </w:tcPr>
          <w:p w:rsidR="00E77C26" w:rsidRDefault="00E77C26">
            <w:pPr>
              <w:pStyle w:val="ConsPlusNormal"/>
              <w:jc w:val="center"/>
            </w:pPr>
            <w:r>
              <w:t>868628,23</w:t>
            </w:r>
          </w:p>
        </w:tc>
        <w:tc>
          <w:tcPr>
            <w:tcW w:w="1393" w:type="dxa"/>
          </w:tcPr>
          <w:p w:rsidR="00E77C26" w:rsidRDefault="00E77C26">
            <w:pPr>
              <w:pStyle w:val="ConsPlusNormal"/>
              <w:jc w:val="center"/>
            </w:pPr>
            <w:r>
              <w:t>860328,23</w:t>
            </w:r>
          </w:p>
        </w:tc>
        <w:tc>
          <w:tcPr>
            <w:tcW w:w="1397" w:type="dxa"/>
          </w:tcPr>
          <w:p w:rsidR="00E77C26" w:rsidRDefault="00E77C26">
            <w:pPr>
              <w:pStyle w:val="ConsPlusNormal"/>
              <w:jc w:val="center"/>
            </w:pPr>
            <w:r>
              <w:t>846403,28</w:t>
            </w:r>
          </w:p>
        </w:tc>
        <w:tc>
          <w:tcPr>
            <w:tcW w:w="1531" w:type="dxa"/>
          </w:tcPr>
          <w:p w:rsidR="00E77C26" w:rsidRDefault="00E77C26">
            <w:pPr>
              <w:pStyle w:val="ConsPlusNormal"/>
              <w:jc w:val="center"/>
            </w:pPr>
            <w:r>
              <w:t>4365691,25</w:t>
            </w:r>
          </w:p>
        </w:tc>
      </w:tr>
      <w:tr w:rsidR="00E77C26">
        <w:tc>
          <w:tcPr>
            <w:tcW w:w="566" w:type="dxa"/>
            <w:vMerge w:val="restart"/>
          </w:tcPr>
          <w:p w:rsidR="00E77C26" w:rsidRDefault="00E77C26">
            <w:pPr>
              <w:pStyle w:val="ConsPlusNormal"/>
              <w:jc w:val="center"/>
            </w:pPr>
            <w:r>
              <w:t>2.1.</w:t>
            </w:r>
          </w:p>
        </w:tc>
        <w:tc>
          <w:tcPr>
            <w:tcW w:w="2268" w:type="dxa"/>
            <w:vMerge w:val="restart"/>
          </w:tcPr>
          <w:p w:rsidR="00E77C26" w:rsidRDefault="00E77C26">
            <w:pPr>
              <w:pStyle w:val="ConsPlusNormal"/>
            </w:pPr>
            <w:r>
              <w:t>Отдельное мероприятие "Обеспечение осуществления государственного контроля в сфере жилищных правоотношений"</w:t>
            </w:r>
          </w:p>
        </w:tc>
        <w:tc>
          <w:tcPr>
            <w:tcW w:w="2268" w:type="dxa"/>
          </w:tcPr>
          <w:p w:rsidR="00E77C26" w:rsidRDefault="00E77C26">
            <w:pPr>
              <w:pStyle w:val="ConsPlusNormal"/>
            </w:pPr>
            <w:r>
              <w:t>всего</w:t>
            </w:r>
          </w:p>
        </w:tc>
        <w:tc>
          <w:tcPr>
            <w:tcW w:w="1393" w:type="dxa"/>
          </w:tcPr>
          <w:p w:rsidR="00E77C26" w:rsidRDefault="00E77C26">
            <w:pPr>
              <w:pStyle w:val="ConsPlusNormal"/>
              <w:jc w:val="center"/>
            </w:pPr>
            <w:r>
              <w:t>65779,70</w:t>
            </w:r>
          </w:p>
        </w:tc>
        <w:tc>
          <w:tcPr>
            <w:tcW w:w="1393" w:type="dxa"/>
          </w:tcPr>
          <w:p w:rsidR="00E77C26" w:rsidRDefault="00E77C26">
            <w:pPr>
              <w:pStyle w:val="ConsPlusNormal"/>
              <w:jc w:val="center"/>
            </w:pPr>
            <w:r>
              <w:t>70026,90</w:t>
            </w:r>
          </w:p>
        </w:tc>
        <w:tc>
          <w:tcPr>
            <w:tcW w:w="1393" w:type="dxa"/>
          </w:tcPr>
          <w:p w:rsidR="00E77C26" w:rsidRDefault="00E77C26">
            <w:pPr>
              <w:pStyle w:val="ConsPlusNormal"/>
              <w:jc w:val="center"/>
            </w:pPr>
            <w:r>
              <w:t>70156,80</w:t>
            </w:r>
          </w:p>
        </w:tc>
        <w:tc>
          <w:tcPr>
            <w:tcW w:w="1393" w:type="dxa"/>
          </w:tcPr>
          <w:p w:rsidR="00E77C26" w:rsidRDefault="00E77C26">
            <w:pPr>
              <w:pStyle w:val="ConsPlusNormal"/>
              <w:jc w:val="center"/>
            </w:pPr>
            <w:r>
              <w:t>70205,10</w:t>
            </w:r>
          </w:p>
        </w:tc>
        <w:tc>
          <w:tcPr>
            <w:tcW w:w="1397" w:type="dxa"/>
          </w:tcPr>
          <w:p w:rsidR="00E77C26" w:rsidRDefault="00E77C26">
            <w:pPr>
              <w:pStyle w:val="ConsPlusNormal"/>
              <w:jc w:val="center"/>
            </w:pPr>
            <w:r>
              <w:t>63075,60</w:t>
            </w:r>
          </w:p>
        </w:tc>
        <w:tc>
          <w:tcPr>
            <w:tcW w:w="1531" w:type="dxa"/>
          </w:tcPr>
          <w:p w:rsidR="00E77C26" w:rsidRDefault="00E77C26">
            <w:pPr>
              <w:pStyle w:val="ConsPlusNormal"/>
              <w:jc w:val="center"/>
            </w:pPr>
            <w:r>
              <w:t>339244,10</w:t>
            </w:r>
          </w:p>
        </w:tc>
      </w:tr>
      <w:tr w:rsidR="00E77C26">
        <w:tc>
          <w:tcPr>
            <w:tcW w:w="566" w:type="dxa"/>
            <w:vMerge/>
          </w:tcPr>
          <w:p w:rsidR="00E77C26" w:rsidRDefault="00E77C26"/>
        </w:tc>
        <w:tc>
          <w:tcPr>
            <w:tcW w:w="2268" w:type="dxa"/>
            <w:vMerge/>
          </w:tcPr>
          <w:p w:rsidR="00E77C26" w:rsidRDefault="00E77C26"/>
        </w:tc>
        <w:tc>
          <w:tcPr>
            <w:tcW w:w="2268" w:type="dxa"/>
          </w:tcPr>
          <w:p w:rsidR="00E77C26" w:rsidRDefault="00E77C26">
            <w:pPr>
              <w:pStyle w:val="ConsPlusNormal"/>
            </w:pPr>
            <w:r>
              <w:t>областной бюджет</w:t>
            </w:r>
          </w:p>
        </w:tc>
        <w:tc>
          <w:tcPr>
            <w:tcW w:w="1393" w:type="dxa"/>
          </w:tcPr>
          <w:p w:rsidR="00E77C26" w:rsidRDefault="00E77C26">
            <w:pPr>
              <w:pStyle w:val="ConsPlusNormal"/>
              <w:jc w:val="center"/>
            </w:pPr>
            <w:r>
              <w:t>65779,70</w:t>
            </w:r>
          </w:p>
        </w:tc>
        <w:tc>
          <w:tcPr>
            <w:tcW w:w="1393" w:type="dxa"/>
          </w:tcPr>
          <w:p w:rsidR="00E77C26" w:rsidRDefault="00E77C26">
            <w:pPr>
              <w:pStyle w:val="ConsPlusNormal"/>
              <w:jc w:val="center"/>
            </w:pPr>
            <w:r>
              <w:t>70026,90</w:t>
            </w:r>
          </w:p>
        </w:tc>
        <w:tc>
          <w:tcPr>
            <w:tcW w:w="1393" w:type="dxa"/>
          </w:tcPr>
          <w:p w:rsidR="00E77C26" w:rsidRDefault="00E77C26">
            <w:pPr>
              <w:pStyle w:val="ConsPlusNormal"/>
              <w:jc w:val="center"/>
            </w:pPr>
            <w:r>
              <w:t>70156,80</w:t>
            </w:r>
          </w:p>
        </w:tc>
        <w:tc>
          <w:tcPr>
            <w:tcW w:w="1393" w:type="dxa"/>
          </w:tcPr>
          <w:p w:rsidR="00E77C26" w:rsidRDefault="00E77C26">
            <w:pPr>
              <w:pStyle w:val="ConsPlusNormal"/>
              <w:jc w:val="center"/>
            </w:pPr>
            <w:r>
              <w:t>70205,10</w:t>
            </w:r>
          </w:p>
        </w:tc>
        <w:tc>
          <w:tcPr>
            <w:tcW w:w="1397" w:type="dxa"/>
          </w:tcPr>
          <w:p w:rsidR="00E77C26" w:rsidRDefault="00E77C26">
            <w:pPr>
              <w:pStyle w:val="ConsPlusNormal"/>
              <w:jc w:val="center"/>
            </w:pPr>
            <w:r>
              <w:t>63075,60</w:t>
            </w:r>
          </w:p>
        </w:tc>
        <w:tc>
          <w:tcPr>
            <w:tcW w:w="1531" w:type="dxa"/>
          </w:tcPr>
          <w:p w:rsidR="00E77C26" w:rsidRDefault="00E77C26">
            <w:pPr>
              <w:pStyle w:val="ConsPlusNormal"/>
              <w:jc w:val="center"/>
            </w:pPr>
            <w:r>
              <w:t>339244,10</w:t>
            </w:r>
          </w:p>
        </w:tc>
      </w:tr>
      <w:tr w:rsidR="00E77C26">
        <w:tblPrEx>
          <w:tblBorders>
            <w:insideH w:val="nil"/>
          </w:tblBorders>
        </w:tblPrEx>
        <w:tc>
          <w:tcPr>
            <w:tcW w:w="566" w:type="dxa"/>
            <w:vMerge/>
          </w:tcPr>
          <w:p w:rsidR="00E77C26" w:rsidRDefault="00E77C26"/>
        </w:tc>
        <w:tc>
          <w:tcPr>
            <w:tcW w:w="2268" w:type="dxa"/>
            <w:vMerge/>
          </w:tcPr>
          <w:p w:rsidR="00E77C26" w:rsidRDefault="00E77C26"/>
        </w:tc>
        <w:tc>
          <w:tcPr>
            <w:tcW w:w="2268" w:type="dxa"/>
            <w:tcBorders>
              <w:bottom w:val="nil"/>
            </w:tcBorders>
          </w:tcPr>
          <w:p w:rsidR="00E77C26" w:rsidRDefault="00E77C26">
            <w:pPr>
              <w:pStyle w:val="ConsPlusNormal"/>
            </w:pPr>
            <w:r>
              <w:t>в том числе</w:t>
            </w:r>
          </w:p>
        </w:tc>
        <w:tc>
          <w:tcPr>
            <w:tcW w:w="1393" w:type="dxa"/>
            <w:tcBorders>
              <w:bottom w:val="nil"/>
            </w:tcBorders>
          </w:tcPr>
          <w:p w:rsidR="00E77C26" w:rsidRDefault="00E77C26">
            <w:pPr>
              <w:pStyle w:val="ConsPlusNormal"/>
            </w:pPr>
          </w:p>
        </w:tc>
        <w:tc>
          <w:tcPr>
            <w:tcW w:w="1393" w:type="dxa"/>
            <w:tcBorders>
              <w:bottom w:val="nil"/>
            </w:tcBorders>
          </w:tcPr>
          <w:p w:rsidR="00E77C26" w:rsidRDefault="00E77C26">
            <w:pPr>
              <w:pStyle w:val="ConsPlusNormal"/>
            </w:pPr>
          </w:p>
        </w:tc>
        <w:tc>
          <w:tcPr>
            <w:tcW w:w="1393" w:type="dxa"/>
            <w:tcBorders>
              <w:bottom w:val="nil"/>
            </w:tcBorders>
          </w:tcPr>
          <w:p w:rsidR="00E77C26" w:rsidRDefault="00E77C26">
            <w:pPr>
              <w:pStyle w:val="ConsPlusNormal"/>
            </w:pPr>
          </w:p>
        </w:tc>
        <w:tc>
          <w:tcPr>
            <w:tcW w:w="1393" w:type="dxa"/>
            <w:tcBorders>
              <w:bottom w:val="nil"/>
            </w:tcBorders>
          </w:tcPr>
          <w:p w:rsidR="00E77C26" w:rsidRDefault="00E77C26">
            <w:pPr>
              <w:pStyle w:val="ConsPlusNormal"/>
            </w:pPr>
          </w:p>
        </w:tc>
        <w:tc>
          <w:tcPr>
            <w:tcW w:w="1397" w:type="dxa"/>
            <w:tcBorders>
              <w:bottom w:val="nil"/>
            </w:tcBorders>
          </w:tcPr>
          <w:p w:rsidR="00E77C26" w:rsidRDefault="00E77C26">
            <w:pPr>
              <w:pStyle w:val="ConsPlusNormal"/>
            </w:pPr>
          </w:p>
        </w:tc>
        <w:tc>
          <w:tcPr>
            <w:tcW w:w="1531" w:type="dxa"/>
            <w:tcBorders>
              <w:bottom w:val="nil"/>
            </w:tcBorders>
          </w:tcPr>
          <w:p w:rsidR="00E77C26" w:rsidRDefault="00E77C26">
            <w:pPr>
              <w:pStyle w:val="ConsPlusNormal"/>
            </w:pPr>
          </w:p>
        </w:tc>
      </w:tr>
      <w:tr w:rsidR="00E77C26">
        <w:tc>
          <w:tcPr>
            <w:tcW w:w="566" w:type="dxa"/>
            <w:vMerge/>
          </w:tcPr>
          <w:p w:rsidR="00E77C26" w:rsidRDefault="00E77C26"/>
        </w:tc>
        <w:tc>
          <w:tcPr>
            <w:tcW w:w="2268" w:type="dxa"/>
            <w:vMerge/>
          </w:tcPr>
          <w:p w:rsidR="00E77C26" w:rsidRDefault="00E77C26"/>
        </w:tc>
        <w:tc>
          <w:tcPr>
            <w:tcW w:w="2268" w:type="dxa"/>
            <w:tcBorders>
              <w:top w:val="nil"/>
            </w:tcBorders>
          </w:tcPr>
          <w:p w:rsidR="00E77C26" w:rsidRDefault="00E77C26">
            <w:pPr>
              <w:pStyle w:val="ConsPlusNormal"/>
            </w:pPr>
            <w:r>
              <w:t>государственная жилищная инспекция Кировской области</w:t>
            </w:r>
          </w:p>
        </w:tc>
        <w:tc>
          <w:tcPr>
            <w:tcW w:w="1393" w:type="dxa"/>
            <w:tcBorders>
              <w:top w:val="nil"/>
            </w:tcBorders>
          </w:tcPr>
          <w:p w:rsidR="00E77C26" w:rsidRDefault="00E77C26">
            <w:pPr>
              <w:pStyle w:val="ConsPlusNormal"/>
              <w:jc w:val="center"/>
            </w:pPr>
            <w:r>
              <w:t>65779,70</w:t>
            </w:r>
          </w:p>
        </w:tc>
        <w:tc>
          <w:tcPr>
            <w:tcW w:w="1393" w:type="dxa"/>
            <w:tcBorders>
              <w:top w:val="nil"/>
            </w:tcBorders>
          </w:tcPr>
          <w:p w:rsidR="00E77C26" w:rsidRDefault="00E77C26">
            <w:pPr>
              <w:pStyle w:val="ConsPlusNormal"/>
              <w:jc w:val="center"/>
            </w:pPr>
            <w:r>
              <w:t>70026,90</w:t>
            </w:r>
          </w:p>
        </w:tc>
        <w:tc>
          <w:tcPr>
            <w:tcW w:w="1393" w:type="dxa"/>
            <w:tcBorders>
              <w:top w:val="nil"/>
            </w:tcBorders>
          </w:tcPr>
          <w:p w:rsidR="00E77C26" w:rsidRDefault="00E77C26">
            <w:pPr>
              <w:pStyle w:val="ConsPlusNormal"/>
              <w:jc w:val="center"/>
            </w:pPr>
            <w:r>
              <w:t>70156,80</w:t>
            </w:r>
          </w:p>
        </w:tc>
        <w:tc>
          <w:tcPr>
            <w:tcW w:w="1393" w:type="dxa"/>
            <w:tcBorders>
              <w:top w:val="nil"/>
            </w:tcBorders>
          </w:tcPr>
          <w:p w:rsidR="00E77C26" w:rsidRDefault="00E77C26">
            <w:pPr>
              <w:pStyle w:val="ConsPlusNormal"/>
              <w:jc w:val="center"/>
            </w:pPr>
            <w:r>
              <w:t>70205,10</w:t>
            </w:r>
          </w:p>
        </w:tc>
        <w:tc>
          <w:tcPr>
            <w:tcW w:w="1397" w:type="dxa"/>
            <w:tcBorders>
              <w:top w:val="nil"/>
            </w:tcBorders>
          </w:tcPr>
          <w:p w:rsidR="00E77C26" w:rsidRDefault="00E77C26">
            <w:pPr>
              <w:pStyle w:val="ConsPlusNormal"/>
              <w:jc w:val="center"/>
            </w:pPr>
            <w:r>
              <w:t>63075,60</w:t>
            </w:r>
          </w:p>
        </w:tc>
        <w:tc>
          <w:tcPr>
            <w:tcW w:w="1531" w:type="dxa"/>
            <w:tcBorders>
              <w:top w:val="nil"/>
            </w:tcBorders>
          </w:tcPr>
          <w:p w:rsidR="00E77C26" w:rsidRDefault="00E77C26">
            <w:pPr>
              <w:pStyle w:val="ConsPlusNormal"/>
              <w:jc w:val="center"/>
            </w:pPr>
            <w:r>
              <w:t>339244,10</w:t>
            </w:r>
          </w:p>
        </w:tc>
      </w:tr>
      <w:tr w:rsidR="00E77C26">
        <w:tc>
          <w:tcPr>
            <w:tcW w:w="566" w:type="dxa"/>
            <w:vMerge w:val="restart"/>
          </w:tcPr>
          <w:p w:rsidR="00E77C26" w:rsidRDefault="00E77C26">
            <w:pPr>
              <w:pStyle w:val="ConsPlusNormal"/>
              <w:jc w:val="center"/>
            </w:pPr>
            <w:r>
              <w:t>2.2.</w:t>
            </w:r>
          </w:p>
        </w:tc>
        <w:tc>
          <w:tcPr>
            <w:tcW w:w="2268" w:type="dxa"/>
            <w:vMerge w:val="restart"/>
          </w:tcPr>
          <w:p w:rsidR="00E77C26" w:rsidRDefault="00E77C26">
            <w:pPr>
              <w:pStyle w:val="ConsPlusNormal"/>
            </w:pPr>
            <w:r>
              <w:t>Отдельное мероприятие "Обеспечение государственной ценовой политики в регулируемых сферах деятельности"</w:t>
            </w:r>
          </w:p>
        </w:tc>
        <w:tc>
          <w:tcPr>
            <w:tcW w:w="2268" w:type="dxa"/>
          </w:tcPr>
          <w:p w:rsidR="00E77C26" w:rsidRDefault="00E77C26">
            <w:pPr>
              <w:pStyle w:val="ConsPlusNormal"/>
            </w:pPr>
            <w:r>
              <w:t>всего</w:t>
            </w:r>
          </w:p>
        </w:tc>
        <w:tc>
          <w:tcPr>
            <w:tcW w:w="1393" w:type="dxa"/>
          </w:tcPr>
          <w:p w:rsidR="00E77C26" w:rsidRDefault="00E77C26">
            <w:pPr>
              <w:pStyle w:val="ConsPlusNormal"/>
              <w:jc w:val="center"/>
            </w:pPr>
            <w:r>
              <w:t>29023,40</w:t>
            </w:r>
          </w:p>
        </w:tc>
        <w:tc>
          <w:tcPr>
            <w:tcW w:w="1393" w:type="dxa"/>
          </w:tcPr>
          <w:p w:rsidR="00E77C26" w:rsidRDefault="00E77C26">
            <w:pPr>
              <w:pStyle w:val="ConsPlusNormal"/>
              <w:jc w:val="center"/>
            </w:pPr>
            <w:r>
              <w:t>29992,60</w:t>
            </w:r>
          </w:p>
        </w:tc>
        <w:tc>
          <w:tcPr>
            <w:tcW w:w="1393" w:type="dxa"/>
          </w:tcPr>
          <w:p w:rsidR="00E77C26" w:rsidRDefault="00E77C26">
            <w:pPr>
              <w:pStyle w:val="ConsPlusNormal"/>
              <w:jc w:val="center"/>
            </w:pPr>
            <w:r>
              <w:t>29992,60</w:t>
            </w:r>
          </w:p>
        </w:tc>
        <w:tc>
          <w:tcPr>
            <w:tcW w:w="1393" w:type="dxa"/>
          </w:tcPr>
          <w:p w:rsidR="00E77C26" w:rsidRDefault="00E77C26">
            <w:pPr>
              <w:pStyle w:val="ConsPlusNormal"/>
              <w:jc w:val="center"/>
            </w:pPr>
            <w:r>
              <w:t>29992,60</w:t>
            </w:r>
          </w:p>
        </w:tc>
        <w:tc>
          <w:tcPr>
            <w:tcW w:w="1397" w:type="dxa"/>
          </w:tcPr>
          <w:p w:rsidR="00E77C26" w:rsidRDefault="00E77C26">
            <w:pPr>
              <w:pStyle w:val="ConsPlusNormal"/>
              <w:jc w:val="center"/>
            </w:pPr>
            <w:r>
              <w:t>29023,40</w:t>
            </w:r>
          </w:p>
        </w:tc>
        <w:tc>
          <w:tcPr>
            <w:tcW w:w="1531" w:type="dxa"/>
          </w:tcPr>
          <w:p w:rsidR="00E77C26" w:rsidRDefault="00E77C26">
            <w:pPr>
              <w:pStyle w:val="ConsPlusNormal"/>
              <w:jc w:val="center"/>
            </w:pPr>
            <w:r>
              <w:t>148024,60</w:t>
            </w:r>
          </w:p>
        </w:tc>
      </w:tr>
      <w:tr w:rsidR="00E77C26">
        <w:tc>
          <w:tcPr>
            <w:tcW w:w="566" w:type="dxa"/>
            <w:vMerge/>
          </w:tcPr>
          <w:p w:rsidR="00E77C26" w:rsidRDefault="00E77C26"/>
        </w:tc>
        <w:tc>
          <w:tcPr>
            <w:tcW w:w="2268" w:type="dxa"/>
            <w:vMerge/>
          </w:tcPr>
          <w:p w:rsidR="00E77C26" w:rsidRDefault="00E77C26"/>
        </w:tc>
        <w:tc>
          <w:tcPr>
            <w:tcW w:w="2268" w:type="dxa"/>
          </w:tcPr>
          <w:p w:rsidR="00E77C26" w:rsidRDefault="00E77C26">
            <w:pPr>
              <w:pStyle w:val="ConsPlusNormal"/>
            </w:pPr>
            <w:r>
              <w:t>областной бюджет</w:t>
            </w:r>
          </w:p>
        </w:tc>
        <w:tc>
          <w:tcPr>
            <w:tcW w:w="1393" w:type="dxa"/>
          </w:tcPr>
          <w:p w:rsidR="00E77C26" w:rsidRDefault="00E77C26">
            <w:pPr>
              <w:pStyle w:val="ConsPlusNormal"/>
              <w:jc w:val="center"/>
            </w:pPr>
            <w:r>
              <w:t>29023,40</w:t>
            </w:r>
          </w:p>
        </w:tc>
        <w:tc>
          <w:tcPr>
            <w:tcW w:w="1393" w:type="dxa"/>
          </w:tcPr>
          <w:p w:rsidR="00E77C26" w:rsidRDefault="00E77C26">
            <w:pPr>
              <w:pStyle w:val="ConsPlusNormal"/>
              <w:jc w:val="center"/>
            </w:pPr>
            <w:r>
              <w:t>29992,60</w:t>
            </w:r>
          </w:p>
        </w:tc>
        <w:tc>
          <w:tcPr>
            <w:tcW w:w="1393" w:type="dxa"/>
          </w:tcPr>
          <w:p w:rsidR="00E77C26" w:rsidRDefault="00E77C26">
            <w:pPr>
              <w:pStyle w:val="ConsPlusNormal"/>
              <w:jc w:val="center"/>
            </w:pPr>
            <w:r>
              <w:t>29992,60</w:t>
            </w:r>
          </w:p>
        </w:tc>
        <w:tc>
          <w:tcPr>
            <w:tcW w:w="1393" w:type="dxa"/>
          </w:tcPr>
          <w:p w:rsidR="00E77C26" w:rsidRDefault="00E77C26">
            <w:pPr>
              <w:pStyle w:val="ConsPlusNormal"/>
              <w:jc w:val="center"/>
            </w:pPr>
            <w:r>
              <w:t>29992,60</w:t>
            </w:r>
          </w:p>
        </w:tc>
        <w:tc>
          <w:tcPr>
            <w:tcW w:w="1397" w:type="dxa"/>
          </w:tcPr>
          <w:p w:rsidR="00E77C26" w:rsidRDefault="00E77C26">
            <w:pPr>
              <w:pStyle w:val="ConsPlusNormal"/>
              <w:jc w:val="center"/>
            </w:pPr>
            <w:r>
              <w:t>29023,40</w:t>
            </w:r>
          </w:p>
        </w:tc>
        <w:tc>
          <w:tcPr>
            <w:tcW w:w="1531" w:type="dxa"/>
          </w:tcPr>
          <w:p w:rsidR="00E77C26" w:rsidRDefault="00E77C26">
            <w:pPr>
              <w:pStyle w:val="ConsPlusNormal"/>
              <w:jc w:val="center"/>
            </w:pPr>
            <w:r>
              <w:t>148024,60</w:t>
            </w:r>
          </w:p>
        </w:tc>
      </w:tr>
      <w:tr w:rsidR="00E77C26">
        <w:tblPrEx>
          <w:tblBorders>
            <w:insideH w:val="nil"/>
          </w:tblBorders>
        </w:tblPrEx>
        <w:tc>
          <w:tcPr>
            <w:tcW w:w="566" w:type="dxa"/>
            <w:vMerge/>
          </w:tcPr>
          <w:p w:rsidR="00E77C26" w:rsidRDefault="00E77C26"/>
        </w:tc>
        <w:tc>
          <w:tcPr>
            <w:tcW w:w="2268" w:type="dxa"/>
            <w:vMerge/>
          </w:tcPr>
          <w:p w:rsidR="00E77C26" w:rsidRDefault="00E77C26"/>
        </w:tc>
        <w:tc>
          <w:tcPr>
            <w:tcW w:w="2268" w:type="dxa"/>
            <w:tcBorders>
              <w:bottom w:val="nil"/>
            </w:tcBorders>
          </w:tcPr>
          <w:p w:rsidR="00E77C26" w:rsidRDefault="00E77C26">
            <w:pPr>
              <w:pStyle w:val="ConsPlusNormal"/>
            </w:pPr>
            <w:r>
              <w:t>в том числе</w:t>
            </w:r>
          </w:p>
        </w:tc>
        <w:tc>
          <w:tcPr>
            <w:tcW w:w="1393" w:type="dxa"/>
            <w:tcBorders>
              <w:bottom w:val="nil"/>
            </w:tcBorders>
          </w:tcPr>
          <w:p w:rsidR="00E77C26" w:rsidRDefault="00E77C26">
            <w:pPr>
              <w:pStyle w:val="ConsPlusNormal"/>
            </w:pPr>
          </w:p>
        </w:tc>
        <w:tc>
          <w:tcPr>
            <w:tcW w:w="1393" w:type="dxa"/>
            <w:tcBorders>
              <w:bottom w:val="nil"/>
            </w:tcBorders>
          </w:tcPr>
          <w:p w:rsidR="00E77C26" w:rsidRDefault="00E77C26">
            <w:pPr>
              <w:pStyle w:val="ConsPlusNormal"/>
            </w:pPr>
          </w:p>
        </w:tc>
        <w:tc>
          <w:tcPr>
            <w:tcW w:w="1393" w:type="dxa"/>
            <w:tcBorders>
              <w:bottom w:val="nil"/>
            </w:tcBorders>
          </w:tcPr>
          <w:p w:rsidR="00E77C26" w:rsidRDefault="00E77C26">
            <w:pPr>
              <w:pStyle w:val="ConsPlusNormal"/>
            </w:pPr>
          </w:p>
        </w:tc>
        <w:tc>
          <w:tcPr>
            <w:tcW w:w="1393" w:type="dxa"/>
            <w:tcBorders>
              <w:bottom w:val="nil"/>
            </w:tcBorders>
          </w:tcPr>
          <w:p w:rsidR="00E77C26" w:rsidRDefault="00E77C26">
            <w:pPr>
              <w:pStyle w:val="ConsPlusNormal"/>
            </w:pPr>
          </w:p>
        </w:tc>
        <w:tc>
          <w:tcPr>
            <w:tcW w:w="1397" w:type="dxa"/>
            <w:tcBorders>
              <w:bottom w:val="nil"/>
            </w:tcBorders>
          </w:tcPr>
          <w:p w:rsidR="00E77C26" w:rsidRDefault="00E77C26">
            <w:pPr>
              <w:pStyle w:val="ConsPlusNormal"/>
            </w:pPr>
          </w:p>
        </w:tc>
        <w:tc>
          <w:tcPr>
            <w:tcW w:w="1531" w:type="dxa"/>
            <w:tcBorders>
              <w:bottom w:val="nil"/>
            </w:tcBorders>
          </w:tcPr>
          <w:p w:rsidR="00E77C26" w:rsidRDefault="00E77C26">
            <w:pPr>
              <w:pStyle w:val="ConsPlusNormal"/>
            </w:pPr>
          </w:p>
        </w:tc>
      </w:tr>
      <w:tr w:rsidR="00E77C26">
        <w:tc>
          <w:tcPr>
            <w:tcW w:w="566" w:type="dxa"/>
            <w:vMerge/>
          </w:tcPr>
          <w:p w:rsidR="00E77C26" w:rsidRDefault="00E77C26"/>
        </w:tc>
        <w:tc>
          <w:tcPr>
            <w:tcW w:w="2268" w:type="dxa"/>
            <w:vMerge/>
          </w:tcPr>
          <w:p w:rsidR="00E77C26" w:rsidRDefault="00E77C26"/>
        </w:tc>
        <w:tc>
          <w:tcPr>
            <w:tcW w:w="2268" w:type="dxa"/>
            <w:tcBorders>
              <w:top w:val="nil"/>
            </w:tcBorders>
          </w:tcPr>
          <w:p w:rsidR="00E77C26" w:rsidRDefault="00E77C26">
            <w:pPr>
              <w:pStyle w:val="ConsPlusNormal"/>
            </w:pPr>
            <w:r>
              <w:t>региональная служба по тарифам Кировской области</w:t>
            </w:r>
          </w:p>
        </w:tc>
        <w:tc>
          <w:tcPr>
            <w:tcW w:w="1393" w:type="dxa"/>
            <w:tcBorders>
              <w:top w:val="nil"/>
            </w:tcBorders>
          </w:tcPr>
          <w:p w:rsidR="00E77C26" w:rsidRDefault="00E77C26">
            <w:pPr>
              <w:pStyle w:val="ConsPlusNormal"/>
              <w:jc w:val="center"/>
            </w:pPr>
            <w:r>
              <w:t>29023,40</w:t>
            </w:r>
          </w:p>
        </w:tc>
        <w:tc>
          <w:tcPr>
            <w:tcW w:w="1393" w:type="dxa"/>
            <w:tcBorders>
              <w:top w:val="nil"/>
            </w:tcBorders>
          </w:tcPr>
          <w:p w:rsidR="00E77C26" w:rsidRDefault="00E77C26">
            <w:pPr>
              <w:pStyle w:val="ConsPlusNormal"/>
              <w:jc w:val="center"/>
            </w:pPr>
            <w:r>
              <w:t>29992,60</w:t>
            </w:r>
          </w:p>
        </w:tc>
        <w:tc>
          <w:tcPr>
            <w:tcW w:w="1393" w:type="dxa"/>
            <w:tcBorders>
              <w:top w:val="nil"/>
            </w:tcBorders>
          </w:tcPr>
          <w:p w:rsidR="00E77C26" w:rsidRDefault="00E77C26">
            <w:pPr>
              <w:pStyle w:val="ConsPlusNormal"/>
              <w:jc w:val="center"/>
            </w:pPr>
            <w:r>
              <w:t>29992,60</w:t>
            </w:r>
          </w:p>
        </w:tc>
        <w:tc>
          <w:tcPr>
            <w:tcW w:w="1393" w:type="dxa"/>
            <w:tcBorders>
              <w:top w:val="nil"/>
            </w:tcBorders>
          </w:tcPr>
          <w:p w:rsidR="00E77C26" w:rsidRDefault="00E77C26">
            <w:pPr>
              <w:pStyle w:val="ConsPlusNormal"/>
              <w:jc w:val="center"/>
            </w:pPr>
            <w:r>
              <w:t>29992,60</w:t>
            </w:r>
          </w:p>
        </w:tc>
        <w:tc>
          <w:tcPr>
            <w:tcW w:w="1397" w:type="dxa"/>
            <w:tcBorders>
              <w:top w:val="nil"/>
            </w:tcBorders>
          </w:tcPr>
          <w:p w:rsidR="00E77C26" w:rsidRDefault="00E77C26">
            <w:pPr>
              <w:pStyle w:val="ConsPlusNormal"/>
              <w:jc w:val="center"/>
            </w:pPr>
            <w:r>
              <w:t>29023,40</w:t>
            </w:r>
          </w:p>
        </w:tc>
        <w:tc>
          <w:tcPr>
            <w:tcW w:w="1531" w:type="dxa"/>
            <w:tcBorders>
              <w:top w:val="nil"/>
            </w:tcBorders>
          </w:tcPr>
          <w:p w:rsidR="00E77C26" w:rsidRDefault="00E77C26">
            <w:pPr>
              <w:pStyle w:val="ConsPlusNormal"/>
              <w:jc w:val="center"/>
            </w:pPr>
            <w:r>
              <w:t>148024,60</w:t>
            </w:r>
          </w:p>
        </w:tc>
      </w:tr>
      <w:tr w:rsidR="00E77C26">
        <w:tc>
          <w:tcPr>
            <w:tcW w:w="566" w:type="dxa"/>
            <w:vMerge w:val="restart"/>
          </w:tcPr>
          <w:p w:rsidR="00E77C26" w:rsidRDefault="00E77C26">
            <w:pPr>
              <w:pStyle w:val="ConsPlusNormal"/>
              <w:jc w:val="center"/>
            </w:pPr>
            <w:r>
              <w:t>2.3.</w:t>
            </w:r>
          </w:p>
        </w:tc>
        <w:tc>
          <w:tcPr>
            <w:tcW w:w="2268" w:type="dxa"/>
            <w:vMerge w:val="restart"/>
          </w:tcPr>
          <w:p w:rsidR="00E77C26" w:rsidRDefault="00E77C26">
            <w:pPr>
              <w:pStyle w:val="ConsPlusNormal"/>
            </w:pPr>
            <w:r>
              <w:t>Отдельное мероприятие "Предоставление субсидий и грантов в форме субсидий ресурсоснабжающим, управляющим организациям и иным исполнителям коммунальных услуг"</w:t>
            </w:r>
          </w:p>
        </w:tc>
        <w:tc>
          <w:tcPr>
            <w:tcW w:w="2268" w:type="dxa"/>
          </w:tcPr>
          <w:p w:rsidR="00E77C26" w:rsidRDefault="00E77C26">
            <w:pPr>
              <w:pStyle w:val="ConsPlusNormal"/>
            </w:pPr>
            <w:r>
              <w:t>всего</w:t>
            </w:r>
          </w:p>
        </w:tc>
        <w:tc>
          <w:tcPr>
            <w:tcW w:w="1393" w:type="dxa"/>
          </w:tcPr>
          <w:p w:rsidR="00E77C26" w:rsidRDefault="00E77C26">
            <w:pPr>
              <w:pStyle w:val="ConsPlusNormal"/>
              <w:jc w:val="center"/>
            </w:pPr>
            <w:r>
              <w:t>1214290,60</w:t>
            </w:r>
          </w:p>
        </w:tc>
        <w:tc>
          <w:tcPr>
            <w:tcW w:w="1393" w:type="dxa"/>
          </w:tcPr>
          <w:p w:rsidR="00E77C26" w:rsidRDefault="00E77C26">
            <w:pPr>
              <w:pStyle w:val="ConsPlusNormal"/>
              <w:jc w:val="center"/>
            </w:pPr>
            <w:r>
              <w:t>713130,30</w:t>
            </w:r>
          </w:p>
        </w:tc>
        <w:tc>
          <w:tcPr>
            <w:tcW w:w="1393" w:type="dxa"/>
          </w:tcPr>
          <w:p w:rsidR="00E77C26" w:rsidRDefault="00E77C26">
            <w:pPr>
              <w:pStyle w:val="ConsPlusNormal"/>
              <w:jc w:val="center"/>
            </w:pPr>
            <w:r>
              <w:t>0,00</w:t>
            </w:r>
          </w:p>
        </w:tc>
        <w:tc>
          <w:tcPr>
            <w:tcW w:w="1393" w:type="dxa"/>
          </w:tcPr>
          <w:p w:rsidR="00E77C26" w:rsidRDefault="00E77C26">
            <w:pPr>
              <w:pStyle w:val="ConsPlusNormal"/>
              <w:jc w:val="center"/>
            </w:pPr>
            <w:r>
              <w:t>0,00</w:t>
            </w:r>
          </w:p>
        </w:tc>
        <w:tc>
          <w:tcPr>
            <w:tcW w:w="1397" w:type="dxa"/>
          </w:tcPr>
          <w:p w:rsidR="00E77C26" w:rsidRDefault="00E77C26">
            <w:pPr>
              <w:pStyle w:val="ConsPlusNormal"/>
              <w:jc w:val="center"/>
            </w:pPr>
            <w:r>
              <w:t>1096633,80</w:t>
            </w:r>
          </w:p>
        </w:tc>
        <w:tc>
          <w:tcPr>
            <w:tcW w:w="1531" w:type="dxa"/>
          </w:tcPr>
          <w:p w:rsidR="00E77C26" w:rsidRDefault="00E77C26">
            <w:pPr>
              <w:pStyle w:val="ConsPlusNormal"/>
              <w:jc w:val="center"/>
            </w:pPr>
            <w:r>
              <w:t>3024054,70</w:t>
            </w:r>
          </w:p>
        </w:tc>
      </w:tr>
      <w:tr w:rsidR="00E77C26">
        <w:tc>
          <w:tcPr>
            <w:tcW w:w="566" w:type="dxa"/>
            <w:vMerge/>
          </w:tcPr>
          <w:p w:rsidR="00E77C26" w:rsidRDefault="00E77C26"/>
        </w:tc>
        <w:tc>
          <w:tcPr>
            <w:tcW w:w="2268" w:type="dxa"/>
            <w:vMerge/>
          </w:tcPr>
          <w:p w:rsidR="00E77C26" w:rsidRDefault="00E77C26"/>
        </w:tc>
        <w:tc>
          <w:tcPr>
            <w:tcW w:w="2268" w:type="dxa"/>
          </w:tcPr>
          <w:p w:rsidR="00E77C26" w:rsidRDefault="00E77C26">
            <w:pPr>
              <w:pStyle w:val="ConsPlusNormal"/>
            </w:pPr>
            <w:r>
              <w:t>областной бюджет</w:t>
            </w:r>
          </w:p>
        </w:tc>
        <w:tc>
          <w:tcPr>
            <w:tcW w:w="1393" w:type="dxa"/>
          </w:tcPr>
          <w:p w:rsidR="00E77C26" w:rsidRDefault="00E77C26">
            <w:pPr>
              <w:pStyle w:val="ConsPlusNormal"/>
              <w:jc w:val="center"/>
            </w:pPr>
            <w:r>
              <w:t>1214290,60</w:t>
            </w:r>
          </w:p>
        </w:tc>
        <w:tc>
          <w:tcPr>
            <w:tcW w:w="1393" w:type="dxa"/>
          </w:tcPr>
          <w:p w:rsidR="00E77C26" w:rsidRDefault="00E77C26">
            <w:pPr>
              <w:pStyle w:val="ConsPlusNormal"/>
              <w:jc w:val="center"/>
            </w:pPr>
            <w:r>
              <w:t>713130,30</w:t>
            </w:r>
          </w:p>
        </w:tc>
        <w:tc>
          <w:tcPr>
            <w:tcW w:w="1393" w:type="dxa"/>
          </w:tcPr>
          <w:p w:rsidR="00E77C26" w:rsidRDefault="00E77C26">
            <w:pPr>
              <w:pStyle w:val="ConsPlusNormal"/>
              <w:jc w:val="center"/>
            </w:pPr>
            <w:r>
              <w:t>0,00</w:t>
            </w:r>
          </w:p>
        </w:tc>
        <w:tc>
          <w:tcPr>
            <w:tcW w:w="1393" w:type="dxa"/>
          </w:tcPr>
          <w:p w:rsidR="00E77C26" w:rsidRDefault="00E77C26">
            <w:pPr>
              <w:pStyle w:val="ConsPlusNormal"/>
              <w:jc w:val="center"/>
            </w:pPr>
            <w:r>
              <w:t>0,00</w:t>
            </w:r>
          </w:p>
        </w:tc>
        <w:tc>
          <w:tcPr>
            <w:tcW w:w="1397" w:type="dxa"/>
          </w:tcPr>
          <w:p w:rsidR="00E77C26" w:rsidRDefault="00E77C26">
            <w:pPr>
              <w:pStyle w:val="ConsPlusNormal"/>
              <w:jc w:val="center"/>
            </w:pPr>
            <w:r>
              <w:t>1096633,80</w:t>
            </w:r>
          </w:p>
        </w:tc>
        <w:tc>
          <w:tcPr>
            <w:tcW w:w="1531" w:type="dxa"/>
          </w:tcPr>
          <w:p w:rsidR="00E77C26" w:rsidRDefault="00E77C26">
            <w:pPr>
              <w:pStyle w:val="ConsPlusNormal"/>
              <w:jc w:val="center"/>
            </w:pPr>
            <w:r>
              <w:t>3024054,70</w:t>
            </w:r>
          </w:p>
        </w:tc>
      </w:tr>
      <w:tr w:rsidR="00E77C26">
        <w:tblPrEx>
          <w:tblBorders>
            <w:insideH w:val="nil"/>
          </w:tblBorders>
        </w:tblPrEx>
        <w:tc>
          <w:tcPr>
            <w:tcW w:w="566" w:type="dxa"/>
            <w:vMerge/>
          </w:tcPr>
          <w:p w:rsidR="00E77C26" w:rsidRDefault="00E77C26"/>
        </w:tc>
        <w:tc>
          <w:tcPr>
            <w:tcW w:w="2268" w:type="dxa"/>
            <w:vMerge/>
          </w:tcPr>
          <w:p w:rsidR="00E77C26" w:rsidRDefault="00E77C26"/>
        </w:tc>
        <w:tc>
          <w:tcPr>
            <w:tcW w:w="2268" w:type="dxa"/>
            <w:tcBorders>
              <w:bottom w:val="nil"/>
            </w:tcBorders>
          </w:tcPr>
          <w:p w:rsidR="00E77C26" w:rsidRDefault="00E77C26">
            <w:pPr>
              <w:pStyle w:val="ConsPlusNormal"/>
            </w:pPr>
            <w:r>
              <w:t>в том числе</w:t>
            </w:r>
          </w:p>
        </w:tc>
        <w:tc>
          <w:tcPr>
            <w:tcW w:w="1393" w:type="dxa"/>
            <w:tcBorders>
              <w:bottom w:val="nil"/>
            </w:tcBorders>
          </w:tcPr>
          <w:p w:rsidR="00E77C26" w:rsidRDefault="00E77C26">
            <w:pPr>
              <w:pStyle w:val="ConsPlusNormal"/>
            </w:pPr>
          </w:p>
        </w:tc>
        <w:tc>
          <w:tcPr>
            <w:tcW w:w="1393" w:type="dxa"/>
            <w:tcBorders>
              <w:bottom w:val="nil"/>
            </w:tcBorders>
          </w:tcPr>
          <w:p w:rsidR="00E77C26" w:rsidRDefault="00E77C26">
            <w:pPr>
              <w:pStyle w:val="ConsPlusNormal"/>
            </w:pPr>
          </w:p>
        </w:tc>
        <w:tc>
          <w:tcPr>
            <w:tcW w:w="1393" w:type="dxa"/>
            <w:tcBorders>
              <w:bottom w:val="nil"/>
            </w:tcBorders>
          </w:tcPr>
          <w:p w:rsidR="00E77C26" w:rsidRDefault="00E77C26">
            <w:pPr>
              <w:pStyle w:val="ConsPlusNormal"/>
            </w:pPr>
          </w:p>
        </w:tc>
        <w:tc>
          <w:tcPr>
            <w:tcW w:w="1393" w:type="dxa"/>
            <w:tcBorders>
              <w:bottom w:val="nil"/>
            </w:tcBorders>
          </w:tcPr>
          <w:p w:rsidR="00E77C26" w:rsidRDefault="00E77C26">
            <w:pPr>
              <w:pStyle w:val="ConsPlusNormal"/>
            </w:pPr>
          </w:p>
        </w:tc>
        <w:tc>
          <w:tcPr>
            <w:tcW w:w="1397" w:type="dxa"/>
            <w:tcBorders>
              <w:bottom w:val="nil"/>
            </w:tcBorders>
          </w:tcPr>
          <w:p w:rsidR="00E77C26" w:rsidRDefault="00E77C26">
            <w:pPr>
              <w:pStyle w:val="ConsPlusNormal"/>
            </w:pPr>
          </w:p>
        </w:tc>
        <w:tc>
          <w:tcPr>
            <w:tcW w:w="1531" w:type="dxa"/>
            <w:tcBorders>
              <w:bottom w:val="nil"/>
            </w:tcBorders>
          </w:tcPr>
          <w:p w:rsidR="00E77C26" w:rsidRDefault="00E77C26">
            <w:pPr>
              <w:pStyle w:val="ConsPlusNormal"/>
            </w:pPr>
          </w:p>
        </w:tc>
      </w:tr>
      <w:tr w:rsidR="00E77C26">
        <w:tc>
          <w:tcPr>
            <w:tcW w:w="566" w:type="dxa"/>
            <w:vMerge/>
          </w:tcPr>
          <w:p w:rsidR="00E77C26" w:rsidRDefault="00E77C26"/>
        </w:tc>
        <w:tc>
          <w:tcPr>
            <w:tcW w:w="2268" w:type="dxa"/>
            <w:vMerge/>
          </w:tcPr>
          <w:p w:rsidR="00E77C26" w:rsidRDefault="00E77C26"/>
        </w:tc>
        <w:tc>
          <w:tcPr>
            <w:tcW w:w="2268" w:type="dxa"/>
            <w:tcBorders>
              <w:top w:val="nil"/>
            </w:tcBorders>
          </w:tcPr>
          <w:p w:rsidR="00E77C26" w:rsidRDefault="00E77C26">
            <w:pPr>
              <w:pStyle w:val="ConsPlusNormal"/>
            </w:pPr>
            <w:r>
              <w:t xml:space="preserve">министерство энергетики и жилищно-коммунального хозяйства Кировской </w:t>
            </w:r>
            <w:r>
              <w:lastRenderedPageBreak/>
              <w:t>области</w:t>
            </w:r>
          </w:p>
        </w:tc>
        <w:tc>
          <w:tcPr>
            <w:tcW w:w="1393" w:type="dxa"/>
            <w:tcBorders>
              <w:top w:val="nil"/>
            </w:tcBorders>
          </w:tcPr>
          <w:p w:rsidR="00E77C26" w:rsidRDefault="00E77C26">
            <w:pPr>
              <w:pStyle w:val="ConsPlusNormal"/>
              <w:jc w:val="center"/>
            </w:pPr>
            <w:r>
              <w:lastRenderedPageBreak/>
              <w:t>1214290,60</w:t>
            </w:r>
          </w:p>
        </w:tc>
        <w:tc>
          <w:tcPr>
            <w:tcW w:w="1393" w:type="dxa"/>
            <w:tcBorders>
              <w:top w:val="nil"/>
            </w:tcBorders>
          </w:tcPr>
          <w:p w:rsidR="00E77C26" w:rsidRDefault="00E77C26">
            <w:pPr>
              <w:pStyle w:val="ConsPlusNormal"/>
              <w:jc w:val="center"/>
            </w:pPr>
            <w:r>
              <w:t>713130,30</w:t>
            </w:r>
          </w:p>
        </w:tc>
        <w:tc>
          <w:tcPr>
            <w:tcW w:w="1393" w:type="dxa"/>
            <w:tcBorders>
              <w:top w:val="nil"/>
            </w:tcBorders>
          </w:tcPr>
          <w:p w:rsidR="00E77C26" w:rsidRDefault="00E77C26">
            <w:pPr>
              <w:pStyle w:val="ConsPlusNormal"/>
              <w:jc w:val="center"/>
            </w:pPr>
            <w:r>
              <w:t>0,00</w:t>
            </w:r>
          </w:p>
        </w:tc>
        <w:tc>
          <w:tcPr>
            <w:tcW w:w="1393" w:type="dxa"/>
            <w:tcBorders>
              <w:top w:val="nil"/>
            </w:tcBorders>
          </w:tcPr>
          <w:p w:rsidR="00E77C26" w:rsidRDefault="00E77C26">
            <w:pPr>
              <w:pStyle w:val="ConsPlusNormal"/>
              <w:jc w:val="center"/>
            </w:pPr>
            <w:r>
              <w:t>0,00</w:t>
            </w:r>
          </w:p>
        </w:tc>
        <w:tc>
          <w:tcPr>
            <w:tcW w:w="1397" w:type="dxa"/>
            <w:tcBorders>
              <w:top w:val="nil"/>
            </w:tcBorders>
          </w:tcPr>
          <w:p w:rsidR="00E77C26" w:rsidRDefault="00E77C26">
            <w:pPr>
              <w:pStyle w:val="ConsPlusNormal"/>
              <w:jc w:val="center"/>
            </w:pPr>
            <w:r>
              <w:t>1096633,80</w:t>
            </w:r>
          </w:p>
        </w:tc>
        <w:tc>
          <w:tcPr>
            <w:tcW w:w="1531" w:type="dxa"/>
            <w:tcBorders>
              <w:top w:val="nil"/>
            </w:tcBorders>
          </w:tcPr>
          <w:p w:rsidR="00E77C26" w:rsidRDefault="00E77C26">
            <w:pPr>
              <w:pStyle w:val="ConsPlusNormal"/>
              <w:jc w:val="center"/>
            </w:pPr>
            <w:r>
              <w:t>3024054,70</w:t>
            </w:r>
          </w:p>
        </w:tc>
      </w:tr>
      <w:tr w:rsidR="00E77C26">
        <w:tc>
          <w:tcPr>
            <w:tcW w:w="566" w:type="dxa"/>
            <w:vMerge w:val="restart"/>
          </w:tcPr>
          <w:p w:rsidR="00E77C26" w:rsidRDefault="00E77C26">
            <w:pPr>
              <w:pStyle w:val="ConsPlusNormal"/>
              <w:jc w:val="center"/>
            </w:pPr>
            <w:r>
              <w:lastRenderedPageBreak/>
              <w:t>2.4.</w:t>
            </w:r>
          </w:p>
        </w:tc>
        <w:tc>
          <w:tcPr>
            <w:tcW w:w="2268" w:type="dxa"/>
            <w:vMerge w:val="restart"/>
          </w:tcPr>
          <w:p w:rsidR="00E77C26" w:rsidRDefault="00E77C26">
            <w:pPr>
              <w:pStyle w:val="ConsPlusNormal"/>
            </w:pPr>
            <w:r>
              <w:t>Отдельное мероприятие "Обеспечение проведения капитального ремонта общего имущества в многоквартирных домах"</w:t>
            </w:r>
          </w:p>
        </w:tc>
        <w:tc>
          <w:tcPr>
            <w:tcW w:w="2268" w:type="dxa"/>
          </w:tcPr>
          <w:p w:rsidR="00E77C26" w:rsidRDefault="00E77C26">
            <w:pPr>
              <w:pStyle w:val="ConsPlusNormal"/>
            </w:pPr>
            <w:r>
              <w:t>всего</w:t>
            </w:r>
          </w:p>
        </w:tc>
        <w:tc>
          <w:tcPr>
            <w:tcW w:w="1393" w:type="dxa"/>
          </w:tcPr>
          <w:p w:rsidR="00E77C26" w:rsidRDefault="00E77C26">
            <w:pPr>
              <w:pStyle w:val="ConsPlusNormal"/>
              <w:jc w:val="center"/>
            </w:pPr>
            <w:r>
              <w:t>907117,98</w:t>
            </w:r>
          </w:p>
        </w:tc>
        <w:tc>
          <w:tcPr>
            <w:tcW w:w="1393" w:type="dxa"/>
          </w:tcPr>
          <w:p w:rsidR="00E77C26" w:rsidRDefault="00E77C26">
            <w:pPr>
              <w:pStyle w:val="ConsPlusNormal"/>
              <w:jc w:val="center"/>
            </w:pPr>
            <w:r>
              <w:t>919892,53</w:t>
            </w:r>
          </w:p>
        </w:tc>
        <w:tc>
          <w:tcPr>
            <w:tcW w:w="1393" w:type="dxa"/>
          </w:tcPr>
          <w:p w:rsidR="00E77C26" w:rsidRDefault="00E77C26">
            <w:pPr>
              <w:pStyle w:val="ConsPlusNormal"/>
              <w:jc w:val="center"/>
            </w:pPr>
            <w:r>
              <w:t>919892,53</w:t>
            </w:r>
          </w:p>
        </w:tc>
        <w:tc>
          <w:tcPr>
            <w:tcW w:w="1393" w:type="dxa"/>
          </w:tcPr>
          <w:p w:rsidR="00E77C26" w:rsidRDefault="00E77C26">
            <w:pPr>
              <w:pStyle w:val="ConsPlusNormal"/>
              <w:jc w:val="center"/>
            </w:pPr>
            <w:r>
              <w:t>919892,53</w:t>
            </w:r>
          </w:p>
        </w:tc>
        <w:tc>
          <w:tcPr>
            <w:tcW w:w="1397" w:type="dxa"/>
          </w:tcPr>
          <w:p w:rsidR="00E77C26" w:rsidRDefault="00E77C26">
            <w:pPr>
              <w:pStyle w:val="ConsPlusNormal"/>
              <w:jc w:val="center"/>
            </w:pPr>
            <w:r>
              <w:t>902662,08</w:t>
            </w:r>
          </w:p>
        </w:tc>
        <w:tc>
          <w:tcPr>
            <w:tcW w:w="1531" w:type="dxa"/>
          </w:tcPr>
          <w:p w:rsidR="00E77C26" w:rsidRDefault="00E77C26">
            <w:pPr>
              <w:pStyle w:val="ConsPlusNormal"/>
              <w:jc w:val="center"/>
            </w:pPr>
            <w:r>
              <w:t>4569457,65</w:t>
            </w:r>
          </w:p>
        </w:tc>
      </w:tr>
      <w:tr w:rsidR="00E77C26">
        <w:tc>
          <w:tcPr>
            <w:tcW w:w="566" w:type="dxa"/>
            <w:vMerge/>
          </w:tcPr>
          <w:p w:rsidR="00E77C26" w:rsidRDefault="00E77C26"/>
        </w:tc>
        <w:tc>
          <w:tcPr>
            <w:tcW w:w="2268" w:type="dxa"/>
            <w:vMerge/>
          </w:tcPr>
          <w:p w:rsidR="00E77C26" w:rsidRDefault="00E77C26"/>
        </w:tc>
        <w:tc>
          <w:tcPr>
            <w:tcW w:w="2268" w:type="dxa"/>
          </w:tcPr>
          <w:p w:rsidR="00E77C26" w:rsidRDefault="00E77C26">
            <w:pPr>
              <w:pStyle w:val="ConsPlusNormal"/>
            </w:pPr>
            <w:r>
              <w:t>областной бюджет</w:t>
            </w:r>
          </w:p>
        </w:tc>
        <w:tc>
          <w:tcPr>
            <w:tcW w:w="1393" w:type="dxa"/>
          </w:tcPr>
          <w:p w:rsidR="00E77C26" w:rsidRDefault="00E77C26">
            <w:pPr>
              <w:pStyle w:val="ConsPlusNormal"/>
              <w:jc w:val="center"/>
            </w:pPr>
            <w:r>
              <w:t>57189,90</w:t>
            </w:r>
          </w:p>
        </w:tc>
        <w:tc>
          <w:tcPr>
            <w:tcW w:w="1393" w:type="dxa"/>
          </w:tcPr>
          <w:p w:rsidR="00E77C26" w:rsidRDefault="00E77C26">
            <w:pPr>
              <w:pStyle w:val="ConsPlusNormal"/>
              <w:jc w:val="center"/>
            </w:pPr>
            <w:r>
              <w:t>59564,30</w:t>
            </w:r>
          </w:p>
        </w:tc>
        <w:tc>
          <w:tcPr>
            <w:tcW w:w="1393" w:type="dxa"/>
          </w:tcPr>
          <w:p w:rsidR="00E77C26" w:rsidRDefault="00E77C26">
            <w:pPr>
              <w:pStyle w:val="ConsPlusNormal"/>
              <w:jc w:val="center"/>
            </w:pPr>
            <w:r>
              <w:t>59564,30</w:t>
            </w:r>
          </w:p>
        </w:tc>
        <w:tc>
          <w:tcPr>
            <w:tcW w:w="1393" w:type="dxa"/>
          </w:tcPr>
          <w:p w:rsidR="00E77C26" w:rsidRDefault="00E77C26">
            <w:pPr>
              <w:pStyle w:val="ConsPlusNormal"/>
              <w:jc w:val="center"/>
            </w:pPr>
            <w:r>
              <w:t>59564,30</w:t>
            </w:r>
          </w:p>
        </w:tc>
        <w:tc>
          <w:tcPr>
            <w:tcW w:w="1397" w:type="dxa"/>
          </w:tcPr>
          <w:p w:rsidR="00E77C26" w:rsidRDefault="00E77C26">
            <w:pPr>
              <w:pStyle w:val="ConsPlusNormal"/>
              <w:jc w:val="center"/>
            </w:pPr>
            <w:r>
              <w:t>56258,80</w:t>
            </w:r>
          </w:p>
        </w:tc>
        <w:tc>
          <w:tcPr>
            <w:tcW w:w="1531" w:type="dxa"/>
          </w:tcPr>
          <w:p w:rsidR="00E77C26" w:rsidRDefault="00E77C26">
            <w:pPr>
              <w:pStyle w:val="ConsPlusNormal"/>
              <w:jc w:val="center"/>
            </w:pPr>
            <w:r>
              <w:t>292141,60</w:t>
            </w:r>
          </w:p>
        </w:tc>
      </w:tr>
      <w:tr w:rsidR="00E77C26">
        <w:tc>
          <w:tcPr>
            <w:tcW w:w="566" w:type="dxa"/>
            <w:vMerge/>
          </w:tcPr>
          <w:p w:rsidR="00E77C26" w:rsidRDefault="00E77C26"/>
        </w:tc>
        <w:tc>
          <w:tcPr>
            <w:tcW w:w="2268" w:type="dxa"/>
            <w:vMerge/>
          </w:tcPr>
          <w:p w:rsidR="00E77C26" w:rsidRDefault="00E77C26"/>
        </w:tc>
        <w:tc>
          <w:tcPr>
            <w:tcW w:w="2268" w:type="dxa"/>
          </w:tcPr>
          <w:p w:rsidR="00E77C26" w:rsidRDefault="00E77C26">
            <w:pPr>
              <w:pStyle w:val="ConsPlusNormal"/>
            </w:pPr>
            <w:r>
              <w:t>в том числе</w:t>
            </w:r>
          </w:p>
        </w:tc>
        <w:tc>
          <w:tcPr>
            <w:tcW w:w="1393" w:type="dxa"/>
          </w:tcPr>
          <w:p w:rsidR="00E77C26" w:rsidRDefault="00E77C26">
            <w:pPr>
              <w:pStyle w:val="ConsPlusNormal"/>
            </w:pPr>
          </w:p>
        </w:tc>
        <w:tc>
          <w:tcPr>
            <w:tcW w:w="1393" w:type="dxa"/>
          </w:tcPr>
          <w:p w:rsidR="00E77C26" w:rsidRDefault="00E77C26">
            <w:pPr>
              <w:pStyle w:val="ConsPlusNormal"/>
            </w:pPr>
          </w:p>
        </w:tc>
        <w:tc>
          <w:tcPr>
            <w:tcW w:w="1393" w:type="dxa"/>
          </w:tcPr>
          <w:p w:rsidR="00E77C26" w:rsidRDefault="00E77C26">
            <w:pPr>
              <w:pStyle w:val="ConsPlusNormal"/>
            </w:pPr>
          </w:p>
        </w:tc>
        <w:tc>
          <w:tcPr>
            <w:tcW w:w="1393" w:type="dxa"/>
          </w:tcPr>
          <w:p w:rsidR="00E77C26" w:rsidRDefault="00E77C26">
            <w:pPr>
              <w:pStyle w:val="ConsPlusNormal"/>
            </w:pPr>
          </w:p>
        </w:tc>
        <w:tc>
          <w:tcPr>
            <w:tcW w:w="1397" w:type="dxa"/>
          </w:tcPr>
          <w:p w:rsidR="00E77C26" w:rsidRDefault="00E77C26">
            <w:pPr>
              <w:pStyle w:val="ConsPlusNormal"/>
            </w:pPr>
          </w:p>
        </w:tc>
        <w:tc>
          <w:tcPr>
            <w:tcW w:w="1531" w:type="dxa"/>
          </w:tcPr>
          <w:p w:rsidR="00E77C26" w:rsidRDefault="00E77C26">
            <w:pPr>
              <w:pStyle w:val="ConsPlusNormal"/>
            </w:pPr>
          </w:p>
        </w:tc>
      </w:tr>
      <w:tr w:rsidR="00E77C26">
        <w:tc>
          <w:tcPr>
            <w:tcW w:w="566" w:type="dxa"/>
            <w:vMerge/>
          </w:tcPr>
          <w:p w:rsidR="00E77C26" w:rsidRDefault="00E77C26"/>
        </w:tc>
        <w:tc>
          <w:tcPr>
            <w:tcW w:w="2268" w:type="dxa"/>
            <w:vMerge/>
          </w:tcPr>
          <w:p w:rsidR="00E77C26" w:rsidRDefault="00E77C26"/>
        </w:tc>
        <w:tc>
          <w:tcPr>
            <w:tcW w:w="2268" w:type="dxa"/>
          </w:tcPr>
          <w:p w:rsidR="00E77C26" w:rsidRDefault="00E77C26">
            <w:pPr>
              <w:pStyle w:val="ConsPlusNormal"/>
            </w:pPr>
            <w:r>
              <w:t>министерство энергетики и жилищно-коммунального хозяйства Кировской области</w:t>
            </w:r>
          </w:p>
        </w:tc>
        <w:tc>
          <w:tcPr>
            <w:tcW w:w="1393" w:type="dxa"/>
          </w:tcPr>
          <w:p w:rsidR="00E77C26" w:rsidRDefault="00E77C26">
            <w:pPr>
              <w:pStyle w:val="ConsPlusNormal"/>
              <w:jc w:val="center"/>
            </w:pPr>
            <w:r>
              <w:t>57189,90</w:t>
            </w:r>
          </w:p>
        </w:tc>
        <w:tc>
          <w:tcPr>
            <w:tcW w:w="1393" w:type="dxa"/>
          </w:tcPr>
          <w:p w:rsidR="00E77C26" w:rsidRDefault="00E77C26">
            <w:pPr>
              <w:pStyle w:val="ConsPlusNormal"/>
              <w:jc w:val="center"/>
            </w:pPr>
            <w:r>
              <w:t>59564,30</w:t>
            </w:r>
          </w:p>
        </w:tc>
        <w:tc>
          <w:tcPr>
            <w:tcW w:w="1393" w:type="dxa"/>
          </w:tcPr>
          <w:p w:rsidR="00E77C26" w:rsidRDefault="00E77C26">
            <w:pPr>
              <w:pStyle w:val="ConsPlusNormal"/>
              <w:jc w:val="center"/>
            </w:pPr>
            <w:r>
              <w:t>59564,30</w:t>
            </w:r>
          </w:p>
        </w:tc>
        <w:tc>
          <w:tcPr>
            <w:tcW w:w="1393" w:type="dxa"/>
          </w:tcPr>
          <w:p w:rsidR="00E77C26" w:rsidRDefault="00E77C26">
            <w:pPr>
              <w:pStyle w:val="ConsPlusNormal"/>
              <w:jc w:val="center"/>
            </w:pPr>
            <w:r>
              <w:t>59564,30</w:t>
            </w:r>
          </w:p>
        </w:tc>
        <w:tc>
          <w:tcPr>
            <w:tcW w:w="1397" w:type="dxa"/>
          </w:tcPr>
          <w:p w:rsidR="00E77C26" w:rsidRDefault="00E77C26">
            <w:pPr>
              <w:pStyle w:val="ConsPlusNormal"/>
              <w:jc w:val="center"/>
            </w:pPr>
            <w:r>
              <w:t>56258,80</w:t>
            </w:r>
          </w:p>
        </w:tc>
        <w:tc>
          <w:tcPr>
            <w:tcW w:w="1531" w:type="dxa"/>
          </w:tcPr>
          <w:p w:rsidR="00E77C26" w:rsidRDefault="00E77C26">
            <w:pPr>
              <w:pStyle w:val="ConsPlusNormal"/>
              <w:jc w:val="center"/>
            </w:pPr>
            <w:r>
              <w:t>292141,60</w:t>
            </w:r>
          </w:p>
        </w:tc>
      </w:tr>
      <w:tr w:rsidR="00E77C26">
        <w:tc>
          <w:tcPr>
            <w:tcW w:w="566" w:type="dxa"/>
            <w:vMerge/>
          </w:tcPr>
          <w:p w:rsidR="00E77C26" w:rsidRDefault="00E77C26"/>
        </w:tc>
        <w:tc>
          <w:tcPr>
            <w:tcW w:w="2268" w:type="dxa"/>
            <w:vMerge/>
          </w:tcPr>
          <w:p w:rsidR="00E77C26" w:rsidRDefault="00E77C26"/>
        </w:tc>
        <w:tc>
          <w:tcPr>
            <w:tcW w:w="2268" w:type="dxa"/>
          </w:tcPr>
          <w:p w:rsidR="00E77C26" w:rsidRDefault="00E77C26">
            <w:pPr>
              <w:pStyle w:val="ConsPlusNormal"/>
            </w:pPr>
            <w:r>
              <w:t>средства государственной корпорации - Фонда содействия реформированию жилищно-коммунального хозяйства</w:t>
            </w:r>
          </w:p>
        </w:tc>
        <w:tc>
          <w:tcPr>
            <w:tcW w:w="1393" w:type="dxa"/>
          </w:tcPr>
          <w:p w:rsidR="00E77C26" w:rsidRDefault="00E77C26">
            <w:pPr>
              <w:pStyle w:val="ConsPlusNormal"/>
              <w:jc w:val="center"/>
            </w:pPr>
            <w:r>
              <w:t>3524,80</w:t>
            </w:r>
          </w:p>
        </w:tc>
        <w:tc>
          <w:tcPr>
            <w:tcW w:w="1393" w:type="dxa"/>
          </w:tcPr>
          <w:p w:rsidR="00E77C26" w:rsidRDefault="00E77C26">
            <w:pPr>
              <w:pStyle w:val="ConsPlusNormal"/>
              <w:jc w:val="center"/>
            </w:pPr>
            <w:r>
              <w:t>0,00</w:t>
            </w:r>
          </w:p>
        </w:tc>
        <w:tc>
          <w:tcPr>
            <w:tcW w:w="1393" w:type="dxa"/>
          </w:tcPr>
          <w:p w:rsidR="00E77C26" w:rsidRDefault="00E77C26">
            <w:pPr>
              <w:pStyle w:val="ConsPlusNormal"/>
              <w:jc w:val="center"/>
            </w:pPr>
            <w:r>
              <w:t>0,00</w:t>
            </w:r>
          </w:p>
        </w:tc>
        <w:tc>
          <w:tcPr>
            <w:tcW w:w="1393" w:type="dxa"/>
          </w:tcPr>
          <w:p w:rsidR="00E77C26" w:rsidRDefault="00E77C26">
            <w:pPr>
              <w:pStyle w:val="ConsPlusNormal"/>
              <w:jc w:val="center"/>
            </w:pPr>
            <w:r>
              <w:t>0,00</w:t>
            </w:r>
          </w:p>
        </w:tc>
        <w:tc>
          <w:tcPr>
            <w:tcW w:w="1397" w:type="dxa"/>
          </w:tcPr>
          <w:p w:rsidR="00E77C26" w:rsidRDefault="00E77C26">
            <w:pPr>
              <w:pStyle w:val="ConsPlusNormal"/>
              <w:jc w:val="center"/>
            </w:pPr>
            <w:r>
              <w:t>0,00</w:t>
            </w:r>
          </w:p>
        </w:tc>
        <w:tc>
          <w:tcPr>
            <w:tcW w:w="1531" w:type="dxa"/>
          </w:tcPr>
          <w:p w:rsidR="00E77C26" w:rsidRDefault="00E77C26">
            <w:pPr>
              <w:pStyle w:val="ConsPlusNormal"/>
              <w:jc w:val="center"/>
            </w:pPr>
            <w:r>
              <w:t>3524,80</w:t>
            </w:r>
          </w:p>
        </w:tc>
      </w:tr>
      <w:tr w:rsidR="00E77C26">
        <w:tc>
          <w:tcPr>
            <w:tcW w:w="566" w:type="dxa"/>
            <w:vMerge/>
          </w:tcPr>
          <w:p w:rsidR="00E77C26" w:rsidRDefault="00E77C26"/>
        </w:tc>
        <w:tc>
          <w:tcPr>
            <w:tcW w:w="2268" w:type="dxa"/>
            <w:vMerge/>
          </w:tcPr>
          <w:p w:rsidR="00E77C26" w:rsidRDefault="00E77C26"/>
        </w:tc>
        <w:tc>
          <w:tcPr>
            <w:tcW w:w="2268" w:type="dxa"/>
          </w:tcPr>
          <w:p w:rsidR="00E77C26" w:rsidRDefault="00E77C26">
            <w:pPr>
              <w:pStyle w:val="ConsPlusNormal"/>
            </w:pPr>
            <w:r>
              <w:t>иные внебюджетные источники</w:t>
            </w:r>
          </w:p>
        </w:tc>
        <w:tc>
          <w:tcPr>
            <w:tcW w:w="1393" w:type="dxa"/>
          </w:tcPr>
          <w:p w:rsidR="00E77C26" w:rsidRDefault="00E77C26">
            <w:pPr>
              <w:pStyle w:val="ConsPlusNormal"/>
              <w:jc w:val="center"/>
            </w:pPr>
            <w:r>
              <w:t>846403,28</w:t>
            </w:r>
          </w:p>
        </w:tc>
        <w:tc>
          <w:tcPr>
            <w:tcW w:w="1393" w:type="dxa"/>
          </w:tcPr>
          <w:p w:rsidR="00E77C26" w:rsidRDefault="00E77C26">
            <w:pPr>
              <w:pStyle w:val="ConsPlusNormal"/>
              <w:jc w:val="center"/>
            </w:pPr>
            <w:r>
              <w:t>860328,23</w:t>
            </w:r>
          </w:p>
        </w:tc>
        <w:tc>
          <w:tcPr>
            <w:tcW w:w="1393" w:type="dxa"/>
          </w:tcPr>
          <w:p w:rsidR="00E77C26" w:rsidRDefault="00E77C26">
            <w:pPr>
              <w:pStyle w:val="ConsPlusNormal"/>
              <w:jc w:val="center"/>
            </w:pPr>
            <w:r>
              <w:t>860328,23</w:t>
            </w:r>
          </w:p>
        </w:tc>
        <w:tc>
          <w:tcPr>
            <w:tcW w:w="1393" w:type="dxa"/>
          </w:tcPr>
          <w:p w:rsidR="00E77C26" w:rsidRDefault="00E77C26">
            <w:pPr>
              <w:pStyle w:val="ConsPlusNormal"/>
              <w:jc w:val="center"/>
            </w:pPr>
            <w:r>
              <w:t>860328,23</w:t>
            </w:r>
          </w:p>
        </w:tc>
        <w:tc>
          <w:tcPr>
            <w:tcW w:w="1397" w:type="dxa"/>
          </w:tcPr>
          <w:p w:rsidR="00E77C26" w:rsidRDefault="00E77C26">
            <w:pPr>
              <w:pStyle w:val="ConsPlusNormal"/>
              <w:jc w:val="center"/>
            </w:pPr>
            <w:r>
              <w:t>846403,28</w:t>
            </w:r>
          </w:p>
        </w:tc>
        <w:tc>
          <w:tcPr>
            <w:tcW w:w="1531" w:type="dxa"/>
          </w:tcPr>
          <w:p w:rsidR="00E77C26" w:rsidRDefault="00E77C26">
            <w:pPr>
              <w:pStyle w:val="ConsPlusNormal"/>
              <w:jc w:val="center"/>
            </w:pPr>
            <w:r>
              <w:t>4273791,25</w:t>
            </w:r>
          </w:p>
        </w:tc>
      </w:tr>
      <w:tr w:rsidR="00E77C26">
        <w:tc>
          <w:tcPr>
            <w:tcW w:w="566" w:type="dxa"/>
            <w:vMerge w:val="restart"/>
          </w:tcPr>
          <w:p w:rsidR="00E77C26" w:rsidRDefault="00E77C26">
            <w:pPr>
              <w:pStyle w:val="ConsPlusNormal"/>
              <w:jc w:val="center"/>
            </w:pPr>
            <w:r>
              <w:t>2.5.</w:t>
            </w:r>
          </w:p>
        </w:tc>
        <w:tc>
          <w:tcPr>
            <w:tcW w:w="2268" w:type="dxa"/>
            <w:vMerge w:val="restart"/>
          </w:tcPr>
          <w:p w:rsidR="00E77C26" w:rsidRDefault="00E77C26">
            <w:pPr>
              <w:pStyle w:val="ConsPlusNormal"/>
            </w:pPr>
            <w:r>
              <w:t xml:space="preserve">Отдельное мероприятие "Проведение социологического опроса удовлетворенности жилищно-коммунальными </w:t>
            </w:r>
            <w:r>
              <w:lastRenderedPageBreak/>
              <w:t>услугами населения городских округов и муниципальных районов Кировской области"</w:t>
            </w:r>
          </w:p>
        </w:tc>
        <w:tc>
          <w:tcPr>
            <w:tcW w:w="2268" w:type="dxa"/>
          </w:tcPr>
          <w:p w:rsidR="00E77C26" w:rsidRDefault="00E77C26">
            <w:pPr>
              <w:pStyle w:val="ConsPlusNormal"/>
            </w:pPr>
            <w:r>
              <w:lastRenderedPageBreak/>
              <w:t>всего</w:t>
            </w:r>
          </w:p>
        </w:tc>
        <w:tc>
          <w:tcPr>
            <w:tcW w:w="1393" w:type="dxa"/>
          </w:tcPr>
          <w:p w:rsidR="00E77C26" w:rsidRDefault="00E77C26">
            <w:pPr>
              <w:pStyle w:val="ConsPlusNormal"/>
              <w:jc w:val="center"/>
            </w:pPr>
            <w:r>
              <w:t>100,00</w:t>
            </w:r>
          </w:p>
        </w:tc>
        <w:tc>
          <w:tcPr>
            <w:tcW w:w="1393" w:type="dxa"/>
          </w:tcPr>
          <w:p w:rsidR="00E77C26" w:rsidRDefault="00E77C26">
            <w:pPr>
              <w:pStyle w:val="ConsPlusNormal"/>
              <w:jc w:val="center"/>
            </w:pPr>
            <w:r>
              <w:t>0,00</w:t>
            </w:r>
          </w:p>
        </w:tc>
        <w:tc>
          <w:tcPr>
            <w:tcW w:w="1393" w:type="dxa"/>
          </w:tcPr>
          <w:p w:rsidR="00E77C26" w:rsidRDefault="00E77C26">
            <w:pPr>
              <w:pStyle w:val="ConsPlusNormal"/>
              <w:jc w:val="center"/>
            </w:pPr>
            <w:r>
              <w:t>0,00</w:t>
            </w:r>
          </w:p>
        </w:tc>
        <w:tc>
          <w:tcPr>
            <w:tcW w:w="1393" w:type="dxa"/>
          </w:tcPr>
          <w:p w:rsidR="00E77C26" w:rsidRDefault="00E77C26">
            <w:pPr>
              <w:pStyle w:val="ConsPlusNormal"/>
              <w:jc w:val="center"/>
            </w:pPr>
            <w:r>
              <w:t>0,00</w:t>
            </w:r>
          </w:p>
        </w:tc>
        <w:tc>
          <w:tcPr>
            <w:tcW w:w="1397" w:type="dxa"/>
          </w:tcPr>
          <w:p w:rsidR="00E77C26" w:rsidRDefault="00E77C26">
            <w:pPr>
              <w:pStyle w:val="ConsPlusNormal"/>
              <w:jc w:val="center"/>
            </w:pPr>
            <w:r>
              <w:t>0,00</w:t>
            </w:r>
          </w:p>
        </w:tc>
        <w:tc>
          <w:tcPr>
            <w:tcW w:w="1531" w:type="dxa"/>
          </w:tcPr>
          <w:p w:rsidR="00E77C26" w:rsidRDefault="00E77C26">
            <w:pPr>
              <w:pStyle w:val="ConsPlusNormal"/>
              <w:jc w:val="center"/>
            </w:pPr>
            <w:r>
              <w:t>100,00</w:t>
            </w:r>
          </w:p>
        </w:tc>
      </w:tr>
      <w:tr w:rsidR="00E77C26">
        <w:tc>
          <w:tcPr>
            <w:tcW w:w="566" w:type="dxa"/>
            <w:vMerge/>
          </w:tcPr>
          <w:p w:rsidR="00E77C26" w:rsidRDefault="00E77C26"/>
        </w:tc>
        <w:tc>
          <w:tcPr>
            <w:tcW w:w="2268" w:type="dxa"/>
            <w:vMerge/>
          </w:tcPr>
          <w:p w:rsidR="00E77C26" w:rsidRDefault="00E77C26"/>
        </w:tc>
        <w:tc>
          <w:tcPr>
            <w:tcW w:w="2268" w:type="dxa"/>
          </w:tcPr>
          <w:p w:rsidR="00E77C26" w:rsidRDefault="00E77C26">
            <w:pPr>
              <w:pStyle w:val="ConsPlusNormal"/>
            </w:pPr>
            <w:r>
              <w:t>областной бюджет</w:t>
            </w:r>
          </w:p>
        </w:tc>
        <w:tc>
          <w:tcPr>
            <w:tcW w:w="1393" w:type="dxa"/>
          </w:tcPr>
          <w:p w:rsidR="00E77C26" w:rsidRDefault="00E77C26">
            <w:pPr>
              <w:pStyle w:val="ConsPlusNormal"/>
              <w:jc w:val="center"/>
            </w:pPr>
            <w:r>
              <w:t>100,00</w:t>
            </w:r>
          </w:p>
        </w:tc>
        <w:tc>
          <w:tcPr>
            <w:tcW w:w="1393" w:type="dxa"/>
          </w:tcPr>
          <w:p w:rsidR="00E77C26" w:rsidRDefault="00E77C26">
            <w:pPr>
              <w:pStyle w:val="ConsPlusNormal"/>
              <w:jc w:val="center"/>
            </w:pPr>
            <w:r>
              <w:t>0,00</w:t>
            </w:r>
          </w:p>
        </w:tc>
        <w:tc>
          <w:tcPr>
            <w:tcW w:w="1393" w:type="dxa"/>
          </w:tcPr>
          <w:p w:rsidR="00E77C26" w:rsidRDefault="00E77C26">
            <w:pPr>
              <w:pStyle w:val="ConsPlusNormal"/>
              <w:jc w:val="center"/>
            </w:pPr>
            <w:r>
              <w:t>0,00</w:t>
            </w:r>
          </w:p>
        </w:tc>
        <w:tc>
          <w:tcPr>
            <w:tcW w:w="1393" w:type="dxa"/>
          </w:tcPr>
          <w:p w:rsidR="00E77C26" w:rsidRDefault="00E77C26">
            <w:pPr>
              <w:pStyle w:val="ConsPlusNormal"/>
              <w:jc w:val="center"/>
            </w:pPr>
            <w:r>
              <w:t>0,00</w:t>
            </w:r>
          </w:p>
        </w:tc>
        <w:tc>
          <w:tcPr>
            <w:tcW w:w="1397" w:type="dxa"/>
          </w:tcPr>
          <w:p w:rsidR="00E77C26" w:rsidRDefault="00E77C26">
            <w:pPr>
              <w:pStyle w:val="ConsPlusNormal"/>
              <w:jc w:val="center"/>
            </w:pPr>
            <w:r>
              <w:t>0,00</w:t>
            </w:r>
          </w:p>
        </w:tc>
        <w:tc>
          <w:tcPr>
            <w:tcW w:w="1531" w:type="dxa"/>
          </w:tcPr>
          <w:p w:rsidR="00E77C26" w:rsidRDefault="00E77C26">
            <w:pPr>
              <w:pStyle w:val="ConsPlusNormal"/>
              <w:jc w:val="center"/>
            </w:pPr>
            <w:r>
              <w:t>100,00</w:t>
            </w:r>
          </w:p>
        </w:tc>
      </w:tr>
      <w:tr w:rsidR="00E77C26">
        <w:tblPrEx>
          <w:tblBorders>
            <w:insideH w:val="nil"/>
          </w:tblBorders>
        </w:tblPrEx>
        <w:tc>
          <w:tcPr>
            <w:tcW w:w="566" w:type="dxa"/>
            <w:vMerge/>
          </w:tcPr>
          <w:p w:rsidR="00E77C26" w:rsidRDefault="00E77C26"/>
        </w:tc>
        <w:tc>
          <w:tcPr>
            <w:tcW w:w="2268" w:type="dxa"/>
            <w:vMerge/>
          </w:tcPr>
          <w:p w:rsidR="00E77C26" w:rsidRDefault="00E77C26"/>
        </w:tc>
        <w:tc>
          <w:tcPr>
            <w:tcW w:w="2268" w:type="dxa"/>
            <w:tcBorders>
              <w:bottom w:val="nil"/>
            </w:tcBorders>
          </w:tcPr>
          <w:p w:rsidR="00E77C26" w:rsidRDefault="00E77C26">
            <w:pPr>
              <w:pStyle w:val="ConsPlusNormal"/>
            </w:pPr>
            <w:r>
              <w:t>в том числе</w:t>
            </w:r>
          </w:p>
        </w:tc>
        <w:tc>
          <w:tcPr>
            <w:tcW w:w="1393" w:type="dxa"/>
            <w:tcBorders>
              <w:bottom w:val="nil"/>
            </w:tcBorders>
          </w:tcPr>
          <w:p w:rsidR="00E77C26" w:rsidRDefault="00E77C26">
            <w:pPr>
              <w:pStyle w:val="ConsPlusNormal"/>
            </w:pPr>
          </w:p>
        </w:tc>
        <w:tc>
          <w:tcPr>
            <w:tcW w:w="1393" w:type="dxa"/>
            <w:tcBorders>
              <w:bottom w:val="nil"/>
            </w:tcBorders>
          </w:tcPr>
          <w:p w:rsidR="00E77C26" w:rsidRDefault="00E77C26">
            <w:pPr>
              <w:pStyle w:val="ConsPlusNormal"/>
            </w:pPr>
          </w:p>
        </w:tc>
        <w:tc>
          <w:tcPr>
            <w:tcW w:w="1393" w:type="dxa"/>
            <w:tcBorders>
              <w:bottom w:val="nil"/>
            </w:tcBorders>
          </w:tcPr>
          <w:p w:rsidR="00E77C26" w:rsidRDefault="00E77C26">
            <w:pPr>
              <w:pStyle w:val="ConsPlusNormal"/>
            </w:pPr>
          </w:p>
        </w:tc>
        <w:tc>
          <w:tcPr>
            <w:tcW w:w="1393" w:type="dxa"/>
            <w:tcBorders>
              <w:bottom w:val="nil"/>
            </w:tcBorders>
          </w:tcPr>
          <w:p w:rsidR="00E77C26" w:rsidRDefault="00E77C26">
            <w:pPr>
              <w:pStyle w:val="ConsPlusNormal"/>
            </w:pPr>
          </w:p>
        </w:tc>
        <w:tc>
          <w:tcPr>
            <w:tcW w:w="1397" w:type="dxa"/>
            <w:tcBorders>
              <w:bottom w:val="nil"/>
            </w:tcBorders>
          </w:tcPr>
          <w:p w:rsidR="00E77C26" w:rsidRDefault="00E77C26">
            <w:pPr>
              <w:pStyle w:val="ConsPlusNormal"/>
            </w:pPr>
          </w:p>
        </w:tc>
        <w:tc>
          <w:tcPr>
            <w:tcW w:w="1531" w:type="dxa"/>
            <w:tcBorders>
              <w:bottom w:val="nil"/>
            </w:tcBorders>
          </w:tcPr>
          <w:p w:rsidR="00E77C26" w:rsidRDefault="00E77C26">
            <w:pPr>
              <w:pStyle w:val="ConsPlusNormal"/>
            </w:pPr>
          </w:p>
        </w:tc>
      </w:tr>
      <w:tr w:rsidR="00E77C26">
        <w:tc>
          <w:tcPr>
            <w:tcW w:w="566" w:type="dxa"/>
            <w:vMerge/>
          </w:tcPr>
          <w:p w:rsidR="00E77C26" w:rsidRDefault="00E77C26"/>
        </w:tc>
        <w:tc>
          <w:tcPr>
            <w:tcW w:w="2268" w:type="dxa"/>
            <w:vMerge/>
          </w:tcPr>
          <w:p w:rsidR="00E77C26" w:rsidRDefault="00E77C26"/>
        </w:tc>
        <w:tc>
          <w:tcPr>
            <w:tcW w:w="2268" w:type="dxa"/>
            <w:tcBorders>
              <w:top w:val="nil"/>
            </w:tcBorders>
          </w:tcPr>
          <w:p w:rsidR="00E77C26" w:rsidRDefault="00E77C26">
            <w:pPr>
              <w:pStyle w:val="ConsPlusNormal"/>
            </w:pPr>
            <w:r>
              <w:t>министерство энергетики и жилищно-</w:t>
            </w:r>
            <w:r>
              <w:lastRenderedPageBreak/>
              <w:t>коммунального хозяйства Кировской области</w:t>
            </w:r>
          </w:p>
        </w:tc>
        <w:tc>
          <w:tcPr>
            <w:tcW w:w="1393" w:type="dxa"/>
            <w:tcBorders>
              <w:top w:val="nil"/>
            </w:tcBorders>
          </w:tcPr>
          <w:p w:rsidR="00E77C26" w:rsidRDefault="00E77C26">
            <w:pPr>
              <w:pStyle w:val="ConsPlusNormal"/>
              <w:jc w:val="center"/>
            </w:pPr>
            <w:r>
              <w:lastRenderedPageBreak/>
              <w:t>100,00</w:t>
            </w:r>
          </w:p>
        </w:tc>
        <w:tc>
          <w:tcPr>
            <w:tcW w:w="1393" w:type="dxa"/>
            <w:tcBorders>
              <w:top w:val="nil"/>
            </w:tcBorders>
          </w:tcPr>
          <w:p w:rsidR="00E77C26" w:rsidRDefault="00E77C26">
            <w:pPr>
              <w:pStyle w:val="ConsPlusNormal"/>
              <w:jc w:val="center"/>
            </w:pPr>
            <w:r>
              <w:t>0,00</w:t>
            </w:r>
          </w:p>
        </w:tc>
        <w:tc>
          <w:tcPr>
            <w:tcW w:w="1393" w:type="dxa"/>
            <w:tcBorders>
              <w:top w:val="nil"/>
            </w:tcBorders>
          </w:tcPr>
          <w:p w:rsidR="00E77C26" w:rsidRDefault="00E77C26">
            <w:pPr>
              <w:pStyle w:val="ConsPlusNormal"/>
              <w:jc w:val="center"/>
            </w:pPr>
            <w:r>
              <w:t>0,00</w:t>
            </w:r>
          </w:p>
        </w:tc>
        <w:tc>
          <w:tcPr>
            <w:tcW w:w="1393" w:type="dxa"/>
            <w:tcBorders>
              <w:top w:val="nil"/>
            </w:tcBorders>
          </w:tcPr>
          <w:p w:rsidR="00E77C26" w:rsidRDefault="00E77C26">
            <w:pPr>
              <w:pStyle w:val="ConsPlusNormal"/>
              <w:jc w:val="center"/>
            </w:pPr>
            <w:r>
              <w:t>0,00</w:t>
            </w:r>
          </w:p>
        </w:tc>
        <w:tc>
          <w:tcPr>
            <w:tcW w:w="1397" w:type="dxa"/>
            <w:tcBorders>
              <w:top w:val="nil"/>
            </w:tcBorders>
          </w:tcPr>
          <w:p w:rsidR="00E77C26" w:rsidRDefault="00E77C26">
            <w:pPr>
              <w:pStyle w:val="ConsPlusNormal"/>
              <w:jc w:val="center"/>
            </w:pPr>
            <w:r>
              <w:t>0,00</w:t>
            </w:r>
          </w:p>
        </w:tc>
        <w:tc>
          <w:tcPr>
            <w:tcW w:w="1531" w:type="dxa"/>
            <w:tcBorders>
              <w:top w:val="nil"/>
            </w:tcBorders>
          </w:tcPr>
          <w:p w:rsidR="00E77C26" w:rsidRDefault="00E77C26">
            <w:pPr>
              <w:pStyle w:val="ConsPlusNormal"/>
              <w:jc w:val="center"/>
            </w:pPr>
            <w:r>
              <w:t>100,00</w:t>
            </w:r>
          </w:p>
        </w:tc>
      </w:tr>
      <w:tr w:rsidR="00E77C26">
        <w:tc>
          <w:tcPr>
            <w:tcW w:w="566" w:type="dxa"/>
            <w:vMerge w:val="restart"/>
          </w:tcPr>
          <w:p w:rsidR="00E77C26" w:rsidRDefault="00E77C26">
            <w:pPr>
              <w:pStyle w:val="ConsPlusNormal"/>
              <w:jc w:val="center"/>
            </w:pPr>
            <w:r>
              <w:lastRenderedPageBreak/>
              <w:t>2.6.</w:t>
            </w:r>
          </w:p>
        </w:tc>
        <w:tc>
          <w:tcPr>
            <w:tcW w:w="2268" w:type="dxa"/>
            <w:vMerge w:val="restart"/>
          </w:tcPr>
          <w:p w:rsidR="00E77C26" w:rsidRDefault="00E77C26">
            <w:pPr>
              <w:pStyle w:val="ConsPlusNormal"/>
            </w:pPr>
            <w:r>
              <w:t>Отдельное мероприятие "Создание альтернативного источника водоснабжения г. Кирова"</w:t>
            </w:r>
          </w:p>
        </w:tc>
        <w:tc>
          <w:tcPr>
            <w:tcW w:w="2268" w:type="dxa"/>
          </w:tcPr>
          <w:p w:rsidR="00E77C26" w:rsidRDefault="00E77C26">
            <w:pPr>
              <w:pStyle w:val="ConsPlusNormal"/>
            </w:pPr>
            <w:r>
              <w:t>всего</w:t>
            </w:r>
          </w:p>
        </w:tc>
        <w:tc>
          <w:tcPr>
            <w:tcW w:w="1393" w:type="dxa"/>
          </w:tcPr>
          <w:p w:rsidR="00E77C26" w:rsidRDefault="00E77C26">
            <w:pPr>
              <w:pStyle w:val="ConsPlusNormal"/>
              <w:jc w:val="center"/>
            </w:pPr>
            <w:r>
              <w:t>41735,90</w:t>
            </w:r>
          </w:p>
        </w:tc>
        <w:tc>
          <w:tcPr>
            <w:tcW w:w="1393" w:type="dxa"/>
          </w:tcPr>
          <w:p w:rsidR="00E77C26" w:rsidRDefault="00E77C26">
            <w:pPr>
              <w:pStyle w:val="ConsPlusNormal"/>
              <w:jc w:val="center"/>
            </w:pPr>
            <w:r>
              <w:t>-</w:t>
            </w:r>
          </w:p>
        </w:tc>
        <w:tc>
          <w:tcPr>
            <w:tcW w:w="1393" w:type="dxa"/>
          </w:tcPr>
          <w:p w:rsidR="00E77C26" w:rsidRDefault="00E77C26">
            <w:pPr>
              <w:pStyle w:val="ConsPlusNormal"/>
              <w:jc w:val="center"/>
            </w:pPr>
            <w:r>
              <w:t>-</w:t>
            </w:r>
          </w:p>
        </w:tc>
        <w:tc>
          <w:tcPr>
            <w:tcW w:w="1393" w:type="dxa"/>
          </w:tcPr>
          <w:p w:rsidR="00E77C26" w:rsidRDefault="00E77C26">
            <w:pPr>
              <w:pStyle w:val="ConsPlusNormal"/>
              <w:jc w:val="center"/>
            </w:pPr>
            <w:r>
              <w:t>-</w:t>
            </w:r>
          </w:p>
        </w:tc>
        <w:tc>
          <w:tcPr>
            <w:tcW w:w="1397" w:type="dxa"/>
          </w:tcPr>
          <w:p w:rsidR="00E77C26" w:rsidRDefault="00E77C26">
            <w:pPr>
              <w:pStyle w:val="ConsPlusNormal"/>
              <w:jc w:val="center"/>
            </w:pPr>
            <w:r>
              <w:t>-</w:t>
            </w:r>
          </w:p>
        </w:tc>
        <w:tc>
          <w:tcPr>
            <w:tcW w:w="1531" w:type="dxa"/>
          </w:tcPr>
          <w:p w:rsidR="00E77C26" w:rsidRDefault="00E77C26">
            <w:pPr>
              <w:pStyle w:val="ConsPlusNormal"/>
              <w:jc w:val="center"/>
            </w:pPr>
            <w:r>
              <w:t>41735,90</w:t>
            </w:r>
          </w:p>
        </w:tc>
      </w:tr>
      <w:tr w:rsidR="00E77C26">
        <w:tc>
          <w:tcPr>
            <w:tcW w:w="566" w:type="dxa"/>
            <w:vMerge/>
          </w:tcPr>
          <w:p w:rsidR="00E77C26" w:rsidRDefault="00E77C26"/>
        </w:tc>
        <w:tc>
          <w:tcPr>
            <w:tcW w:w="2268" w:type="dxa"/>
            <w:vMerge/>
          </w:tcPr>
          <w:p w:rsidR="00E77C26" w:rsidRDefault="00E77C26"/>
        </w:tc>
        <w:tc>
          <w:tcPr>
            <w:tcW w:w="2268" w:type="dxa"/>
          </w:tcPr>
          <w:p w:rsidR="00E77C26" w:rsidRDefault="00E77C26">
            <w:pPr>
              <w:pStyle w:val="ConsPlusNormal"/>
            </w:pPr>
            <w:r>
              <w:t>федеральный бюджет</w:t>
            </w:r>
          </w:p>
        </w:tc>
        <w:tc>
          <w:tcPr>
            <w:tcW w:w="1393" w:type="dxa"/>
          </w:tcPr>
          <w:p w:rsidR="00E77C26" w:rsidRDefault="00E77C26">
            <w:pPr>
              <w:pStyle w:val="ConsPlusNormal"/>
              <w:jc w:val="center"/>
            </w:pPr>
            <w:r>
              <w:t>0,00</w:t>
            </w:r>
          </w:p>
        </w:tc>
        <w:tc>
          <w:tcPr>
            <w:tcW w:w="1393" w:type="dxa"/>
          </w:tcPr>
          <w:p w:rsidR="00E77C26" w:rsidRDefault="00E77C26">
            <w:pPr>
              <w:pStyle w:val="ConsPlusNormal"/>
              <w:jc w:val="center"/>
            </w:pPr>
            <w:r>
              <w:t>-</w:t>
            </w:r>
          </w:p>
        </w:tc>
        <w:tc>
          <w:tcPr>
            <w:tcW w:w="1393" w:type="dxa"/>
          </w:tcPr>
          <w:p w:rsidR="00E77C26" w:rsidRDefault="00E77C26">
            <w:pPr>
              <w:pStyle w:val="ConsPlusNormal"/>
              <w:jc w:val="center"/>
            </w:pPr>
            <w:r>
              <w:t>-</w:t>
            </w:r>
          </w:p>
        </w:tc>
        <w:tc>
          <w:tcPr>
            <w:tcW w:w="1393" w:type="dxa"/>
          </w:tcPr>
          <w:p w:rsidR="00E77C26" w:rsidRDefault="00E77C26">
            <w:pPr>
              <w:pStyle w:val="ConsPlusNormal"/>
              <w:jc w:val="center"/>
            </w:pPr>
            <w:r>
              <w:t>-</w:t>
            </w:r>
          </w:p>
        </w:tc>
        <w:tc>
          <w:tcPr>
            <w:tcW w:w="1397" w:type="dxa"/>
          </w:tcPr>
          <w:p w:rsidR="00E77C26" w:rsidRDefault="00E77C26">
            <w:pPr>
              <w:pStyle w:val="ConsPlusNormal"/>
              <w:jc w:val="center"/>
            </w:pPr>
            <w:r>
              <w:t>-</w:t>
            </w:r>
          </w:p>
        </w:tc>
        <w:tc>
          <w:tcPr>
            <w:tcW w:w="1531" w:type="dxa"/>
          </w:tcPr>
          <w:p w:rsidR="00E77C26" w:rsidRDefault="00E77C26">
            <w:pPr>
              <w:pStyle w:val="ConsPlusNormal"/>
              <w:jc w:val="center"/>
            </w:pPr>
            <w:r>
              <w:t>0,00</w:t>
            </w:r>
          </w:p>
        </w:tc>
      </w:tr>
      <w:tr w:rsidR="00E77C26">
        <w:tblPrEx>
          <w:tblBorders>
            <w:insideH w:val="nil"/>
          </w:tblBorders>
        </w:tblPrEx>
        <w:tc>
          <w:tcPr>
            <w:tcW w:w="566" w:type="dxa"/>
            <w:vMerge/>
          </w:tcPr>
          <w:p w:rsidR="00E77C26" w:rsidRDefault="00E77C26"/>
        </w:tc>
        <w:tc>
          <w:tcPr>
            <w:tcW w:w="2268" w:type="dxa"/>
            <w:vMerge/>
          </w:tcPr>
          <w:p w:rsidR="00E77C26" w:rsidRDefault="00E77C26"/>
        </w:tc>
        <w:tc>
          <w:tcPr>
            <w:tcW w:w="2268" w:type="dxa"/>
            <w:tcBorders>
              <w:bottom w:val="nil"/>
            </w:tcBorders>
          </w:tcPr>
          <w:p w:rsidR="00E77C26" w:rsidRDefault="00E77C26">
            <w:pPr>
              <w:pStyle w:val="ConsPlusNormal"/>
            </w:pPr>
            <w:r>
              <w:t>в том числе</w:t>
            </w:r>
          </w:p>
        </w:tc>
        <w:tc>
          <w:tcPr>
            <w:tcW w:w="1393" w:type="dxa"/>
            <w:tcBorders>
              <w:bottom w:val="nil"/>
            </w:tcBorders>
          </w:tcPr>
          <w:p w:rsidR="00E77C26" w:rsidRDefault="00E77C26">
            <w:pPr>
              <w:pStyle w:val="ConsPlusNormal"/>
            </w:pPr>
          </w:p>
        </w:tc>
        <w:tc>
          <w:tcPr>
            <w:tcW w:w="1393" w:type="dxa"/>
            <w:tcBorders>
              <w:bottom w:val="nil"/>
            </w:tcBorders>
          </w:tcPr>
          <w:p w:rsidR="00E77C26" w:rsidRDefault="00E77C26">
            <w:pPr>
              <w:pStyle w:val="ConsPlusNormal"/>
            </w:pPr>
          </w:p>
        </w:tc>
        <w:tc>
          <w:tcPr>
            <w:tcW w:w="1393" w:type="dxa"/>
            <w:tcBorders>
              <w:bottom w:val="nil"/>
            </w:tcBorders>
          </w:tcPr>
          <w:p w:rsidR="00E77C26" w:rsidRDefault="00E77C26">
            <w:pPr>
              <w:pStyle w:val="ConsPlusNormal"/>
            </w:pPr>
          </w:p>
        </w:tc>
        <w:tc>
          <w:tcPr>
            <w:tcW w:w="1393" w:type="dxa"/>
            <w:tcBorders>
              <w:bottom w:val="nil"/>
            </w:tcBorders>
          </w:tcPr>
          <w:p w:rsidR="00E77C26" w:rsidRDefault="00E77C26">
            <w:pPr>
              <w:pStyle w:val="ConsPlusNormal"/>
            </w:pPr>
          </w:p>
        </w:tc>
        <w:tc>
          <w:tcPr>
            <w:tcW w:w="1397" w:type="dxa"/>
            <w:tcBorders>
              <w:bottom w:val="nil"/>
            </w:tcBorders>
          </w:tcPr>
          <w:p w:rsidR="00E77C26" w:rsidRDefault="00E77C26">
            <w:pPr>
              <w:pStyle w:val="ConsPlusNormal"/>
            </w:pPr>
          </w:p>
        </w:tc>
        <w:tc>
          <w:tcPr>
            <w:tcW w:w="1531" w:type="dxa"/>
            <w:tcBorders>
              <w:bottom w:val="nil"/>
            </w:tcBorders>
          </w:tcPr>
          <w:p w:rsidR="00E77C26" w:rsidRDefault="00E77C26">
            <w:pPr>
              <w:pStyle w:val="ConsPlusNormal"/>
            </w:pPr>
          </w:p>
        </w:tc>
      </w:tr>
      <w:tr w:rsidR="00E77C26">
        <w:tblPrEx>
          <w:tblBorders>
            <w:insideH w:val="nil"/>
          </w:tblBorders>
        </w:tblPrEx>
        <w:tc>
          <w:tcPr>
            <w:tcW w:w="566" w:type="dxa"/>
            <w:vMerge/>
          </w:tcPr>
          <w:p w:rsidR="00E77C26" w:rsidRDefault="00E77C26"/>
        </w:tc>
        <w:tc>
          <w:tcPr>
            <w:tcW w:w="2268" w:type="dxa"/>
            <w:vMerge/>
          </w:tcPr>
          <w:p w:rsidR="00E77C26" w:rsidRDefault="00E77C26"/>
        </w:tc>
        <w:tc>
          <w:tcPr>
            <w:tcW w:w="2268" w:type="dxa"/>
            <w:tcBorders>
              <w:top w:val="nil"/>
            </w:tcBorders>
          </w:tcPr>
          <w:p w:rsidR="00E77C26" w:rsidRDefault="00E77C26">
            <w:pPr>
              <w:pStyle w:val="ConsPlusNormal"/>
            </w:pPr>
            <w:r>
              <w:t>министерство строительства Кировской области</w:t>
            </w:r>
          </w:p>
        </w:tc>
        <w:tc>
          <w:tcPr>
            <w:tcW w:w="1393" w:type="dxa"/>
            <w:tcBorders>
              <w:top w:val="nil"/>
            </w:tcBorders>
          </w:tcPr>
          <w:p w:rsidR="00E77C26" w:rsidRDefault="00E77C26">
            <w:pPr>
              <w:pStyle w:val="ConsPlusNormal"/>
              <w:jc w:val="center"/>
            </w:pPr>
            <w:r>
              <w:t>0,00</w:t>
            </w:r>
          </w:p>
        </w:tc>
        <w:tc>
          <w:tcPr>
            <w:tcW w:w="1393" w:type="dxa"/>
            <w:tcBorders>
              <w:top w:val="nil"/>
            </w:tcBorders>
          </w:tcPr>
          <w:p w:rsidR="00E77C26" w:rsidRDefault="00E77C26">
            <w:pPr>
              <w:pStyle w:val="ConsPlusNormal"/>
              <w:jc w:val="center"/>
            </w:pPr>
            <w:r>
              <w:t>-</w:t>
            </w:r>
          </w:p>
        </w:tc>
        <w:tc>
          <w:tcPr>
            <w:tcW w:w="1393" w:type="dxa"/>
            <w:tcBorders>
              <w:top w:val="nil"/>
            </w:tcBorders>
          </w:tcPr>
          <w:p w:rsidR="00E77C26" w:rsidRDefault="00E77C26">
            <w:pPr>
              <w:pStyle w:val="ConsPlusNormal"/>
              <w:jc w:val="center"/>
            </w:pPr>
            <w:r>
              <w:t>-</w:t>
            </w:r>
          </w:p>
        </w:tc>
        <w:tc>
          <w:tcPr>
            <w:tcW w:w="1393" w:type="dxa"/>
            <w:tcBorders>
              <w:top w:val="nil"/>
            </w:tcBorders>
          </w:tcPr>
          <w:p w:rsidR="00E77C26" w:rsidRDefault="00E77C26">
            <w:pPr>
              <w:pStyle w:val="ConsPlusNormal"/>
              <w:jc w:val="center"/>
            </w:pPr>
            <w:r>
              <w:t>-</w:t>
            </w:r>
          </w:p>
        </w:tc>
        <w:tc>
          <w:tcPr>
            <w:tcW w:w="1397" w:type="dxa"/>
            <w:tcBorders>
              <w:top w:val="nil"/>
            </w:tcBorders>
          </w:tcPr>
          <w:p w:rsidR="00E77C26" w:rsidRDefault="00E77C26">
            <w:pPr>
              <w:pStyle w:val="ConsPlusNormal"/>
              <w:jc w:val="center"/>
            </w:pPr>
            <w:r>
              <w:t>-</w:t>
            </w:r>
          </w:p>
        </w:tc>
        <w:tc>
          <w:tcPr>
            <w:tcW w:w="1531" w:type="dxa"/>
            <w:tcBorders>
              <w:top w:val="nil"/>
            </w:tcBorders>
          </w:tcPr>
          <w:p w:rsidR="00E77C26" w:rsidRDefault="00E77C26">
            <w:pPr>
              <w:pStyle w:val="ConsPlusNormal"/>
              <w:jc w:val="center"/>
            </w:pPr>
            <w:r>
              <w:t>0,00</w:t>
            </w:r>
          </w:p>
        </w:tc>
      </w:tr>
      <w:tr w:rsidR="00E77C26">
        <w:tc>
          <w:tcPr>
            <w:tcW w:w="566" w:type="dxa"/>
            <w:vMerge/>
          </w:tcPr>
          <w:p w:rsidR="00E77C26" w:rsidRDefault="00E77C26"/>
        </w:tc>
        <w:tc>
          <w:tcPr>
            <w:tcW w:w="2268" w:type="dxa"/>
            <w:vMerge/>
          </w:tcPr>
          <w:p w:rsidR="00E77C26" w:rsidRDefault="00E77C26"/>
        </w:tc>
        <w:tc>
          <w:tcPr>
            <w:tcW w:w="2268" w:type="dxa"/>
          </w:tcPr>
          <w:p w:rsidR="00E77C26" w:rsidRDefault="00E77C26">
            <w:pPr>
              <w:pStyle w:val="ConsPlusNormal"/>
            </w:pPr>
            <w:r>
              <w:t>областной бюджет</w:t>
            </w:r>
          </w:p>
        </w:tc>
        <w:tc>
          <w:tcPr>
            <w:tcW w:w="1393" w:type="dxa"/>
          </w:tcPr>
          <w:p w:rsidR="00E77C26" w:rsidRDefault="00E77C26">
            <w:pPr>
              <w:pStyle w:val="ConsPlusNormal"/>
              <w:jc w:val="center"/>
            </w:pPr>
            <w:r>
              <w:t>17300,00</w:t>
            </w:r>
          </w:p>
        </w:tc>
        <w:tc>
          <w:tcPr>
            <w:tcW w:w="1393" w:type="dxa"/>
          </w:tcPr>
          <w:p w:rsidR="00E77C26" w:rsidRDefault="00E77C26">
            <w:pPr>
              <w:pStyle w:val="ConsPlusNormal"/>
              <w:jc w:val="center"/>
            </w:pPr>
            <w:r>
              <w:t>-</w:t>
            </w:r>
          </w:p>
        </w:tc>
        <w:tc>
          <w:tcPr>
            <w:tcW w:w="1393" w:type="dxa"/>
          </w:tcPr>
          <w:p w:rsidR="00E77C26" w:rsidRDefault="00E77C26">
            <w:pPr>
              <w:pStyle w:val="ConsPlusNormal"/>
              <w:jc w:val="center"/>
            </w:pPr>
            <w:r>
              <w:t>-</w:t>
            </w:r>
          </w:p>
        </w:tc>
        <w:tc>
          <w:tcPr>
            <w:tcW w:w="1393" w:type="dxa"/>
          </w:tcPr>
          <w:p w:rsidR="00E77C26" w:rsidRDefault="00E77C26">
            <w:pPr>
              <w:pStyle w:val="ConsPlusNormal"/>
              <w:jc w:val="center"/>
            </w:pPr>
            <w:r>
              <w:t>-</w:t>
            </w:r>
          </w:p>
        </w:tc>
        <w:tc>
          <w:tcPr>
            <w:tcW w:w="1397" w:type="dxa"/>
          </w:tcPr>
          <w:p w:rsidR="00E77C26" w:rsidRDefault="00E77C26">
            <w:pPr>
              <w:pStyle w:val="ConsPlusNormal"/>
              <w:jc w:val="center"/>
            </w:pPr>
            <w:r>
              <w:t>-</w:t>
            </w:r>
          </w:p>
        </w:tc>
        <w:tc>
          <w:tcPr>
            <w:tcW w:w="1531" w:type="dxa"/>
          </w:tcPr>
          <w:p w:rsidR="00E77C26" w:rsidRDefault="00E77C26">
            <w:pPr>
              <w:pStyle w:val="ConsPlusNormal"/>
              <w:jc w:val="center"/>
            </w:pPr>
            <w:r>
              <w:t>17300,00</w:t>
            </w:r>
          </w:p>
        </w:tc>
      </w:tr>
      <w:tr w:rsidR="00E77C26">
        <w:tblPrEx>
          <w:tblBorders>
            <w:insideH w:val="nil"/>
          </w:tblBorders>
        </w:tblPrEx>
        <w:tc>
          <w:tcPr>
            <w:tcW w:w="566" w:type="dxa"/>
            <w:vMerge/>
          </w:tcPr>
          <w:p w:rsidR="00E77C26" w:rsidRDefault="00E77C26"/>
        </w:tc>
        <w:tc>
          <w:tcPr>
            <w:tcW w:w="2268" w:type="dxa"/>
            <w:vMerge/>
          </w:tcPr>
          <w:p w:rsidR="00E77C26" w:rsidRDefault="00E77C26"/>
        </w:tc>
        <w:tc>
          <w:tcPr>
            <w:tcW w:w="2268" w:type="dxa"/>
            <w:tcBorders>
              <w:bottom w:val="nil"/>
            </w:tcBorders>
          </w:tcPr>
          <w:p w:rsidR="00E77C26" w:rsidRDefault="00E77C26">
            <w:pPr>
              <w:pStyle w:val="ConsPlusNormal"/>
            </w:pPr>
            <w:r>
              <w:t>в том числе</w:t>
            </w:r>
          </w:p>
        </w:tc>
        <w:tc>
          <w:tcPr>
            <w:tcW w:w="1393" w:type="dxa"/>
            <w:tcBorders>
              <w:bottom w:val="nil"/>
            </w:tcBorders>
          </w:tcPr>
          <w:p w:rsidR="00E77C26" w:rsidRDefault="00E77C26">
            <w:pPr>
              <w:pStyle w:val="ConsPlusNormal"/>
            </w:pPr>
          </w:p>
        </w:tc>
        <w:tc>
          <w:tcPr>
            <w:tcW w:w="1393" w:type="dxa"/>
            <w:tcBorders>
              <w:bottom w:val="nil"/>
            </w:tcBorders>
          </w:tcPr>
          <w:p w:rsidR="00E77C26" w:rsidRDefault="00E77C26">
            <w:pPr>
              <w:pStyle w:val="ConsPlusNormal"/>
            </w:pPr>
          </w:p>
        </w:tc>
        <w:tc>
          <w:tcPr>
            <w:tcW w:w="1393" w:type="dxa"/>
            <w:tcBorders>
              <w:bottom w:val="nil"/>
            </w:tcBorders>
          </w:tcPr>
          <w:p w:rsidR="00E77C26" w:rsidRDefault="00E77C26">
            <w:pPr>
              <w:pStyle w:val="ConsPlusNormal"/>
            </w:pPr>
          </w:p>
        </w:tc>
        <w:tc>
          <w:tcPr>
            <w:tcW w:w="1393" w:type="dxa"/>
            <w:tcBorders>
              <w:bottom w:val="nil"/>
            </w:tcBorders>
          </w:tcPr>
          <w:p w:rsidR="00E77C26" w:rsidRDefault="00E77C26">
            <w:pPr>
              <w:pStyle w:val="ConsPlusNormal"/>
            </w:pPr>
          </w:p>
        </w:tc>
        <w:tc>
          <w:tcPr>
            <w:tcW w:w="1397" w:type="dxa"/>
            <w:tcBorders>
              <w:bottom w:val="nil"/>
            </w:tcBorders>
          </w:tcPr>
          <w:p w:rsidR="00E77C26" w:rsidRDefault="00E77C26">
            <w:pPr>
              <w:pStyle w:val="ConsPlusNormal"/>
            </w:pPr>
          </w:p>
        </w:tc>
        <w:tc>
          <w:tcPr>
            <w:tcW w:w="1531" w:type="dxa"/>
            <w:tcBorders>
              <w:bottom w:val="nil"/>
            </w:tcBorders>
          </w:tcPr>
          <w:p w:rsidR="00E77C26" w:rsidRDefault="00E77C26">
            <w:pPr>
              <w:pStyle w:val="ConsPlusNormal"/>
            </w:pPr>
          </w:p>
        </w:tc>
      </w:tr>
      <w:tr w:rsidR="00E77C26">
        <w:tblPrEx>
          <w:tblBorders>
            <w:insideH w:val="nil"/>
          </w:tblBorders>
        </w:tblPrEx>
        <w:tc>
          <w:tcPr>
            <w:tcW w:w="566" w:type="dxa"/>
            <w:vMerge/>
          </w:tcPr>
          <w:p w:rsidR="00E77C26" w:rsidRDefault="00E77C26"/>
        </w:tc>
        <w:tc>
          <w:tcPr>
            <w:tcW w:w="2268" w:type="dxa"/>
            <w:vMerge/>
          </w:tcPr>
          <w:p w:rsidR="00E77C26" w:rsidRDefault="00E77C26"/>
        </w:tc>
        <w:tc>
          <w:tcPr>
            <w:tcW w:w="2268" w:type="dxa"/>
            <w:tcBorders>
              <w:top w:val="nil"/>
            </w:tcBorders>
          </w:tcPr>
          <w:p w:rsidR="00E77C26" w:rsidRDefault="00E77C26">
            <w:pPr>
              <w:pStyle w:val="ConsPlusNormal"/>
            </w:pPr>
            <w:r>
              <w:t>министерство строительства Кировской области</w:t>
            </w:r>
          </w:p>
        </w:tc>
        <w:tc>
          <w:tcPr>
            <w:tcW w:w="1393" w:type="dxa"/>
            <w:tcBorders>
              <w:top w:val="nil"/>
            </w:tcBorders>
          </w:tcPr>
          <w:p w:rsidR="00E77C26" w:rsidRDefault="00E77C26">
            <w:pPr>
              <w:pStyle w:val="ConsPlusNormal"/>
              <w:jc w:val="center"/>
            </w:pPr>
            <w:r>
              <w:t>17300,00</w:t>
            </w:r>
          </w:p>
        </w:tc>
        <w:tc>
          <w:tcPr>
            <w:tcW w:w="1393" w:type="dxa"/>
            <w:tcBorders>
              <w:top w:val="nil"/>
            </w:tcBorders>
          </w:tcPr>
          <w:p w:rsidR="00E77C26" w:rsidRDefault="00E77C26">
            <w:pPr>
              <w:pStyle w:val="ConsPlusNormal"/>
              <w:jc w:val="center"/>
            </w:pPr>
            <w:r>
              <w:t>-</w:t>
            </w:r>
          </w:p>
        </w:tc>
        <w:tc>
          <w:tcPr>
            <w:tcW w:w="1393" w:type="dxa"/>
            <w:tcBorders>
              <w:top w:val="nil"/>
            </w:tcBorders>
          </w:tcPr>
          <w:p w:rsidR="00E77C26" w:rsidRDefault="00E77C26">
            <w:pPr>
              <w:pStyle w:val="ConsPlusNormal"/>
              <w:jc w:val="center"/>
            </w:pPr>
            <w:r>
              <w:t>-</w:t>
            </w:r>
          </w:p>
        </w:tc>
        <w:tc>
          <w:tcPr>
            <w:tcW w:w="1393" w:type="dxa"/>
            <w:tcBorders>
              <w:top w:val="nil"/>
            </w:tcBorders>
          </w:tcPr>
          <w:p w:rsidR="00E77C26" w:rsidRDefault="00E77C26">
            <w:pPr>
              <w:pStyle w:val="ConsPlusNormal"/>
              <w:jc w:val="center"/>
            </w:pPr>
            <w:r>
              <w:t>-</w:t>
            </w:r>
          </w:p>
        </w:tc>
        <w:tc>
          <w:tcPr>
            <w:tcW w:w="1397" w:type="dxa"/>
            <w:tcBorders>
              <w:top w:val="nil"/>
            </w:tcBorders>
          </w:tcPr>
          <w:p w:rsidR="00E77C26" w:rsidRDefault="00E77C26">
            <w:pPr>
              <w:pStyle w:val="ConsPlusNormal"/>
              <w:jc w:val="center"/>
            </w:pPr>
            <w:r>
              <w:t>-</w:t>
            </w:r>
          </w:p>
        </w:tc>
        <w:tc>
          <w:tcPr>
            <w:tcW w:w="1531" w:type="dxa"/>
            <w:tcBorders>
              <w:top w:val="nil"/>
            </w:tcBorders>
          </w:tcPr>
          <w:p w:rsidR="00E77C26" w:rsidRDefault="00E77C26">
            <w:pPr>
              <w:pStyle w:val="ConsPlusNormal"/>
              <w:jc w:val="center"/>
            </w:pPr>
            <w:r>
              <w:t>17300,00</w:t>
            </w:r>
          </w:p>
        </w:tc>
      </w:tr>
      <w:tr w:rsidR="00E77C26">
        <w:tc>
          <w:tcPr>
            <w:tcW w:w="566" w:type="dxa"/>
            <w:vMerge/>
          </w:tcPr>
          <w:p w:rsidR="00E77C26" w:rsidRDefault="00E77C26"/>
        </w:tc>
        <w:tc>
          <w:tcPr>
            <w:tcW w:w="2268" w:type="dxa"/>
            <w:vMerge/>
          </w:tcPr>
          <w:p w:rsidR="00E77C26" w:rsidRDefault="00E77C26"/>
        </w:tc>
        <w:tc>
          <w:tcPr>
            <w:tcW w:w="2268" w:type="dxa"/>
          </w:tcPr>
          <w:p w:rsidR="00E77C26" w:rsidRDefault="00E77C26">
            <w:pPr>
              <w:pStyle w:val="ConsPlusNormal"/>
            </w:pPr>
            <w:r>
              <w:t>местный бюджет</w:t>
            </w:r>
          </w:p>
        </w:tc>
        <w:tc>
          <w:tcPr>
            <w:tcW w:w="1393" w:type="dxa"/>
          </w:tcPr>
          <w:p w:rsidR="00E77C26" w:rsidRDefault="00E77C26">
            <w:pPr>
              <w:pStyle w:val="ConsPlusNormal"/>
              <w:jc w:val="center"/>
            </w:pPr>
            <w:r>
              <w:t>24435,90</w:t>
            </w:r>
          </w:p>
        </w:tc>
        <w:tc>
          <w:tcPr>
            <w:tcW w:w="1393" w:type="dxa"/>
          </w:tcPr>
          <w:p w:rsidR="00E77C26" w:rsidRDefault="00E77C26">
            <w:pPr>
              <w:pStyle w:val="ConsPlusNormal"/>
              <w:jc w:val="center"/>
            </w:pPr>
            <w:r>
              <w:t>-</w:t>
            </w:r>
          </w:p>
        </w:tc>
        <w:tc>
          <w:tcPr>
            <w:tcW w:w="1393" w:type="dxa"/>
          </w:tcPr>
          <w:p w:rsidR="00E77C26" w:rsidRDefault="00E77C26">
            <w:pPr>
              <w:pStyle w:val="ConsPlusNormal"/>
              <w:jc w:val="center"/>
            </w:pPr>
            <w:r>
              <w:t>-</w:t>
            </w:r>
          </w:p>
        </w:tc>
        <w:tc>
          <w:tcPr>
            <w:tcW w:w="1393" w:type="dxa"/>
          </w:tcPr>
          <w:p w:rsidR="00E77C26" w:rsidRDefault="00E77C26">
            <w:pPr>
              <w:pStyle w:val="ConsPlusNormal"/>
              <w:jc w:val="center"/>
            </w:pPr>
            <w:r>
              <w:t>-</w:t>
            </w:r>
          </w:p>
        </w:tc>
        <w:tc>
          <w:tcPr>
            <w:tcW w:w="1397" w:type="dxa"/>
          </w:tcPr>
          <w:p w:rsidR="00E77C26" w:rsidRDefault="00E77C26">
            <w:pPr>
              <w:pStyle w:val="ConsPlusNormal"/>
              <w:jc w:val="center"/>
            </w:pPr>
            <w:r>
              <w:t>-</w:t>
            </w:r>
          </w:p>
        </w:tc>
        <w:tc>
          <w:tcPr>
            <w:tcW w:w="1531" w:type="dxa"/>
          </w:tcPr>
          <w:p w:rsidR="00E77C26" w:rsidRDefault="00E77C26">
            <w:pPr>
              <w:pStyle w:val="ConsPlusNormal"/>
              <w:jc w:val="center"/>
            </w:pPr>
            <w:r>
              <w:t>24435,90</w:t>
            </w:r>
          </w:p>
        </w:tc>
      </w:tr>
      <w:tr w:rsidR="00E77C26">
        <w:tc>
          <w:tcPr>
            <w:tcW w:w="566" w:type="dxa"/>
            <w:vMerge w:val="restart"/>
          </w:tcPr>
          <w:p w:rsidR="00E77C26" w:rsidRDefault="00E77C26">
            <w:pPr>
              <w:pStyle w:val="ConsPlusNormal"/>
              <w:jc w:val="center"/>
            </w:pPr>
            <w:r>
              <w:t>2.7.</w:t>
            </w:r>
          </w:p>
        </w:tc>
        <w:tc>
          <w:tcPr>
            <w:tcW w:w="2268" w:type="dxa"/>
            <w:vMerge w:val="restart"/>
          </w:tcPr>
          <w:p w:rsidR="00E77C26" w:rsidRDefault="00E77C26">
            <w:pPr>
              <w:pStyle w:val="ConsPlusNormal"/>
            </w:pPr>
            <w:r>
              <w:t>Отдельное мероприятие "Обеспечение подготовки объектов коммунальной инфраструктуры к работе в осенне-зимний период"</w:t>
            </w:r>
          </w:p>
        </w:tc>
        <w:tc>
          <w:tcPr>
            <w:tcW w:w="2268" w:type="dxa"/>
          </w:tcPr>
          <w:p w:rsidR="00E77C26" w:rsidRDefault="00E77C26">
            <w:pPr>
              <w:pStyle w:val="ConsPlusNormal"/>
            </w:pPr>
            <w:r>
              <w:t>всего</w:t>
            </w:r>
          </w:p>
        </w:tc>
        <w:tc>
          <w:tcPr>
            <w:tcW w:w="1393" w:type="dxa"/>
          </w:tcPr>
          <w:p w:rsidR="00E77C26" w:rsidRDefault="00E77C26">
            <w:pPr>
              <w:pStyle w:val="ConsPlusNormal"/>
              <w:jc w:val="center"/>
            </w:pPr>
            <w:r>
              <w:t>68225,32</w:t>
            </w:r>
          </w:p>
        </w:tc>
        <w:tc>
          <w:tcPr>
            <w:tcW w:w="1393" w:type="dxa"/>
          </w:tcPr>
          <w:p w:rsidR="00E77C26" w:rsidRDefault="00E77C26">
            <w:pPr>
              <w:pStyle w:val="ConsPlusNormal"/>
              <w:jc w:val="center"/>
            </w:pPr>
            <w:r>
              <w:t>-</w:t>
            </w:r>
          </w:p>
        </w:tc>
        <w:tc>
          <w:tcPr>
            <w:tcW w:w="1393" w:type="dxa"/>
          </w:tcPr>
          <w:p w:rsidR="00E77C26" w:rsidRDefault="00E77C26">
            <w:pPr>
              <w:pStyle w:val="ConsPlusNormal"/>
              <w:jc w:val="center"/>
            </w:pPr>
            <w:r>
              <w:t>-</w:t>
            </w:r>
          </w:p>
        </w:tc>
        <w:tc>
          <w:tcPr>
            <w:tcW w:w="1393" w:type="dxa"/>
          </w:tcPr>
          <w:p w:rsidR="00E77C26" w:rsidRDefault="00E77C26">
            <w:pPr>
              <w:pStyle w:val="ConsPlusNormal"/>
              <w:jc w:val="center"/>
            </w:pPr>
            <w:r>
              <w:t>-</w:t>
            </w:r>
          </w:p>
        </w:tc>
        <w:tc>
          <w:tcPr>
            <w:tcW w:w="1397" w:type="dxa"/>
          </w:tcPr>
          <w:p w:rsidR="00E77C26" w:rsidRDefault="00E77C26">
            <w:pPr>
              <w:pStyle w:val="ConsPlusNormal"/>
              <w:jc w:val="center"/>
            </w:pPr>
            <w:r>
              <w:t>-</w:t>
            </w:r>
          </w:p>
        </w:tc>
        <w:tc>
          <w:tcPr>
            <w:tcW w:w="1531" w:type="dxa"/>
          </w:tcPr>
          <w:p w:rsidR="00E77C26" w:rsidRDefault="00E77C26">
            <w:pPr>
              <w:pStyle w:val="ConsPlusNormal"/>
              <w:jc w:val="center"/>
            </w:pPr>
            <w:r>
              <w:t>68225,32</w:t>
            </w:r>
          </w:p>
        </w:tc>
      </w:tr>
      <w:tr w:rsidR="00E77C26">
        <w:tc>
          <w:tcPr>
            <w:tcW w:w="566" w:type="dxa"/>
            <w:vMerge/>
          </w:tcPr>
          <w:p w:rsidR="00E77C26" w:rsidRDefault="00E77C26"/>
        </w:tc>
        <w:tc>
          <w:tcPr>
            <w:tcW w:w="2268" w:type="dxa"/>
            <w:vMerge/>
          </w:tcPr>
          <w:p w:rsidR="00E77C26" w:rsidRDefault="00E77C26"/>
        </w:tc>
        <w:tc>
          <w:tcPr>
            <w:tcW w:w="2268" w:type="dxa"/>
          </w:tcPr>
          <w:p w:rsidR="00E77C26" w:rsidRDefault="00E77C26">
            <w:pPr>
              <w:pStyle w:val="ConsPlusNormal"/>
            </w:pPr>
            <w:r>
              <w:t>областной бюджет</w:t>
            </w:r>
          </w:p>
        </w:tc>
        <w:tc>
          <w:tcPr>
            <w:tcW w:w="1393" w:type="dxa"/>
          </w:tcPr>
          <w:p w:rsidR="00E77C26" w:rsidRDefault="00E77C26">
            <w:pPr>
              <w:pStyle w:val="ConsPlusNormal"/>
              <w:jc w:val="center"/>
            </w:pPr>
            <w:r>
              <w:t>65214,50</w:t>
            </w:r>
          </w:p>
        </w:tc>
        <w:tc>
          <w:tcPr>
            <w:tcW w:w="1393" w:type="dxa"/>
          </w:tcPr>
          <w:p w:rsidR="00E77C26" w:rsidRDefault="00E77C26">
            <w:pPr>
              <w:pStyle w:val="ConsPlusNormal"/>
              <w:jc w:val="center"/>
            </w:pPr>
            <w:r>
              <w:t>-</w:t>
            </w:r>
          </w:p>
        </w:tc>
        <w:tc>
          <w:tcPr>
            <w:tcW w:w="1393" w:type="dxa"/>
          </w:tcPr>
          <w:p w:rsidR="00E77C26" w:rsidRDefault="00E77C26">
            <w:pPr>
              <w:pStyle w:val="ConsPlusNormal"/>
              <w:jc w:val="center"/>
            </w:pPr>
            <w:r>
              <w:t>-</w:t>
            </w:r>
          </w:p>
        </w:tc>
        <w:tc>
          <w:tcPr>
            <w:tcW w:w="1393" w:type="dxa"/>
          </w:tcPr>
          <w:p w:rsidR="00E77C26" w:rsidRDefault="00E77C26">
            <w:pPr>
              <w:pStyle w:val="ConsPlusNormal"/>
              <w:jc w:val="center"/>
            </w:pPr>
            <w:r>
              <w:t>-</w:t>
            </w:r>
          </w:p>
        </w:tc>
        <w:tc>
          <w:tcPr>
            <w:tcW w:w="1397" w:type="dxa"/>
          </w:tcPr>
          <w:p w:rsidR="00E77C26" w:rsidRDefault="00E77C26">
            <w:pPr>
              <w:pStyle w:val="ConsPlusNormal"/>
              <w:jc w:val="center"/>
            </w:pPr>
            <w:r>
              <w:t>-</w:t>
            </w:r>
          </w:p>
        </w:tc>
        <w:tc>
          <w:tcPr>
            <w:tcW w:w="1531" w:type="dxa"/>
          </w:tcPr>
          <w:p w:rsidR="00E77C26" w:rsidRDefault="00E77C26">
            <w:pPr>
              <w:pStyle w:val="ConsPlusNormal"/>
              <w:jc w:val="center"/>
            </w:pPr>
            <w:r>
              <w:t>65214,50</w:t>
            </w:r>
          </w:p>
        </w:tc>
      </w:tr>
      <w:tr w:rsidR="00E77C26">
        <w:tblPrEx>
          <w:tblBorders>
            <w:insideH w:val="nil"/>
          </w:tblBorders>
        </w:tblPrEx>
        <w:tc>
          <w:tcPr>
            <w:tcW w:w="566" w:type="dxa"/>
            <w:vMerge/>
          </w:tcPr>
          <w:p w:rsidR="00E77C26" w:rsidRDefault="00E77C26"/>
        </w:tc>
        <w:tc>
          <w:tcPr>
            <w:tcW w:w="2268" w:type="dxa"/>
            <w:vMerge/>
          </w:tcPr>
          <w:p w:rsidR="00E77C26" w:rsidRDefault="00E77C26"/>
        </w:tc>
        <w:tc>
          <w:tcPr>
            <w:tcW w:w="2268" w:type="dxa"/>
            <w:tcBorders>
              <w:bottom w:val="nil"/>
            </w:tcBorders>
          </w:tcPr>
          <w:p w:rsidR="00E77C26" w:rsidRDefault="00E77C26">
            <w:pPr>
              <w:pStyle w:val="ConsPlusNormal"/>
            </w:pPr>
            <w:r>
              <w:t>в том числе</w:t>
            </w:r>
          </w:p>
        </w:tc>
        <w:tc>
          <w:tcPr>
            <w:tcW w:w="1393" w:type="dxa"/>
            <w:tcBorders>
              <w:bottom w:val="nil"/>
            </w:tcBorders>
          </w:tcPr>
          <w:p w:rsidR="00E77C26" w:rsidRDefault="00E77C26">
            <w:pPr>
              <w:pStyle w:val="ConsPlusNormal"/>
            </w:pPr>
          </w:p>
        </w:tc>
        <w:tc>
          <w:tcPr>
            <w:tcW w:w="1393" w:type="dxa"/>
            <w:tcBorders>
              <w:bottom w:val="nil"/>
            </w:tcBorders>
          </w:tcPr>
          <w:p w:rsidR="00E77C26" w:rsidRDefault="00E77C26">
            <w:pPr>
              <w:pStyle w:val="ConsPlusNormal"/>
            </w:pPr>
          </w:p>
        </w:tc>
        <w:tc>
          <w:tcPr>
            <w:tcW w:w="1393" w:type="dxa"/>
            <w:tcBorders>
              <w:bottom w:val="nil"/>
            </w:tcBorders>
          </w:tcPr>
          <w:p w:rsidR="00E77C26" w:rsidRDefault="00E77C26">
            <w:pPr>
              <w:pStyle w:val="ConsPlusNormal"/>
            </w:pPr>
          </w:p>
        </w:tc>
        <w:tc>
          <w:tcPr>
            <w:tcW w:w="1393" w:type="dxa"/>
            <w:tcBorders>
              <w:bottom w:val="nil"/>
            </w:tcBorders>
          </w:tcPr>
          <w:p w:rsidR="00E77C26" w:rsidRDefault="00E77C26">
            <w:pPr>
              <w:pStyle w:val="ConsPlusNormal"/>
            </w:pPr>
          </w:p>
        </w:tc>
        <w:tc>
          <w:tcPr>
            <w:tcW w:w="1397" w:type="dxa"/>
            <w:tcBorders>
              <w:bottom w:val="nil"/>
            </w:tcBorders>
          </w:tcPr>
          <w:p w:rsidR="00E77C26" w:rsidRDefault="00E77C26">
            <w:pPr>
              <w:pStyle w:val="ConsPlusNormal"/>
            </w:pPr>
          </w:p>
        </w:tc>
        <w:tc>
          <w:tcPr>
            <w:tcW w:w="1531" w:type="dxa"/>
            <w:tcBorders>
              <w:bottom w:val="nil"/>
            </w:tcBorders>
          </w:tcPr>
          <w:p w:rsidR="00E77C26" w:rsidRDefault="00E77C26">
            <w:pPr>
              <w:pStyle w:val="ConsPlusNormal"/>
            </w:pPr>
          </w:p>
        </w:tc>
      </w:tr>
      <w:tr w:rsidR="00E77C26">
        <w:tblPrEx>
          <w:tblBorders>
            <w:insideH w:val="nil"/>
          </w:tblBorders>
        </w:tblPrEx>
        <w:tc>
          <w:tcPr>
            <w:tcW w:w="566" w:type="dxa"/>
            <w:vMerge/>
          </w:tcPr>
          <w:p w:rsidR="00E77C26" w:rsidRDefault="00E77C26"/>
        </w:tc>
        <w:tc>
          <w:tcPr>
            <w:tcW w:w="2268" w:type="dxa"/>
            <w:vMerge/>
          </w:tcPr>
          <w:p w:rsidR="00E77C26" w:rsidRDefault="00E77C26"/>
        </w:tc>
        <w:tc>
          <w:tcPr>
            <w:tcW w:w="2268" w:type="dxa"/>
            <w:tcBorders>
              <w:top w:val="nil"/>
            </w:tcBorders>
          </w:tcPr>
          <w:p w:rsidR="00E77C26" w:rsidRDefault="00E77C26">
            <w:pPr>
              <w:pStyle w:val="ConsPlusNormal"/>
            </w:pPr>
            <w:r>
              <w:t xml:space="preserve">министерство энергетики и жилищно-коммунального </w:t>
            </w:r>
            <w:r>
              <w:lastRenderedPageBreak/>
              <w:t>хозяйства Кировской области</w:t>
            </w:r>
          </w:p>
        </w:tc>
        <w:tc>
          <w:tcPr>
            <w:tcW w:w="1393" w:type="dxa"/>
            <w:tcBorders>
              <w:top w:val="nil"/>
            </w:tcBorders>
          </w:tcPr>
          <w:p w:rsidR="00E77C26" w:rsidRDefault="00E77C26">
            <w:pPr>
              <w:pStyle w:val="ConsPlusNormal"/>
              <w:jc w:val="center"/>
            </w:pPr>
            <w:r>
              <w:lastRenderedPageBreak/>
              <w:t>65214,50</w:t>
            </w:r>
          </w:p>
        </w:tc>
        <w:tc>
          <w:tcPr>
            <w:tcW w:w="1393" w:type="dxa"/>
            <w:tcBorders>
              <w:top w:val="nil"/>
            </w:tcBorders>
          </w:tcPr>
          <w:p w:rsidR="00E77C26" w:rsidRDefault="00E77C26">
            <w:pPr>
              <w:pStyle w:val="ConsPlusNormal"/>
              <w:jc w:val="center"/>
            </w:pPr>
            <w:r>
              <w:t>-</w:t>
            </w:r>
          </w:p>
        </w:tc>
        <w:tc>
          <w:tcPr>
            <w:tcW w:w="1393" w:type="dxa"/>
            <w:tcBorders>
              <w:top w:val="nil"/>
            </w:tcBorders>
          </w:tcPr>
          <w:p w:rsidR="00E77C26" w:rsidRDefault="00E77C26">
            <w:pPr>
              <w:pStyle w:val="ConsPlusNormal"/>
              <w:jc w:val="center"/>
            </w:pPr>
            <w:r>
              <w:t>-</w:t>
            </w:r>
          </w:p>
        </w:tc>
        <w:tc>
          <w:tcPr>
            <w:tcW w:w="1393" w:type="dxa"/>
            <w:tcBorders>
              <w:top w:val="nil"/>
            </w:tcBorders>
          </w:tcPr>
          <w:p w:rsidR="00E77C26" w:rsidRDefault="00E77C26">
            <w:pPr>
              <w:pStyle w:val="ConsPlusNormal"/>
              <w:jc w:val="center"/>
            </w:pPr>
            <w:r>
              <w:t>-</w:t>
            </w:r>
          </w:p>
        </w:tc>
        <w:tc>
          <w:tcPr>
            <w:tcW w:w="1397" w:type="dxa"/>
            <w:tcBorders>
              <w:top w:val="nil"/>
            </w:tcBorders>
          </w:tcPr>
          <w:p w:rsidR="00E77C26" w:rsidRDefault="00E77C26">
            <w:pPr>
              <w:pStyle w:val="ConsPlusNormal"/>
              <w:jc w:val="center"/>
            </w:pPr>
            <w:r>
              <w:t>-</w:t>
            </w:r>
          </w:p>
        </w:tc>
        <w:tc>
          <w:tcPr>
            <w:tcW w:w="1531" w:type="dxa"/>
            <w:tcBorders>
              <w:top w:val="nil"/>
            </w:tcBorders>
          </w:tcPr>
          <w:p w:rsidR="00E77C26" w:rsidRDefault="00E77C26">
            <w:pPr>
              <w:pStyle w:val="ConsPlusNormal"/>
              <w:jc w:val="center"/>
            </w:pPr>
            <w:r>
              <w:t>65214,50</w:t>
            </w:r>
          </w:p>
        </w:tc>
      </w:tr>
      <w:tr w:rsidR="00E77C26">
        <w:tc>
          <w:tcPr>
            <w:tcW w:w="566" w:type="dxa"/>
            <w:vMerge/>
          </w:tcPr>
          <w:p w:rsidR="00E77C26" w:rsidRDefault="00E77C26"/>
        </w:tc>
        <w:tc>
          <w:tcPr>
            <w:tcW w:w="2268" w:type="dxa"/>
            <w:vMerge/>
          </w:tcPr>
          <w:p w:rsidR="00E77C26" w:rsidRDefault="00E77C26"/>
        </w:tc>
        <w:tc>
          <w:tcPr>
            <w:tcW w:w="2268" w:type="dxa"/>
          </w:tcPr>
          <w:p w:rsidR="00E77C26" w:rsidRDefault="00E77C26">
            <w:pPr>
              <w:pStyle w:val="ConsPlusNormal"/>
            </w:pPr>
            <w:r>
              <w:t>местный бюджет</w:t>
            </w:r>
          </w:p>
        </w:tc>
        <w:tc>
          <w:tcPr>
            <w:tcW w:w="1393" w:type="dxa"/>
          </w:tcPr>
          <w:p w:rsidR="00E77C26" w:rsidRDefault="00E77C26">
            <w:pPr>
              <w:pStyle w:val="ConsPlusNormal"/>
              <w:jc w:val="center"/>
            </w:pPr>
            <w:r>
              <w:t>3010,82</w:t>
            </w:r>
          </w:p>
        </w:tc>
        <w:tc>
          <w:tcPr>
            <w:tcW w:w="1393" w:type="dxa"/>
          </w:tcPr>
          <w:p w:rsidR="00E77C26" w:rsidRDefault="00E77C26">
            <w:pPr>
              <w:pStyle w:val="ConsPlusNormal"/>
              <w:jc w:val="center"/>
            </w:pPr>
            <w:r>
              <w:t>-</w:t>
            </w:r>
          </w:p>
        </w:tc>
        <w:tc>
          <w:tcPr>
            <w:tcW w:w="1393" w:type="dxa"/>
          </w:tcPr>
          <w:p w:rsidR="00E77C26" w:rsidRDefault="00E77C26">
            <w:pPr>
              <w:pStyle w:val="ConsPlusNormal"/>
              <w:jc w:val="center"/>
            </w:pPr>
            <w:r>
              <w:t>-</w:t>
            </w:r>
          </w:p>
        </w:tc>
        <w:tc>
          <w:tcPr>
            <w:tcW w:w="1393" w:type="dxa"/>
          </w:tcPr>
          <w:p w:rsidR="00E77C26" w:rsidRDefault="00E77C26">
            <w:pPr>
              <w:pStyle w:val="ConsPlusNormal"/>
              <w:jc w:val="center"/>
            </w:pPr>
            <w:r>
              <w:t>-</w:t>
            </w:r>
          </w:p>
        </w:tc>
        <w:tc>
          <w:tcPr>
            <w:tcW w:w="1397" w:type="dxa"/>
          </w:tcPr>
          <w:p w:rsidR="00E77C26" w:rsidRDefault="00E77C26">
            <w:pPr>
              <w:pStyle w:val="ConsPlusNormal"/>
              <w:jc w:val="center"/>
            </w:pPr>
            <w:r>
              <w:t>-</w:t>
            </w:r>
          </w:p>
        </w:tc>
        <w:tc>
          <w:tcPr>
            <w:tcW w:w="1531" w:type="dxa"/>
          </w:tcPr>
          <w:p w:rsidR="00E77C26" w:rsidRDefault="00E77C26">
            <w:pPr>
              <w:pStyle w:val="ConsPlusNormal"/>
              <w:jc w:val="center"/>
            </w:pPr>
            <w:r>
              <w:t>3010,82</w:t>
            </w:r>
          </w:p>
        </w:tc>
      </w:tr>
      <w:tr w:rsidR="00E77C26">
        <w:tc>
          <w:tcPr>
            <w:tcW w:w="566" w:type="dxa"/>
            <w:vMerge w:val="restart"/>
            <w:tcBorders>
              <w:bottom w:val="nil"/>
            </w:tcBorders>
          </w:tcPr>
          <w:p w:rsidR="00E77C26" w:rsidRDefault="00E77C26">
            <w:pPr>
              <w:pStyle w:val="ConsPlusNormal"/>
              <w:jc w:val="center"/>
            </w:pPr>
            <w:r>
              <w:t>2.8.</w:t>
            </w:r>
          </w:p>
        </w:tc>
        <w:tc>
          <w:tcPr>
            <w:tcW w:w="2268" w:type="dxa"/>
            <w:vMerge w:val="restart"/>
            <w:tcBorders>
              <w:bottom w:val="nil"/>
            </w:tcBorders>
          </w:tcPr>
          <w:p w:rsidR="00E77C26" w:rsidRDefault="00E77C26">
            <w:pPr>
              <w:pStyle w:val="ConsPlusNormal"/>
            </w:pPr>
            <w:r>
              <w:t>Региональный проект "Чистая вода Кировской области"</w:t>
            </w:r>
          </w:p>
        </w:tc>
        <w:tc>
          <w:tcPr>
            <w:tcW w:w="2268" w:type="dxa"/>
          </w:tcPr>
          <w:p w:rsidR="00E77C26" w:rsidRDefault="00E77C26">
            <w:pPr>
              <w:pStyle w:val="ConsPlusNormal"/>
            </w:pPr>
            <w:r>
              <w:t>всего</w:t>
            </w:r>
          </w:p>
        </w:tc>
        <w:tc>
          <w:tcPr>
            <w:tcW w:w="1393" w:type="dxa"/>
          </w:tcPr>
          <w:p w:rsidR="00E77C26" w:rsidRDefault="00E77C26">
            <w:pPr>
              <w:pStyle w:val="ConsPlusNormal"/>
              <w:jc w:val="center"/>
            </w:pPr>
            <w:r>
              <w:t>72766,37</w:t>
            </w:r>
          </w:p>
        </w:tc>
        <w:tc>
          <w:tcPr>
            <w:tcW w:w="1393" w:type="dxa"/>
          </w:tcPr>
          <w:p w:rsidR="00E77C26" w:rsidRDefault="00E77C26">
            <w:pPr>
              <w:pStyle w:val="ConsPlusNormal"/>
              <w:jc w:val="center"/>
            </w:pPr>
            <w:r>
              <w:t>119399,90</w:t>
            </w:r>
          </w:p>
        </w:tc>
        <w:tc>
          <w:tcPr>
            <w:tcW w:w="1393" w:type="dxa"/>
          </w:tcPr>
          <w:p w:rsidR="00E77C26" w:rsidRDefault="00E77C26">
            <w:pPr>
              <w:pStyle w:val="ConsPlusNormal"/>
              <w:jc w:val="center"/>
            </w:pPr>
            <w:r>
              <w:t>363593,67</w:t>
            </w:r>
          </w:p>
        </w:tc>
        <w:tc>
          <w:tcPr>
            <w:tcW w:w="1393" w:type="dxa"/>
          </w:tcPr>
          <w:p w:rsidR="00E77C26" w:rsidRDefault="00E77C26">
            <w:pPr>
              <w:pStyle w:val="ConsPlusNormal"/>
              <w:jc w:val="center"/>
            </w:pPr>
            <w:r>
              <w:t>438154,11</w:t>
            </w:r>
          </w:p>
        </w:tc>
        <w:tc>
          <w:tcPr>
            <w:tcW w:w="1397" w:type="dxa"/>
          </w:tcPr>
          <w:p w:rsidR="00E77C26" w:rsidRDefault="00E77C26">
            <w:pPr>
              <w:pStyle w:val="ConsPlusNormal"/>
              <w:jc w:val="center"/>
            </w:pPr>
            <w:r>
              <w:t>279230,50</w:t>
            </w:r>
          </w:p>
        </w:tc>
        <w:tc>
          <w:tcPr>
            <w:tcW w:w="1531" w:type="dxa"/>
          </w:tcPr>
          <w:p w:rsidR="00E77C26" w:rsidRDefault="00E77C26">
            <w:pPr>
              <w:pStyle w:val="ConsPlusNormal"/>
              <w:jc w:val="center"/>
            </w:pPr>
            <w:r>
              <w:t>1273144,55</w:t>
            </w:r>
          </w:p>
        </w:tc>
      </w:tr>
      <w:tr w:rsidR="00E77C26">
        <w:tc>
          <w:tcPr>
            <w:tcW w:w="566" w:type="dxa"/>
            <w:vMerge/>
            <w:tcBorders>
              <w:bottom w:val="nil"/>
            </w:tcBorders>
          </w:tcPr>
          <w:p w:rsidR="00E77C26" w:rsidRDefault="00E77C26"/>
        </w:tc>
        <w:tc>
          <w:tcPr>
            <w:tcW w:w="2268" w:type="dxa"/>
            <w:vMerge/>
            <w:tcBorders>
              <w:bottom w:val="nil"/>
            </w:tcBorders>
          </w:tcPr>
          <w:p w:rsidR="00E77C26" w:rsidRDefault="00E77C26"/>
        </w:tc>
        <w:tc>
          <w:tcPr>
            <w:tcW w:w="2268" w:type="dxa"/>
          </w:tcPr>
          <w:p w:rsidR="00E77C26" w:rsidRDefault="00E77C26">
            <w:pPr>
              <w:pStyle w:val="ConsPlusNormal"/>
            </w:pPr>
            <w:r>
              <w:t>федеральный бюджет</w:t>
            </w:r>
          </w:p>
        </w:tc>
        <w:tc>
          <w:tcPr>
            <w:tcW w:w="1393" w:type="dxa"/>
          </w:tcPr>
          <w:p w:rsidR="00E77C26" w:rsidRDefault="00E77C26">
            <w:pPr>
              <w:pStyle w:val="ConsPlusNormal"/>
              <w:jc w:val="center"/>
            </w:pPr>
            <w:r>
              <w:t>33692,00</w:t>
            </w:r>
          </w:p>
        </w:tc>
        <w:tc>
          <w:tcPr>
            <w:tcW w:w="1393" w:type="dxa"/>
          </w:tcPr>
          <w:p w:rsidR="00E77C26" w:rsidRDefault="00E77C26">
            <w:pPr>
              <w:pStyle w:val="ConsPlusNormal"/>
              <w:jc w:val="center"/>
            </w:pPr>
            <w:r>
              <w:t>0,00</w:t>
            </w:r>
          </w:p>
        </w:tc>
        <w:tc>
          <w:tcPr>
            <w:tcW w:w="1393" w:type="dxa"/>
          </w:tcPr>
          <w:p w:rsidR="00E77C26" w:rsidRDefault="00E77C26">
            <w:pPr>
              <w:pStyle w:val="ConsPlusNormal"/>
              <w:jc w:val="center"/>
            </w:pPr>
            <w:r>
              <w:t>348223,20</w:t>
            </w:r>
          </w:p>
        </w:tc>
        <w:tc>
          <w:tcPr>
            <w:tcW w:w="1393" w:type="dxa"/>
          </w:tcPr>
          <w:p w:rsidR="00E77C26" w:rsidRDefault="00E77C26">
            <w:pPr>
              <w:pStyle w:val="ConsPlusNormal"/>
              <w:jc w:val="center"/>
            </w:pPr>
            <w:r>
              <w:t>429434,30</w:t>
            </w:r>
          </w:p>
        </w:tc>
        <w:tc>
          <w:tcPr>
            <w:tcW w:w="1397" w:type="dxa"/>
          </w:tcPr>
          <w:p w:rsidR="00E77C26" w:rsidRDefault="00E77C26">
            <w:pPr>
              <w:pStyle w:val="ConsPlusNormal"/>
              <w:jc w:val="center"/>
            </w:pPr>
            <w:r>
              <w:t>273671,60</w:t>
            </w:r>
          </w:p>
        </w:tc>
        <w:tc>
          <w:tcPr>
            <w:tcW w:w="1531" w:type="dxa"/>
          </w:tcPr>
          <w:p w:rsidR="00E77C26" w:rsidRDefault="00E77C26">
            <w:pPr>
              <w:pStyle w:val="ConsPlusNormal"/>
              <w:jc w:val="center"/>
            </w:pPr>
            <w:r>
              <w:t>1085021,10</w:t>
            </w:r>
          </w:p>
        </w:tc>
      </w:tr>
      <w:tr w:rsidR="00E77C26">
        <w:tblPrEx>
          <w:tblBorders>
            <w:insideH w:val="nil"/>
          </w:tblBorders>
        </w:tblPrEx>
        <w:tc>
          <w:tcPr>
            <w:tcW w:w="566" w:type="dxa"/>
            <w:vMerge/>
            <w:tcBorders>
              <w:bottom w:val="nil"/>
            </w:tcBorders>
          </w:tcPr>
          <w:p w:rsidR="00E77C26" w:rsidRDefault="00E77C26"/>
        </w:tc>
        <w:tc>
          <w:tcPr>
            <w:tcW w:w="2268" w:type="dxa"/>
            <w:vMerge/>
            <w:tcBorders>
              <w:bottom w:val="nil"/>
            </w:tcBorders>
          </w:tcPr>
          <w:p w:rsidR="00E77C26" w:rsidRDefault="00E77C26"/>
        </w:tc>
        <w:tc>
          <w:tcPr>
            <w:tcW w:w="2268" w:type="dxa"/>
            <w:tcBorders>
              <w:bottom w:val="nil"/>
            </w:tcBorders>
          </w:tcPr>
          <w:p w:rsidR="00E77C26" w:rsidRDefault="00E77C26">
            <w:pPr>
              <w:pStyle w:val="ConsPlusNormal"/>
            </w:pPr>
            <w:r>
              <w:t>в том числе</w:t>
            </w:r>
          </w:p>
        </w:tc>
        <w:tc>
          <w:tcPr>
            <w:tcW w:w="1393" w:type="dxa"/>
            <w:tcBorders>
              <w:bottom w:val="nil"/>
            </w:tcBorders>
          </w:tcPr>
          <w:p w:rsidR="00E77C26" w:rsidRDefault="00E77C26">
            <w:pPr>
              <w:pStyle w:val="ConsPlusNormal"/>
            </w:pPr>
          </w:p>
        </w:tc>
        <w:tc>
          <w:tcPr>
            <w:tcW w:w="1393" w:type="dxa"/>
            <w:tcBorders>
              <w:bottom w:val="nil"/>
            </w:tcBorders>
          </w:tcPr>
          <w:p w:rsidR="00E77C26" w:rsidRDefault="00E77C26">
            <w:pPr>
              <w:pStyle w:val="ConsPlusNormal"/>
            </w:pPr>
          </w:p>
        </w:tc>
        <w:tc>
          <w:tcPr>
            <w:tcW w:w="1393" w:type="dxa"/>
            <w:tcBorders>
              <w:bottom w:val="nil"/>
            </w:tcBorders>
          </w:tcPr>
          <w:p w:rsidR="00E77C26" w:rsidRDefault="00E77C26">
            <w:pPr>
              <w:pStyle w:val="ConsPlusNormal"/>
            </w:pPr>
          </w:p>
        </w:tc>
        <w:tc>
          <w:tcPr>
            <w:tcW w:w="1393" w:type="dxa"/>
            <w:tcBorders>
              <w:bottom w:val="nil"/>
            </w:tcBorders>
          </w:tcPr>
          <w:p w:rsidR="00E77C26" w:rsidRDefault="00E77C26">
            <w:pPr>
              <w:pStyle w:val="ConsPlusNormal"/>
            </w:pPr>
          </w:p>
        </w:tc>
        <w:tc>
          <w:tcPr>
            <w:tcW w:w="1397" w:type="dxa"/>
            <w:tcBorders>
              <w:bottom w:val="nil"/>
            </w:tcBorders>
          </w:tcPr>
          <w:p w:rsidR="00E77C26" w:rsidRDefault="00E77C26">
            <w:pPr>
              <w:pStyle w:val="ConsPlusNormal"/>
            </w:pPr>
          </w:p>
        </w:tc>
        <w:tc>
          <w:tcPr>
            <w:tcW w:w="1531" w:type="dxa"/>
            <w:tcBorders>
              <w:bottom w:val="nil"/>
            </w:tcBorders>
          </w:tcPr>
          <w:p w:rsidR="00E77C26" w:rsidRDefault="00E77C26">
            <w:pPr>
              <w:pStyle w:val="ConsPlusNormal"/>
            </w:pPr>
          </w:p>
        </w:tc>
      </w:tr>
      <w:tr w:rsidR="00E77C26">
        <w:tblPrEx>
          <w:tblBorders>
            <w:insideH w:val="nil"/>
          </w:tblBorders>
        </w:tblPrEx>
        <w:tc>
          <w:tcPr>
            <w:tcW w:w="566" w:type="dxa"/>
            <w:vMerge/>
            <w:tcBorders>
              <w:bottom w:val="nil"/>
            </w:tcBorders>
          </w:tcPr>
          <w:p w:rsidR="00E77C26" w:rsidRDefault="00E77C26"/>
        </w:tc>
        <w:tc>
          <w:tcPr>
            <w:tcW w:w="2268" w:type="dxa"/>
            <w:vMerge/>
            <w:tcBorders>
              <w:bottom w:val="nil"/>
            </w:tcBorders>
          </w:tcPr>
          <w:p w:rsidR="00E77C26" w:rsidRDefault="00E77C26"/>
        </w:tc>
        <w:tc>
          <w:tcPr>
            <w:tcW w:w="2268" w:type="dxa"/>
            <w:tcBorders>
              <w:top w:val="nil"/>
            </w:tcBorders>
          </w:tcPr>
          <w:p w:rsidR="00E77C26" w:rsidRDefault="00E77C26">
            <w:pPr>
              <w:pStyle w:val="ConsPlusNormal"/>
            </w:pPr>
            <w:r>
              <w:t>министерство энергетики и жилищно-коммунального хозяйства Кировской области</w:t>
            </w:r>
          </w:p>
        </w:tc>
        <w:tc>
          <w:tcPr>
            <w:tcW w:w="1393" w:type="dxa"/>
            <w:tcBorders>
              <w:top w:val="nil"/>
            </w:tcBorders>
          </w:tcPr>
          <w:p w:rsidR="00E77C26" w:rsidRDefault="00E77C26">
            <w:pPr>
              <w:pStyle w:val="ConsPlusNormal"/>
              <w:jc w:val="center"/>
            </w:pPr>
            <w:r>
              <w:t>33692,00</w:t>
            </w:r>
          </w:p>
        </w:tc>
        <w:tc>
          <w:tcPr>
            <w:tcW w:w="1393" w:type="dxa"/>
            <w:tcBorders>
              <w:top w:val="nil"/>
            </w:tcBorders>
          </w:tcPr>
          <w:p w:rsidR="00E77C26" w:rsidRDefault="00E77C26">
            <w:pPr>
              <w:pStyle w:val="ConsPlusNormal"/>
              <w:jc w:val="center"/>
            </w:pPr>
            <w:r>
              <w:t>0,00</w:t>
            </w:r>
          </w:p>
        </w:tc>
        <w:tc>
          <w:tcPr>
            <w:tcW w:w="1393" w:type="dxa"/>
            <w:tcBorders>
              <w:top w:val="nil"/>
            </w:tcBorders>
          </w:tcPr>
          <w:p w:rsidR="00E77C26" w:rsidRDefault="00E77C26">
            <w:pPr>
              <w:pStyle w:val="ConsPlusNormal"/>
              <w:jc w:val="center"/>
            </w:pPr>
            <w:r>
              <w:t>348223,20</w:t>
            </w:r>
          </w:p>
        </w:tc>
        <w:tc>
          <w:tcPr>
            <w:tcW w:w="1393" w:type="dxa"/>
            <w:tcBorders>
              <w:top w:val="nil"/>
            </w:tcBorders>
          </w:tcPr>
          <w:p w:rsidR="00E77C26" w:rsidRDefault="00E77C26">
            <w:pPr>
              <w:pStyle w:val="ConsPlusNormal"/>
              <w:jc w:val="center"/>
            </w:pPr>
            <w:r>
              <w:t>429434,30</w:t>
            </w:r>
          </w:p>
        </w:tc>
        <w:tc>
          <w:tcPr>
            <w:tcW w:w="1397" w:type="dxa"/>
            <w:tcBorders>
              <w:top w:val="nil"/>
            </w:tcBorders>
          </w:tcPr>
          <w:p w:rsidR="00E77C26" w:rsidRDefault="00E77C26">
            <w:pPr>
              <w:pStyle w:val="ConsPlusNormal"/>
              <w:jc w:val="center"/>
            </w:pPr>
            <w:r>
              <w:t>273671,60</w:t>
            </w:r>
          </w:p>
        </w:tc>
        <w:tc>
          <w:tcPr>
            <w:tcW w:w="1531" w:type="dxa"/>
            <w:tcBorders>
              <w:top w:val="nil"/>
            </w:tcBorders>
          </w:tcPr>
          <w:p w:rsidR="00E77C26" w:rsidRDefault="00E77C26">
            <w:pPr>
              <w:pStyle w:val="ConsPlusNormal"/>
              <w:jc w:val="center"/>
            </w:pPr>
            <w:r>
              <w:t>1085021,10</w:t>
            </w:r>
          </w:p>
        </w:tc>
      </w:tr>
      <w:tr w:rsidR="00E77C26">
        <w:tc>
          <w:tcPr>
            <w:tcW w:w="566" w:type="dxa"/>
            <w:vMerge/>
            <w:tcBorders>
              <w:bottom w:val="nil"/>
            </w:tcBorders>
          </w:tcPr>
          <w:p w:rsidR="00E77C26" w:rsidRDefault="00E77C26"/>
        </w:tc>
        <w:tc>
          <w:tcPr>
            <w:tcW w:w="2268" w:type="dxa"/>
            <w:vMerge/>
            <w:tcBorders>
              <w:bottom w:val="nil"/>
            </w:tcBorders>
          </w:tcPr>
          <w:p w:rsidR="00E77C26" w:rsidRDefault="00E77C26"/>
        </w:tc>
        <w:tc>
          <w:tcPr>
            <w:tcW w:w="2268" w:type="dxa"/>
          </w:tcPr>
          <w:p w:rsidR="00E77C26" w:rsidRDefault="00E77C26">
            <w:pPr>
              <w:pStyle w:val="ConsPlusNormal"/>
            </w:pPr>
            <w:r>
              <w:t>областной бюджет</w:t>
            </w:r>
          </w:p>
        </w:tc>
        <w:tc>
          <w:tcPr>
            <w:tcW w:w="1393" w:type="dxa"/>
          </w:tcPr>
          <w:p w:rsidR="00E77C26" w:rsidRDefault="00E77C26">
            <w:pPr>
              <w:pStyle w:val="ConsPlusNormal"/>
              <w:jc w:val="center"/>
            </w:pPr>
            <w:r>
              <w:t>25524,70</w:t>
            </w:r>
          </w:p>
        </w:tc>
        <w:tc>
          <w:tcPr>
            <w:tcW w:w="1393" w:type="dxa"/>
          </w:tcPr>
          <w:p w:rsidR="00E77C26" w:rsidRDefault="00E77C26">
            <w:pPr>
              <w:pStyle w:val="ConsPlusNormal"/>
              <w:jc w:val="center"/>
            </w:pPr>
            <w:r>
              <w:t>48061,00</w:t>
            </w:r>
          </w:p>
        </w:tc>
        <w:tc>
          <w:tcPr>
            <w:tcW w:w="1393" w:type="dxa"/>
          </w:tcPr>
          <w:p w:rsidR="00E77C26" w:rsidRDefault="00E77C26">
            <w:pPr>
              <w:pStyle w:val="ConsPlusNormal"/>
              <w:jc w:val="center"/>
            </w:pPr>
            <w:r>
              <w:t>3517,50</w:t>
            </w:r>
          </w:p>
        </w:tc>
        <w:tc>
          <w:tcPr>
            <w:tcW w:w="1393" w:type="dxa"/>
          </w:tcPr>
          <w:p w:rsidR="00E77C26" w:rsidRDefault="00E77C26">
            <w:pPr>
              <w:pStyle w:val="ConsPlusNormal"/>
              <w:jc w:val="center"/>
            </w:pPr>
            <w:r>
              <w:t>4337,80</w:t>
            </w:r>
          </w:p>
        </w:tc>
        <w:tc>
          <w:tcPr>
            <w:tcW w:w="1397" w:type="dxa"/>
          </w:tcPr>
          <w:p w:rsidR="00E77C26" w:rsidRDefault="00E77C26">
            <w:pPr>
              <w:pStyle w:val="ConsPlusNormal"/>
              <w:jc w:val="center"/>
            </w:pPr>
            <w:r>
              <w:t>2766,40</w:t>
            </w:r>
          </w:p>
        </w:tc>
        <w:tc>
          <w:tcPr>
            <w:tcW w:w="1531" w:type="dxa"/>
          </w:tcPr>
          <w:p w:rsidR="00E77C26" w:rsidRDefault="00E77C26">
            <w:pPr>
              <w:pStyle w:val="ConsPlusNormal"/>
              <w:jc w:val="center"/>
            </w:pPr>
            <w:r>
              <w:t>84207,40</w:t>
            </w:r>
          </w:p>
        </w:tc>
      </w:tr>
      <w:tr w:rsidR="00E77C26">
        <w:tblPrEx>
          <w:tblBorders>
            <w:insideH w:val="nil"/>
          </w:tblBorders>
        </w:tblPrEx>
        <w:tc>
          <w:tcPr>
            <w:tcW w:w="566" w:type="dxa"/>
            <w:vMerge/>
            <w:tcBorders>
              <w:bottom w:val="nil"/>
            </w:tcBorders>
          </w:tcPr>
          <w:p w:rsidR="00E77C26" w:rsidRDefault="00E77C26"/>
        </w:tc>
        <w:tc>
          <w:tcPr>
            <w:tcW w:w="2268" w:type="dxa"/>
            <w:vMerge/>
            <w:tcBorders>
              <w:bottom w:val="nil"/>
            </w:tcBorders>
          </w:tcPr>
          <w:p w:rsidR="00E77C26" w:rsidRDefault="00E77C26"/>
        </w:tc>
        <w:tc>
          <w:tcPr>
            <w:tcW w:w="2268" w:type="dxa"/>
            <w:tcBorders>
              <w:bottom w:val="nil"/>
            </w:tcBorders>
          </w:tcPr>
          <w:p w:rsidR="00E77C26" w:rsidRDefault="00E77C26">
            <w:pPr>
              <w:pStyle w:val="ConsPlusNormal"/>
            </w:pPr>
            <w:r>
              <w:t>в том числе</w:t>
            </w:r>
          </w:p>
        </w:tc>
        <w:tc>
          <w:tcPr>
            <w:tcW w:w="1393" w:type="dxa"/>
            <w:tcBorders>
              <w:bottom w:val="nil"/>
            </w:tcBorders>
          </w:tcPr>
          <w:p w:rsidR="00E77C26" w:rsidRDefault="00E77C26">
            <w:pPr>
              <w:pStyle w:val="ConsPlusNormal"/>
            </w:pPr>
          </w:p>
        </w:tc>
        <w:tc>
          <w:tcPr>
            <w:tcW w:w="1393" w:type="dxa"/>
            <w:tcBorders>
              <w:bottom w:val="nil"/>
            </w:tcBorders>
          </w:tcPr>
          <w:p w:rsidR="00E77C26" w:rsidRDefault="00E77C26">
            <w:pPr>
              <w:pStyle w:val="ConsPlusNormal"/>
            </w:pPr>
          </w:p>
        </w:tc>
        <w:tc>
          <w:tcPr>
            <w:tcW w:w="1393" w:type="dxa"/>
            <w:tcBorders>
              <w:bottom w:val="nil"/>
            </w:tcBorders>
          </w:tcPr>
          <w:p w:rsidR="00E77C26" w:rsidRDefault="00E77C26">
            <w:pPr>
              <w:pStyle w:val="ConsPlusNormal"/>
            </w:pPr>
          </w:p>
        </w:tc>
        <w:tc>
          <w:tcPr>
            <w:tcW w:w="1393" w:type="dxa"/>
            <w:tcBorders>
              <w:bottom w:val="nil"/>
            </w:tcBorders>
          </w:tcPr>
          <w:p w:rsidR="00E77C26" w:rsidRDefault="00E77C26">
            <w:pPr>
              <w:pStyle w:val="ConsPlusNormal"/>
            </w:pPr>
          </w:p>
        </w:tc>
        <w:tc>
          <w:tcPr>
            <w:tcW w:w="1397" w:type="dxa"/>
            <w:tcBorders>
              <w:bottom w:val="nil"/>
            </w:tcBorders>
          </w:tcPr>
          <w:p w:rsidR="00E77C26" w:rsidRDefault="00E77C26">
            <w:pPr>
              <w:pStyle w:val="ConsPlusNormal"/>
            </w:pPr>
          </w:p>
        </w:tc>
        <w:tc>
          <w:tcPr>
            <w:tcW w:w="1531" w:type="dxa"/>
            <w:tcBorders>
              <w:bottom w:val="nil"/>
            </w:tcBorders>
          </w:tcPr>
          <w:p w:rsidR="00E77C26" w:rsidRDefault="00E77C26">
            <w:pPr>
              <w:pStyle w:val="ConsPlusNormal"/>
              <w:jc w:val="center"/>
            </w:pPr>
            <w:r>
              <w:t>0,00</w:t>
            </w:r>
          </w:p>
        </w:tc>
      </w:tr>
      <w:tr w:rsidR="00E77C26">
        <w:tblPrEx>
          <w:tblBorders>
            <w:insideH w:val="nil"/>
          </w:tblBorders>
        </w:tblPrEx>
        <w:tc>
          <w:tcPr>
            <w:tcW w:w="566" w:type="dxa"/>
            <w:vMerge/>
            <w:tcBorders>
              <w:bottom w:val="nil"/>
            </w:tcBorders>
          </w:tcPr>
          <w:p w:rsidR="00E77C26" w:rsidRDefault="00E77C26"/>
        </w:tc>
        <w:tc>
          <w:tcPr>
            <w:tcW w:w="2268" w:type="dxa"/>
            <w:vMerge/>
            <w:tcBorders>
              <w:bottom w:val="nil"/>
            </w:tcBorders>
          </w:tcPr>
          <w:p w:rsidR="00E77C26" w:rsidRDefault="00E77C26"/>
        </w:tc>
        <w:tc>
          <w:tcPr>
            <w:tcW w:w="2268" w:type="dxa"/>
            <w:tcBorders>
              <w:top w:val="nil"/>
            </w:tcBorders>
          </w:tcPr>
          <w:p w:rsidR="00E77C26" w:rsidRDefault="00E77C26">
            <w:pPr>
              <w:pStyle w:val="ConsPlusNormal"/>
            </w:pPr>
            <w:r>
              <w:t>министерство энергетики и жилищно-коммунального хозяйства Кировской области</w:t>
            </w:r>
          </w:p>
        </w:tc>
        <w:tc>
          <w:tcPr>
            <w:tcW w:w="1393" w:type="dxa"/>
            <w:tcBorders>
              <w:top w:val="nil"/>
            </w:tcBorders>
          </w:tcPr>
          <w:p w:rsidR="00E77C26" w:rsidRDefault="00E77C26">
            <w:pPr>
              <w:pStyle w:val="ConsPlusNormal"/>
              <w:jc w:val="center"/>
            </w:pPr>
            <w:r>
              <w:t>25524,70</w:t>
            </w:r>
          </w:p>
        </w:tc>
        <w:tc>
          <w:tcPr>
            <w:tcW w:w="1393" w:type="dxa"/>
            <w:tcBorders>
              <w:top w:val="nil"/>
            </w:tcBorders>
          </w:tcPr>
          <w:p w:rsidR="00E77C26" w:rsidRDefault="00E77C26">
            <w:pPr>
              <w:pStyle w:val="ConsPlusNormal"/>
              <w:jc w:val="center"/>
            </w:pPr>
            <w:r>
              <w:t>48061,00</w:t>
            </w:r>
          </w:p>
        </w:tc>
        <w:tc>
          <w:tcPr>
            <w:tcW w:w="1393" w:type="dxa"/>
            <w:tcBorders>
              <w:top w:val="nil"/>
            </w:tcBorders>
          </w:tcPr>
          <w:p w:rsidR="00E77C26" w:rsidRDefault="00E77C26">
            <w:pPr>
              <w:pStyle w:val="ConsPlusNormal"/>
              <w:jc w:val="center"/>
            </w:pPr>
            <w:r>
              <w:t>3517,50</w:t>
            </w:r>
          </w:p>
        </w:tc>
        <w:tc>
          <w:tcPr>
            <w:tcW w:w="1393" w:type="dxa"/>
            <w:tcBorders>
              <w:top w:val="nil"/>
            </w:tcBorders>
          </w:tcPr>
          <w:p w:rsidR="00E77C26" w:rsidRDefault="00E77C26">
            <w:pPr>
              <w:pStyle w:val="ConsPlusNormal"/>
              <w:jc w:val="center"/>
            </w:pPr>
            <w:r>
              <w:t>4337,80</w:t>
            </w:r>
          </w:p>
        </w:tc>
        <w:tc>
          <w:tcPr>
            <w:tcW w:w="1397" w:type="dxa"/>
            <w:tcBorders>
              <w:top w:val="nil"/>
            </w:tcBorders>
          </w:tcPr>
          <w:p w:rsidR="00E77C26" w:rsidRDefault="00E77C26">
            <w:pPr>
              <w:pStyle w:val="ConsPlusNormal"/>
              <w:jc w:val="center"/>
            </w:pPr>
            <w:r>
              <w:t>2766,40</w:t>
            </w:r>
          </w:p>
        </w:tc>
        <w:tc>
          <w:tcPr>
            <w:tcW w:w="1531" w:type="dxa"/>
            <w:tcBorders>
              <w:top w:val="nil"/>
            </w:tcBorders>
          </w:tcPr>
          <w:p w:rsidR="00E77C26" w:rsidRDefault="00E77C26">
            <w:pPr>
              <w:pStyle w:val="ConsPlusNormal"/>
              <w:jc w:val="center"/>
            </w:pPr>
            <w:r>
              <w:t>84207,40</w:t>
            </w:r>
          </w:p>
        </w:tc>
      </w:tr>
      <w:tr w:rsidR="00E77C26">
        <w:tc>
          <w:tcPr>
            <w:tcW w:w="566" w:type="dxa"/>
            <w:vMerge/>
            <w:tcBorders>
              <w:bottom w:val="nil"/>
            </w:tcBorders>
          </w:tcPr>
          <w:p w:rsidR="00E77C26" w:rsidRDefault="00E77C26"/>
        </w:tc>
        <w:tc>
          <w:tcPr>
            <w:tcW w:w="2268" w:type="dxa"/>
            <w:vMerge/>
            <w:tcBorders>
              <w:bottom w:val="nil"/>
            </w:tcBorders>
          </w:tcPr>
          <w:p w:rsidR="00E77C26" w:rsidRDefault="00E77C26"/>
        </w:tc>
        <w:tc>
          <w:tcPr>
            <w:tcW w:w="2268" w:type="dxa"/>
          </w:tcPr>
          <w:p w:rsidR="00E77C26" w:rsidRDefault="00E77C26">
            <w:pPr>
              <w:pStyle w:val="ConsPlusNormal"/>
            </w:pPr>
            <w:r>
              <w:t>местный бюджет</w:t>
            </w:r>
          </w:p>
        </w:tc>
        <w:tc>
          <w:tcPr>
            <w:tcW w:w="1393" w:type="dxa"/>
          </w:tcPr>
          <w:p w:rsidR="00E77C26" w:rsidRDefault="00E77C26">
            <w:pPr>
              <w:pStyle w:val="ConsPlusNormal"/>
              <w:jc w:val="center"/>
            </w:pPr>
            <w:r>
              <w:t>549,67</w:t>
            </w:r>
          </w:p>
        </w:tc>
        <w:tc>
          <w:tcPr>
            <w:tcW w:w="1393" w:type="dxa"/>
          </w:tcPr>
          <w:p w:rsidR="00E77C26" w:rsidRDefault="00E77C26">
            <w:pPr>
              <w:pStyle w:val="ConsPlusNormal"/>
              <w:jc w:val="center"/>
            </w:pPr>
            <w:r>
              <w:t>738,90</w:t>
            </w:r>
          </w:p>
        </w:tc>
        <w:tc>
          <w:tcPr>
            <w:tcW w:w="1393" w:type="dxa"/>
          </w:tcPr>
          <w:p w:rsidR="00E77C26" w:rsidRDefault="00E77C26">
            <w:pPr>
              <w:pStyle w:val="ConsPlusNormal"/>
              <w:jc w:val="center"/>
            </w:pPr>
            <w:r>
              <w:t>3552,97</w:t>
            </w:r>
          </w:p>
        </w:tc>
        <w:tc>
          <w:tcPr>
            <w:tcW w:w="1393" w:type="dxa"/>
          </w:tcPr>
          <w:p w:rsidR="00E77C26" w:rsidRDefault="00E77C26">
            <w:pPr>
              <w:pStyle w:val="ConsPlusNormal"/>
              <w:jc w:val="center"/>
            </w:pPr>
            <w:r>
              <w:t>4382,01</w:t>
            </w:r>
          </w:p>
        </w:tc>
        <w:tc>
          <w:tcPr>
            <w:tcW w:w="1397" w:type="dxa"/>
          </w:tcPr>
          <w:p w:rsidR="00E77C26" w:rsidRDefault="00E77C26">
            <w:pPr>
              <w:pStyle w:val="ConsPlusNormal"/>
              <w:jc w:val="center"/>
            </w:pPr>
            <w:r>
              <w:t>2792,50</w:t>
            </w:r>
          </w:p>
        </w:tc>
        <w:tc>
          <w:tcPr>
            <w:tcW w:w="1531" w:type="dxa"/>
          </w:tcPr>
          <w:p w:rsidR="00E77C26" w:rsidRDefault="00E77C26">
            <w:pPr>
              <w:pStyle w:val="ConsPlusNormal"/>
              <w:jc w:val="center"/>
            </w:pPr>
            <w:r>
              <w:t>12016,05</w:t>
            </w:r>
          </w:p>
        </w:tc>
      </w:tr>
      <w:tr w:rsidR="00E77C26">
        <w:tblPrEx>
          <w:tblBorders>
            <w:insideH w:val="nil"/>
          </w:tblBorders>
        </w:tblPrEx>
        <w:tc>
          <w:tcPr>
            <w:tcW w:w="566" w:type="dxa"/>
            <w:vMerge/>
            <w:tcBorders>
              <w:bottom w:val="nil"/>
            </w:tcBorders>
          </w:tcPr>
          <w:p w:rsidR="00E77C26" w:rsidRDefault="00E77C26"/>
        </w:tc>
        <w:tc>
          <w:tcPr>
            <w:tcW w:w="2268" w:type="dxa"/>
            <w:vMerge/>
            <w:tcBorders>
              <w:bottom w:val="nil"/>
            </w:tcBorders>
          </w:tcPr>
          <w:p w:rsidR="00E77C26" w:rsidRDefault="00E77C26"/>
        </w:tc>
        <w:tc>
          <w:tcPr>
            <w:tcW w:w="2268" w:type="dxa"/>
            <w:tcBorders>
              <w:bottom w:val="nil"/>
            </w:tcBorders>
          </w:tcPr>
          <w:p w:rsidR="00E77C26" w:rsidRDefault="00E77C26">
            <w:pPr>
              <w:pStyle w:val="ConsPlusNormal"/>
            </w:pPr>
            <w:r>
              <w:t>иные внебюджетные источники</w:t>
            </w:r>
          </w:p>
        </w:tc>
        <w:tc>
          <w:tcPr>
            <w:tcW w:w="1393" w:type="dxa"/>
            <w:tcBorders>
              <w:bottom w:val="nil"/>
            </w:tcBorders>
          </w:tcPr>
          <w:p w:rsidR="00E77C26" w:rsidRDefault="00E77C26">
            <w:pPr>
              <w:pStyle w:val="ConsPlusNormal"/>
              <w:jc w:val="center"/>
            </w:pPr>
            <w:r>
              <w:t>13000,00</w:t>
            </w:r>
          </w:p>
        </w:tc>
        <w:tc>
          <w:tcPr>
            <w:tcW w:w="1393" w:type="dxa"/>
            <w:tcBorders>
              <w:bottom w:val="nil"/>
            </w:tcBorders>
          </w:tcPr>
          <w:p w:rsidR="00E77C26" w:rsidRDefault="00E77C26">
            <w:pPr>
              <w:pStyle w:val="ConsPlusNormal"/>
              <w:jc w:val="center"/>
            </w:pPr>
            <w:r>
              <w:t>70600,00</w:t>
            </w:r>
          </w:p>
        </w:tc>
        <w:tc>
          <w:tcPr>
            <w:tcW w:w="1393" w:type="dxa"/>
            <w:tcBorders>
              <w:bottom w:val="nil"/>
            </w:tcBorders>
          </w:tcPr>
          <w:p w:rsidR="00E77C26" w:rsidRDefault="00E77C26">
            <w:pPr>
              <w:pStyle w:val="ConsPlusNormal"/>
              <w:jc w:val="center"/>
            </w:pPr>
            <w:r>
              <w:t>8300,00</w:t>
            </w:r>
          </w:p>
        </w:tc>
        <w:tc>
          <w:tcPr>
            <w:tcW w:w="1393" w:type="dxa"/>
            <w:tcBorders>
              <w:bottom w:val="nil"/>
            </w:tcBorders>
          </w:tcPr>
          <w:p w:rsidR="00E77C26" w:rsidRDefault="00E77C26">
            <w:pPr>
              <w:pStyle w:val="ConsPlusNormal"/>
              <w:jc w:val="center"/>
            </w:pPr>
            <w:r>
              <w:t>0,00</w:t>
            </w:r>
          </w:p>
        </w:tc>
        <w:tc>
          <w:tcPr>
            <w:tcW w:w="1397" w:type="dxa"/>
            <w:tcBorders>
              <w:bottom w:val="nil"/>
            </w:tcBorders>
          </w:tcPr>
          <w:p w:rsidR="00E77C26" w:rsidRDefault="00E77C26">
            <w:pPr>
              <w:pStyle w:val="ConsPlusNormal"/>
              <w:jc w:val="center"/>
            </w:pPr>
            <w:r>
              <w:t>0,00</w:t>
            </w:r>
          </w:p>
        </w:tc>
        <w:tc>
          <w:tcPr>
            <w:tcW w:w="1531" w:type="dxa"/>
            <w:tcBorders>
              <w:bottom w:val="nil"/>
            </w:tcBorders>
          </w:tcPr>
          <w:p w:rsidR="00E77C26" w:rsidRDefault="00E77C26">
            <w:pPr>
              <w:pStyle w:val="ConsPlusNormal"/>
              <w:jc w:val="center"/>
            </w:pPr>
            <w:r>
              <w:t>91900,00</w:t>
            </w:r>
          </w:p>
        </w:tc>
      </w:tr>
      <w:tr w:rsidR="00E77C26">
        <w:tblPrEx>
          <w:tblBorders>
            <w:insideH w:val="nil"/>
          </w:tblBorders>
        </w:tblPrEx>
        <w:tc>
          <w:tcPr>
            <w:tcW w:w="13602" w:type="dxa"/>
            <w:gridSpan w:val="9"/>
            <w:tcBorders>
              <w:top w:val="nil"/>
            </w:tcBorders>
          </w:tcPr>
          <w:p w:rsidR="00E77C26" w:rsidRDefault="00E77C26">
            <w:pPr>
              <w:pStyle w:val="ConsPlusNormal"/>
              <w:jc w:val="both"/>
            </w:pPr>
            <w:r>
              <w:t xml:space="preserve">(п. 2 в ред. </w:t>
            </w:r>
            <w:hyperlink r:id="rId275" w:history="1">
              <w:r>
                <w:rPr>
                  <w:color w:val="0000FF"/>
                </w:rPr>
                <w:t>постановления</w:t>
              </w:r>
            </w:hyperlink>
            <w:r>
              <w:t xml:space="preserve"> Правительства Кировской области от 19.02.2021 N 95-П)</w:t>
            </w:r>
          </w:p>
        </w:tc>
      </w:tr>
      <w:tr w:rsidR="00E77C26">
        <w:tc>
          <w:tcPr>
            <w:tcW w:w="566" w:type="dxa"/>
            <w:vMerge w:val="restart"/>
          </w:tcPr>
          <w:p w:rsidR="00E77C26" w:rsidRDefault="00E77C26">
            <w:pPr>
              <w:pStyle w:val="ConsPlusNormal"/>
              <w:jc w:val="center"/>
              <w:outlineLvl w:val="2"/>
            </w:pPr>
            <w:bookmarkStart w:id="42" w:name="P3185"/>
            <w:bookmarkEnd w:id="42"/>
            <w:r>
              <w:lastRenderedPageBreak/>
              <w:t>3.</w:t>
            </w:r>
          </w:p>
        </w:tc>
        <w:tc>
          <w:tcPr>
            <w:tcW w:w="2268" w:type="dxa"/>
            <w:vMerge w:val="restart"/>
          </w:tcPr>
          <w:p w:rsidR="00E77C26" w:rsidRDefault="00E77C26">
            <w:pPr>
              <w:pStyle w:val="ConsPlusNormal"/>
            </w:pPr>
            <w:r>
              <w:t>Подпрограмма "Энергосбережение и повышение энергетической эффективности в Кировской области"</w:t>
            </w:r>
          </w:p>
        </w:tc>
        <w:tc>
          <w:tcPr>
            <w:tcW w:w="2268" w:type="dxa"/>
          </w:tcPr>
          <w:p w:rsidR="00E77C26" w:rsidRDefault="00E77C26">
            <w:pPr>
              <w:pStyle w:val="ConsPlusNormal"/>
            </w:pPr>
            <w:r>
              <w:t>всего</w:t>
            </w:r>
          </w:p>
        </w:tc>
        <w:tc>
          <w:tcPr>
            <w:tcW w:w="1393" w:type="dxa"/>
          </w:tcPr>
          <w:p w:rsidR="00E77C26" w:rsidRDefault="00E77C26">
            <w:pPr>
              <w:pStyle w:val="ConsPlusNormal"/>
              <w:jc w:val="center"/>
            </w:pPr>
            <w:r>
              <w:t>201480,40</w:t>
            </w:r>
          </w:p>
        </w:tc>
        <w:tc>
          <w:tcPr>
            <w:tcW w:w="1393" w:type="dxa"/>
          </w:tcPr>
          <w:p w:rsidR="00E77C26" w:rsidRDefault="00E77C26">
            <w:pPr>
              <w:pStyle w:val="ConsPlusNormal"/>
              <w:jc w:val="center"/>
            </w:pPr>
            <w:r>
              <w:t>201781,80</w:t>
            </w:r>
          </w:p>
        </w:tc>
        <w:tc>
          <w:tcPr>
            <w:tcW w:w="1393" w:type="dxa"/>
          </w:tcPr>
          <w:p w:rsidR="00E77C26" w:rsidRDefault="00E77C26">
            <w:pPr>
              <w:pStyle w:val="ConsPlusNormal"/>
              <w:jc w:val="center"/>
            </w:pPr>
            <w:r>
              <w:t>201797,10</w:t>
            </w:r>
          </w:p>
        </w:tc>
        <w:tc>
          <w:tcPr>
            <w:tcW w:w="1393" w:type="dxa"/>
          </w:tcPr>
          <w:p w:rsidR="00E77C26" w:rsidRDefault="00E77C26">
            <w:pPr>
              <w:pStyle w:val="ConsPlusNormal"/>
              <w:jc w:val="center"/>
            </w:pPr>
            <w:r>
              <w:t>201810,00</w:t>
            </w:r>
          </w:p>
        </w:tc>
        <w:tc>
          <w:tcPr>
            <w:tcW w:w="1397" w:type="dxa"/>
          </w:tcPr>
          <w:p w:rsidR="00E77C26" w:rsidRDefault="00E77C26">
            <w:pPr>
              <w:pStyle w:val="ConsPlusNormal"/>
              <w:jc w:val="center"/>
            </w:pPr>
            <w:r>
              <w:t>201657,90</w:t>
            </w:r>
          </w:p>
        </w:tc>
        <w:tc>
          <w:tcPr>
            <w:tcW w:w="1531" w:type="dxa"/>
          </w:tcPr>
          <w:p w:rsidR="00E77C26" w:rsidRDefault="00E77C26">
            <w:pPr>
              <w:pStyle w:val="ConsPlusNormal"/>
              <w:jc w:val="center"/>
            </w:pPr>
            <w:r>
              <w:t>1008527,20</w:t>
            </w:r>
          </w:p>
        </w:tc>
      </w:tr>
      <w:tr w:rsidR="00E77C26">
        <w:tc>
          <w:tcPr>
            <w:tcW w:w="566" w:type="dxa"/>
            <w:vMerge/>
          </w:tcPr>
          <w:p w:rsidR="00E77C26" w:rsidRDefault="00E77C26"/>
        </w:tc>
        <w:tc>
          <w:tcPr>
            <w:tcW w:w="2268" w:type="dxa"/>
            <w:vMerge/>
          </w:tcPr>
          <w:p w:rsidR="00E77C26" w:rsidRDefault="00E77C26"/>
        </w:tc>
        <w:tc>
          <w:tcPr>
            <w:tcW w:w="2268" w:type="dxa"/>
          </w:tcPr>
          <w:p w:rsidR="00E77C26" w:rsidRDefault="00E77C26">
            <w:pPr>
              <w:pStyle w:val="ConsPlusNormal"/>
            </w:pPr>
            <w:r>
              <w:t>областной бюджет</w:t>
            </w:r>
          </w:p>
        </w:tc>
        <w:tc>
          <w:tcPr>
            <w:tcW w:w="1393" w:type="dxa"/>
          </w:tcPr>
          <w:p w:rsidR="00E77C26" w:rsidRDefault="00E77C26">
            <w:pPr>
              <w:pStyle w:val="ConsPlusNormal"/>
              <w:jc w:val="center"/>
            </w:pPr>
            <w:r>
              <w:t>1335,10</w:t>
            </w:r>
          </w:p>
        </w:tc>
        <w:tc>
          <w:tcPr>
            <w:tcW w:w="1393" w:type="dxa"/>
          </w:tcPr>
          <w:p w:rsidR="00E77C26" w:rsidRDefault="00E77C26">
            <w:pPr>
              <w:pStyle w:val="ConsPlusNormal"/>
              <w:jc w:val="center"/>
            </w:pPr>
            <w:r>
              <w:t>1529,80</w:t>
            </w:r>
          </w:p>
        </w:tc>
        <w:tc>
          <w:tcPr>
            <w:tcW w:w="1393" w:type="dxa"/>
          </w:tcPr>
          <w:p w:rsidR="00E77C26" w:rsidRDefault="00E77C26">
            <w:pPr>
              <w:pStyle w:val="ConsPlusNormal"/>
              <w:jc w:val="center"/>
            </w:pPr>
            <w:r>
              <w:t>1537,10</w:t>
            </w:r>
          </w:p>
        </w:tc>
        <w:tc>
          <w:tcPr>
            <w:tcW w:w="1393" w:type="dxa"/>
          </w:tcPr>
          <w:p w:rsidR="00E77C26" w:rsidRDefault="00E77C26">
            <w:pPr>
              <w:pStyle w:val="ConsPlusNormal"/>
              <w:jc w:val="center"/>
            </w:pPr>
            <w:r>
              <w:t>1540,00</w:t>
            </w:r>
          </w:p>
        </w:tc>
        <w:tc>
          <w:tcPr>
            <w:tcW w:w="1397" w:type="dxa"/>
          </w:tcPr>
          <w:p w:rsidR="00E77C26" w:rsidRDefault="00E77C26">
            <w:pPr>
              <w:pStyle w:val="ConsPlusNormal"/>
              <w:jc w:val="center"/>
            </w:pPr>
            <w:r>
              <w:t>1377,90</w:t>
            </w:r>
          </w:p>
        </w:tc>
        <w:tc>
          <w:tcPr>
            <w:tcW w:w="1531" w:type="dxa"/>
          </w:tcPr>
          <w:p w:rsidR="00E77C26" w:rsidRDefault="00E77C26">
            <w:pPr>
              <w:pStyle w:val="ConsPlusNormal"/>
              <w:jc w:val="center"/>
            </w:pPr>
            <w:r>
              <w:t>7319,90</w:t>
            </w:r>
          </w:p>
        </w:tc>
      </w:tr>
      <w:tr w:rsidR="00E77C26">
        <w:tblPrEx>
          <w:tblBorders>
            <w:insideH w:val="nil"/>
          </w:tblBorders>
        </w:tblPrEx>
        <w:tc>
          <w:tcPr>
            <w:tcW w:w="566" w:type="dxa"/>
            <w:vMerge/>
          </w:tcPr>
          <w:p w:rsidR="00E77C26" w:rsidRDefault="00E77C26"/>
        </w:tc>
        <w:tc>
          <w:tcPr>
            <w:tcW w:w="2268" w:type="dxa"/>
            <w:vMerge/>
          </w:tcPr>
          <w:p w:rsidR="00E77C26" w:rsidRDefault="00E77C26"/>
        </w:tc>
        <w:tc>
          <w:tcPr>
            <w:tcW w:w="2268" w:type="dxa"/>
            <w:tcBorders>
              <w:bottom w:val="nil"/>
            </w:tcBorders>
          </w:tcPr>
          <w:p w:rsidR="00E77C26" w:rsidRDefault="00E77C26">
            <w:pPr>
              <w:pStyle w:val="ConsPlusNormal"/>
            </w:pPr>
            <w:r>
              <w:t>в том числе</w:t>
            </w:r>
          </w:p>
        </w:tc>
        <w:tc>
          <w:tcPr>
            <w:tcW w:w="1393" w:type="dxa"/>
            <w:tcBorders>
              <w:bottom w:val="nil"/>
            </w:tcBorders>
          </w:tcPr>
          <w:p w:rsidR="00E77C26" w:rsidRDefault="00E77C26">
            <w:pPr>
              <w:pStyle w:val="ConsPlusNormal"/>
            </w:pPr>
          </w:p>
        </w:tc>
        <w:tc>
          <w:tcPr>
            <w:tcW w:w="1393" w:type="dxa"/>
            <w:tcBorders>
              <w:bottom w:val="nil"/>
            </w:tcBorders>
          </w:tcPr>
          <w:p w:rsidR="00E77C26" w:rsidRDefault="00E77C26">
            <w:pPr>
              <w:pStyle w:val="ConsPlusNormal"/>
            </w:pPr>
          </w:p>
        </w:tc>
        <w:tc>
          <w:tcPr>
            <w:tcW w:w="1393" w:type="dxa"/>
            <w:tcBorders>
              <w:bottom w:val="nil"/>
            </w:tcBorders>
          </w:tcPr>
          <w:p w:rsidR="00E77C26" w:rsidRDefault="00E77C26">
            <w:pPr>
              <w:pStyle w:val="ConsPlusNormal"/>
            </w:pPr>
          </w:p>
        </w:tc>
        <w:tc>
          <w:tcPr>
            <w:tcW w:w="1393" w:type="dxa"/>
            <w:tcBorders>
              <w:bottom w:val="nil"/>
            </w:tcBorders>
          </w:tcPr>
          <w:p w:rsidR="00E77C26" w:rsidRDefault="00E77C26">
            <w:pPr>
              <w:pStyle w:val="ConsPlusNormal"/>
            </w:pPr>
          </w:p>
        </w:tc>
        <w:tc>
          <w:tcPr>
            <w:tcW w:w="1397" w:type="dxa"/>
            <w:tcBorders>
              <w:bottom w:val="nil"/>
            </w:tcBorders>
          </w:tcPr>
          <w:p w:rsidR="00E77C26" w:rsidRDefault="00E77C26">
            <w:pPr>
              <w:pStyle w:val="ConsPlusNormal"/>
            </w:pPr>
          </w:p>
        </w:tc>
        <w:tc>
          <w:tcPr>
            <w:tcW w:w="1531" w:type="dxa"/>
            <w:tcBorders>
              <w:bottom w:val="nil"/>
            </w:tcBorders>
          </w:tcPr>
          <w:p w:rsidR="00E77C26" w:rsidRDefault="00E77C26">
            <w:pPr>
              <w:pStyle w:val="ConsPlusNormal"/>
            </w:pPr>
          </w:p>
        </w:tc>
      </w:tr>
      <w:tr w:rsidR="00E77C26">
        <w:tblPrEx>
          <w:tblBorders>
            <w:insideH w:val="nil"/>
          </w:tblBorders>
        </w:tblPrEx>
        <w:tc>
          <w:tcPr>
            <w:tcW w:w="566" w:type="dxa"/>
            <w:vMerge/>
          </w:tcPr>
          <w:p w:rsidR="00E77C26" w:rsidRDefault="00E77C26"/>
        </w:tc>
        <w:tc>
          <w:tcPr>
            <w:tcW w:w="2268" w:type="dxa"/>
            <w:vMerge/>
          </w:tcPr>
          <w:p w:rsidR="00E77C26" w:rsidRDefault="00E77C26"/>
        </w:tc>
        <w:tc>
          <w:tcPr>
            <w:tcW w:w="2268" w:type="dxa"/>
            <w:tcBorders>
              <w:top w:val="nil"/>
            </w:tcBorders>
          </w:tcPr>
          <w:p w:rsidR="00E77C26" w:rsidRDefault="00E77C26">
            <w:pPr>
              <w:pStyle w:val="ConsPlusNormal"/>
            </w:pPr>
            <w:r>
              <w:t>министерство энергетики и жилищно-коммунального хозяйства Кировской области</w:t>
            </w:r>
          </w:p>
        </w:tc>
        <w:tc>
          <w:tcPr>
            <w:tcW w:w="1393" w:type="dxa"/>
            <w:tcBorders>
              <w:top w:val="nil"/>
            </w:tcBorders>
          </w:tcPr>
          <w:p w:rsidR="00E77C26" w:rsidRDefault="00E77C26">
            <w:pPr>
              <w:pStyle w:val="ConsPlusNormal"/>
              <w:jc w:val="center"/>
            </w:pPr>
            <w:r>
              <w:t>1335,10</w:t>
            </w:r>
          </w:p>
        </w:tc>
        <w:tc>
          <w:tcPr>
            <w:tcW w:w="1393" w:type="dxa"/>
            <w:tcBorders>
              <w:top w:val="nil"/>
            </w:tcBorders>
          </w:tcPr>
          <w:p w:rsidR="00E77C26" w:rsidRDefault="00E77C26">
            <w:pPr>
              <w:pStyle w:val="ConsPlusNormal"/>
              <w:jc w:val="center"/>
            </w:pPr>
            <w:r>
              <w:t>1529,80</w:t>
            </w:r>
          </w:p>
        </w:tc>
        <w:tc>
          <w:tcPr>
            <w:tcW w:w="1393" w:type="dxa"/>
            <w:tcBorders>
              <w:top w:val="nil"/>
            </w:tcBorders>
          </w:tcPr>
          <w:p w:rsidR="00E77C26" w:rsidRDefault="00E77C26">
            <w:pPr>
              <w:pStyle w:val="ConsPlusNormal"/>
              <w:jc w:val="center"/>
            </w:pPr>
            <w:r>
              <w:t>1537,10</w:t>
            </w:r>
          </w:p>
        </w:tc>
        <w:tc>
          <w:tcPr>
            <w:tcW w:w="1393" w:type="dxa"/>
            <w:tcBorders>
              <w:top w:val="nil"/>
            </w:tcBorders>
          </w:tcPr>
          <w:p w:rsidR="00E77C26" w:rsidRDefault="00E77C26">
            <w:pPr>
              <w:pStyle w:val="ConsPlusNormal"/>
              <w:jc w:val="center"/>
            </w:pPr>
            <w:r>
              <w:t>1540,00</w:t>
            </w:r>
          </w:p>
        </w:tc>
        <w:tc>
          <w:tcPr>
            <w:tcW w:w="1397" w:type="dxa"/>
            <w:tcBorders>
              <w:top w:val="nil"/>
            </w:tcBorders>
          </w:tcPr>
          <w:p w:rsidR="00E77C26" w:rsidRDefault="00E77C26">
            <w:pPr>
              <w:pStyle w:val="ConsPlusNormal"/>
              <w:jc w:val="center"/>
            </w:pPr>
            <w:r>
              <w:t>1377,90</w:t>
            </w:r>
          </w:p>
        </w:tc>
        <w:tc>
          <w:tcPr>
            <w:tcW w:w="1531" w:type="dxa"/>
            <w:tcBorders>
              <w:top w:val="nil"/>
            </w:tcBorders>
          </w:tcPr>
          <w:p w:rsidR="00E77C26" w:rsidRDefault="00E77C26">
            <w:pPr>
              <w:pStyle w:val="ConsPlusNormal"/>
              <w:jc w:val="center"/>
            </w:pPr>
            <w:r>
              <w:t>7319,90</w:t>
            </w:r>
          </w:p>
        </w:tc>
      </w:tr>
      <w:tr w:rsidR="00E77C26">
        <w:tc>
          <w:tcPr>
            <w:tcW w:w="566" w:type="dxa"/>
            <w:vMerge/>
          </w:tcPr>
          <w:p w:rsidR="00E77C26" w:rsidRDefault="00E77C26"/>
        </w:tc>
        <w:tc>
          <w:tcPr>
            <w:tcW w:w="2268" w:type="dxa"/>
            <w:vMerge/>
          </w:tcPr>
          <w:p w:rsidR="00E77C26" w:rsidRDefault="00E77C26"/>
        </w:tc>
        <w:tc>
          <w:tcPr>
            <w:tcW w:w="2268" w:type="dxa"/>
          </w:tcPr>
          <w:p w:rsidR="00E77C26" w:rsidRDefault="00E77C26">
            <w:pPr>
              <w:pStyle w:val="ConsPlusNormal"/>
            </w:pPr>
            <w:r>
              <w:t>иные внебюджетные источники</w:t>
            </w:r>
          </w:p>
        </w:tc>
        <w:tc>
          <w:tcPr>
            <w:tcW w:w="1393" w:type="dxa"/>
          </w:tcPr>
          <w:p w:rsidR="00E77C26" w:rsidRDefault="00E77C26">
            <w:pPr>
              <w:pStyle w:val="ConsPlusNormal"/>
              <w:jc w:val="center"/>
            </w:pPr>
            <w:r>
              <w:t>200145,30</w:t>
            </w:r>
          </w:p>
        </w:tc>
        <w:tc>
          <w:tcPr>
            <w:tcW w:w="1393" w:type="dxa"/>
          </w:tcPr>
          <w:p w:rsidR="00E77C26" w:rsidRDefault="00E77C26">
            <w:pPr>
              <w:pStyle w:val="ConsPlusNormal"/>
              <w:jc w:val="center"/>
            </w:pPr>
            <w:r>
              <w:t>200252,00</w:t>
            </w:r>
          </w:p>
        </w:tc>
        <w:tc>
          <w:tcPr>
            <w:tcW w:w="1393" w:type="dxa"/>
          </w:tcPr>
          <w:p w:rsidR="00E77C26" w:rsidRDefault="00E77C26">
            <w:pPr>
              <w:pStyle w:val="ConsPlusNormal"/>
              <w:jc w:val="center"/>
            </w:pPr>
            <w:r>
              <w:t>200260,00</w:t>
            </w:r>
          </w:p>
        </w:tc>
        <w:tc>
          <w:tcPr>
            <w:tcW w:w="1393" w:type="dxa"/>
          </w:tcPr>
          <w:p w:rsidR="00E77C26" w:rsidRDefault="00E77C26">
            <w:pPr>
              <w:pStyle w:val="ConsPlusNormal"/>
              <w:jc w:val="center"/>
            </w:pPr>
            <w:r>
              <w:t>200270,00</w:t>
            </w:r>
          </w:p>
        </w:tc>
        <w:tc>
          <w:tcPr>
            <w:tcW w:w="1397" w:type="dxa"/>
          </w:tcPr>
          <w:p w:rsidR="00E77C26" w:rsidRDefault="00E77C26">
            <w:pPr>
              <w:pStyle w:val="ConsPlusNormal"/>
              <w:jc w:val="center"/>
            </w:pPr>
            <w:r>
              <w:t>200280,00</w:t>
            </w:r>
          </w:p>
        </w:tc>
        <w:tc>
          <w:tcPr>
            <w:tcW w:w="1531" w:type="dxa"/>
          </w:tcPr>
          <w:p w:rsidR="00E77C26" w:rsidRDefault="00E77C26">
            <w:pPr>
              <w:pStyle w:val="ConsPlusNormal"/>
              <w:jc w:val="center"/>
            </w:pPr>
            <w:r>
              <w:t>1001207,30</w:t>
            </w:r>
          </w:p>
        </w:tc>
      </w:tr>
      <w:tr w:rsidR="00E77C26">
        <w:tc>
          <w:tcPr>
            <w:tcW w:w="566" w:type="dxa"/>
            <w:vMerge w:val="restart"/>
          </w:tcPr>
          <w:p w:rsidR="00E77C26" w:rsidRDefault="00E77C26">
            <w:pPr>
              <w:pStyle w:val="ConsPlusNormal"/>
              <w:jc w:val="center"/>
            </w:pPr>
            <w:r>
              <w:t>3.1.</w:t>
            </w:r>
          </w:p>
        </w:tc>
        <w:tc>
          <w:tcPr>
            <w:tcW w:w="2268" w:type="dxa"/>
            <w:vMerge w:val="restart"/>
          </w:tcPr>
          <w:p w:rsidR="00E77C26" w:rsidRDefault="00E77C26">
            <w:pPr>
              <w:pStyle w:val="ConsPlusNormal"/>
            </w:pPr>
            <w:r>
              <w:t>Отдельное мероприятие "Проведение комплекса организационно-правовых мероприятий по управлению энергосбережением"</w:t>
            </w:r>
          </w:p>
        </w:tc>
        <w:tc>
          <w:tcPr>
            <w:tcW w:w="2268" w:type="dxa"/>
          </w:tcPr>
          <w:p w:rsidR="00E77C26" w:rsidRDefault="00E77C26">
            <w:pPr>
              <w:pStyle w:val="ConsPlusNormal"/>
            </w:pPr>
            <w:r>
              <w:t>министерство энергетики и жилищно-коммунального хозяйства Кировской области</w:t>
            </w:r>
          </w:p>
        </w:tc>
        <w:tc>
          <w:tcPr>
            <w:tcW w:w="1393" w:type="dxa"/>
          </w:tcPr>
          <w:p w:rsidR="00E77C26" w:rsidRDefault="00E77C26">
            <w:pPr>
              <w:pStyle w:val="ConsPlusNormal"/>
              <w:jc w:val="center"/>
            </w:pPr>
            <w:r>
              <w:t>1335,10</w:t>
            </w:r>
          </w:p>
        </w:tc>
        <w:tc>
          <w:tcPr>
            <w:tcW w:w="1393" w:type="dxa"/>
          </w:tcPr>
          <w:p w:rsidR="00E77C26" w:rsidRDefault="00E77C26">
            <w:pPr>
              <w:pStyle w:val="ConsPlusNormal"/>
              <w:jc w:val="center"/>
            </w:pPr>
            <w:r>
              <w:t>1529,80</w:t>
            </w:r>
          </w:p>
        </w:tc>
        <w:tc>
          <w:tcPr>
            <w:tcW w:w="1393" w:type="dxa"/>
          </w:tcPr>
          <w:p w:rsidR="00E77C26" w:rsidRDefault="00E77C26">
            <w:pPr>
              <w:pStyle w:val="ConsPlusNormal"/>
              <w:jc w:val="center"/>
            </w:pPr>
            <w:r>
              <w:t>1537,10</w:t>
            </w:r>
          </w:p>
        </w:tc>
        <w:tc>
          <w:tcPr>
            <w:tcW w:w="1393" w:type="dxa"/>
          </w:tcPr>
          <w:p w:rsidR="00E77C26" w:rsidRDefault="00E77C26">
            <w:pPr>
              <w:pStyle w:val="ConsPlusNormal"/>
              <w:jc w:val="center"/>
            </w:pPr>
            <w:r>
              <w:t>1540,00</w:t>
            </w:r>
          </w:p>
        </w:tc>
        <w:tc>
          <w:tcPr>
            <w:tcW w:w="1397" w:type="dxa"/>
          </w:tcPr>
          <w:p w:rsidR="00E77C26" w:rsidRDefault="00E77C26">
            <w:pPr>
              <w:pStyle w:val="ConsPlusNormal"/>
              <w:jc w:val="center"/>
            </w:pPr>
            <w:r>
              <w:t>1377,90</w:t>
            </w:r>
          </w:p>
        </w:tc>
        <w:tc>
          <w:tcPr>
            <w:tcW w:w="1531" w:type="dxa"/>
          </w:tcPr>
          <w:p w:rsidR="00E77C26" w:rsidRDefault="00E77C26">
            <w:pPr>
              <w:pStyle w:val="ConsPlusNormal"/>
              <w:jc w:val="center"/>
            </w:pPr>
            <w:r>
              <w:t>7319,90</w:t>
            </w:r>
          </w:p>
        </w:tc>
      </w:tr>
      <w:tr w:rsidR="00E77C26">
        <w:tc>
          <w:tcPr>
            <w:tcW w:w="566" w:type="dxa"/>
            <w:vMerge/>
          </w:tcPr>
          <w:p w:rsidR="00E77C26" w:rsidRDefault="00E77C26"/>
        </w:tc>
        <w:tc>
          <w:tcPr>
            <w:tcW w:w="2268" w:type="dxa"/>
            <w:vMerge/>
          </w:tcPr>
          <w:p w:rsidR="00E77C26" w:rsidRDefault="00E77C26"/>
        </w:tc>
        <w:tc>
          <w:tcPr>
            <w:tcW w:w="2268" w:type="dxa"/>
          </w:tcPr>
          <w:p w:rsidR="00E77C26" w:rsidRDefault="00E77C26">
            <w:pPr>
              <w:pStyle w:val="ConsPlusNormal"/>
            </w:pPr>
            <w:r>
              <w:t>иные внебюджетные источники</w:t>
            </w:r>
          </w:p>
        </w:tc>
        <w:tc>
          <w:tcPr>
            <w:tcW w:w="1393" w:type="dxa"/>
          </w:tcPr>
          <w:p w:rsidR="00E77C26" w:rsidRDefault="00E77C26">
            <w:pPr>
              <w:pStyle w:val="ConsPlusNormal"/>
              <w:jc w:val="center"/>
            </w:pPr>
            <w:r>
              <w:t>801,60</w:t>
            </w:r>
          </w:p>
        </w:tc>
        <w:tc>
          <w:tcPr>
            <w:tcW w:w="1393" w:type="dxa"/>
          </w:tcPr>
          <w:p w:rsidR="00E77C26" w:rsidRDefault="00E77C26">
            <w:pPr>
              <w:pStyle w:val="ConsPlusNormal"/>
              <w:jc w:val="center"/>
            </w:pPr>
            <w:r>
              <w:t>802,00</w:t>
            </w:r>
          </w:p>
        </w:tc>
        <w:tc>
          <w:tcPr>
            <w:tcW w:w="1393" w:type="dxa"/>
          </w:tcPr>
          <w:p w:rsidR="00E77C26" w:rsidRDefault="00E77C26">
            <w:pPr>
              <w:pStyle w:val="ConsPlusNormal"/>
              <w:jc w:val="center"/>
            </w:pPr>
            <w:r>
              <w:t>810,00</w:t>
            </w:r>
          </w:p>
        </w:tc>
        <w:tc>
          <w:tcPr>
            <w:tcW w:w="1393" w:type="dxa"/>
          </w:tcPr>
          <w:p w:rsidR="00E77C26" w:rsidRDefault="00E77C26">
            <w:pPr>
              <w:pStyle w:val="ConsPlusNormal"/>
              <w:jc w:val="center"/>
            </w:pPr>
            <w:r>
              <w:t>820,00</w:t>
            </w:r>
          </w:p>
        </w:tc>
        <w:tc>
          <w:tcPr>
            <w:tcW w:w="1397" w:type="dxa"/>
          </w:tcPr>
          <w:p w:rsidR="00E77C26" w:rsidRDefault="00E77C26">
            <w:pPr>
              <w:pStyle w:val="ConsPlusNormal"/>
              <w:jc w:val="center"/>
            </w:pPr>
            <w:r>
              <w:t>830,00</w:t>
            </w:r>
          </w:p>
        </w:tc>
        <w:tc>
          <w:tcPr>
            <w:tcW w:w="1531" w:type="dxa"/>
          </w:tcPr>
          <w:p w:rsidR="00E77C26" w:rsidRDefault="00E77C26">
            <w:pPr>
              <w:pStyle w:val="ConsPlusNormal"/>
              <w:jc w:val="center"/>
            </w:pPr>
            <w:r>
              <w:t>4063,60</w:t>
            </w:r>
          </w:p>
        </w:tc>
      </w:tr>
      <w:tr w:rsidR="00E77C26">
        <w:tc>
          <w:tcPr>
            <w:tcW w:w="566" w:type="dxa"/>
            <w:vMerge w:val="restart"/>
          </w:tcPr>
          <w:p w:rsidR="00E77C26" w:rsidRDefault="00E77C26">
            <w:pPr>
              <w:pStyle w:val="ConsPlusNormal"/>
              <w:jc w:val="center"/>
            </w:pPr>
            <w:r>
              <w:t>3.2.</w:t>
            </w:r>
          </w:p>
        </w:tc>
        <w:tc>
          <w:tcPr>
            <w:tcW w:w="2268" w:type="dxa"/>
            <w:vMerge w:val="restart"/>
          </w:tcPr>
          <w:p w:rsidR="00E77C26" w:rsidRDefault="00E77C26">
            <w:pPr>
              <w:pStyle w:val="ConsPlusNormal"/>
            </w:pPr>
            <w:r>
              <w:t>Отдельное мероприятие "Повышение эффективности потребления энергетических ресурсов в потребительском секторе"</w:t>
            </w:r>
          </w:p>
        </w:tc>
        <w:tc>
          <w:tcPr>
            <w:tcW w:w="2268" w:type="dxa"/>
          </w:tcPr>
          <w:p w:rsidR="00E77C26" w:rsidRDefault="00E77C26">
            <w:pPr>
              <w:pStyle w:val="ConsPlusNormal"/>
            </w:pPr>
            <w:r>
              <w:t>всего</w:t>
            </w:r>
          </w:p>
        </w:tc>
        <w:tc>
          <w:tcPr>
            <w:tcW w:w="1393" w:type="dxa"/>
          </w:tcPr>
          <w:p w:rsidR="00E77C26" w:rsidRDefault="00E77C26">
            <w:pPr>
              <w:pStyle w:val="ConsPlusNormal"/>
              <w:jc w:val="center"/>
            </w:pPr>
            <w:r>
              <w:t>120000,00</w:t>
            </w:r>
          </w:p>
        </w:tc>
        <w:tc>
          <w:tcPr>
            <w:tcW w:w="1393" w:type="dxa"/>
          </w:tcPr>
          <w:p w:rsidR="00E77C26" w:rsidRDefault="00E77C26">
            <w:pPr>
              <w:pStyle w:val="ConsPlusNormal"/>
              <w:jc w:val="center"/>
            </w:pPr>
            <w:r>
              <w:t>120000,00</w:t>
            </w:r>
          </w:p>
        </w:tc>
        <w:tc>
          <w:tcPr>
            <w:tcW w:w="1393" w:type="dxa"/>
          </w:tcPr>
          <w:p w:rsidR="00E77C26" w:rsidRDefault="00E77C26">
            <w:pPr>
              <w:pStyle w:val="ConsPlusNormal"/>
              <w:jc w:val="center"/>
            </w:pPr>
            <w:r>
              <w:t>120000,00</w:t>
            </w:r>
          </w:p>
        </w:tc>
        <w:tc>
          <w:tcPr>
            <w:tcW w:w="1393" w:type="dxa"/>
          </w:tcPr>
          <w:p w:rsidR="00E77C26" w:rsidRDefault="00E77C26">
            <w:pPr>
              <w:pStyle w:val="ConsPlusNormal"/>
              <w:jc w:val="center"/>
            </w:pPr>
            <w:r>
              <w:t>120000,00</w:t>
            </w:r>
          </w:p>
        </w:tc>
        <w:tc>
          <w:tcPr>
            <w:tcW w:w="1397" w:type="dxa"/>
          </w:tcPr>
          <w:p w:rsidR="00E77C26" w:rsidRDefault="00E77C26">
            <w:pPr>
              <w:pStyle w:val="ConsPlusNormal"/>
              <w:jc w:val="center"/>
            </w:pPr>
            <w:r>
              <w:t>120000,00</w:t>
            </w:r>
          </w:p>
        </w:tc>
        <w:tc>
          <w:tcPr>
            <w:tcW w:w="1531" w:type="dxa"/>
          </w:tcPr>
          <w:p w:rsidR="00E77C26" w:rsidRDefault="00E77C26">
            <w:pPr>
              <w:pStyle w:val="ConsPlusNormal"/>
              <w:jc w:val="center"/>
            </w:pPr>
            <w:r>
              <w:t>600000,00</w:t>
            </w:r>
          </w:p>
        </w:tc>
      </w:tr>
      <w:tr w:rsidR="00E77C26">
        <w:tc>
          <w:tcPr>
            <w:tcW w:w="566" w:type="dxa"/>
            <w:vMerge/>
          </w:tcPr>
          <w:p w:rsidR="00E77C26" w:rsidRDefault="00E77C26"/>
        </w:tc>
        <w:tc>
          <w:tcPr>
            <w:tcW w:w="2268" w:type="dxa"/>
            <w:vMerge/>
          </w:tcPr>
          <w:p w:rsidR="00E77C26" w:rsidRDefault="00E77C26"/>
        </w:tc>
        <w:tc>
          <w:tcPr>
            <w:tcW w:w="2268" w:type="dxa"/>
          </w:tcPr>
          <w:p w:rsidR="00E77C26" w:rsidRDefault="00E77C26">
            <w:pPr>
              <w:pStyle w:val="ConsPlusNormal"/>
            </w:pPr>
            <w:r>
              <w:t>иные внебюджетные источники</w:t>
            </w:r>
          </w:p>
        </w:tc>
        <w:tc>
          <w:tcPr>
            <w:tcW w:w="1393" w:type="dxa"/>
          </w:tcPr>
          <w:p w:rsidR="00E77C26" w:rsidRDefault="00E77C26">
            <w:pPr>
              <w:pStyle w:val="ConsPlusNormal"/>
              <w:jc w:val="center"/>
            </w:pPr>
            <w:r>
              <w:t>120000,00</w:t>
            </w:r>
          </w:p>
        </w:tc>
        <w:tc>
          <w:tcPr>
            <w:tcW w:w="1393" w:type="dxa"/>
          </w:tcPr>
          <w:p w:rsidR="00E77C26" w:rsidRDefault="00E77C26">
            <w:pPr>
              <w:pStyle w:val="ConsPlusNormal"/>
              <w:jc w:val="center"/>
            </w:pPr>
            <w:r>
              <w:t>120000,00</w:t>
            </w:r>
          </w:p>
        </w:tc>
        <w:tc>
          <w:tcPr>
            <w:tcW w:w="1393" w:type="dxa"/>
          </w:tcPr>
          <w:p w:rsidR="00E77C26" w:rsidRDefault="00E77C26">
            <w:pPr>
              <w:pStyle w:val="ConsPlusNormal"/>
              <w:jc w:val="center"/>
            </w:pPr>
            <w:r>
              <w:t>120000,00</w:t>
            </w:r>
          </w:p>
        </w:tc>
        <w:tc>
          <w:tcPr>
            <w:tcW w:w="1393" w:type="dxa"/>
          </w:tcPr>
          <w:p w:rsidR="00E77C26" w:rsidRDefault="00E77C26">
            <w:pPr>
              <w:pStyle w:val="ConsPlusNormal"/>
              <w:jc w:val="center"/>
            </w:pPr>
            <w:r>
              <w:t>120000,00</w:t>
            </w:r>
          </w:p>
        </w:tc>
        <w:tc>
          <w:tcPr>
            <w:tcW w:w="1397" w:type="dxa"/>
          </w:tcPr>
          <w:p w:rsidR="00E77C26" w:rsidRDefault="00E77C26">
            <w:pPr>
              <w:pStyle w:val="ConsPlusNormal"/>
              <w:jc w:val="center"/>
            </w:pPr>
            <w:r>
              <w:t>120000,00</w:t>
            </w:r>
          </w:p>
        </w:tc>
        <w:tc>
          <w:tcPr>
            <w:tcW w:w="1531" w:type="dxa"/>
          </w:tcPr>
          <w:p w:rsidR="00E77C26" w:rsidRDefault="00E77C26">
            <w:pPr>
              <w:pStyle w:val="ConsPlusNormal"/>
              <w:jc w:val="center"/>
            </w:pPr>
            <w:r>
              <w:t>600000,00</w:t>
            </w:r>
          </w:p>
        </w:tc>
      </w:tr>
      <w:tr w:rsidR="00E77C26">
        <w:tc>
          <w:tcPr>
            <w:tcW w:w="566" w:type="dxa"/>
            <w:vMerge w:val="restart"/>
            <w:tcBorders>
              <w:bottom w:val="nil"/>
            </w:tcBorders>
          </w:tcPr>
          <w:p w:rsidR="00E77C26" w:rsidRDefault="00E77C26">
            <w:pPr>
              <w:pStyle w:val="ConsPlusNormal"/>
              <w:jc w:val="center"/>
            </w:pPr>
            <w:r>
              <w:lastRenderedPageBreak/>
              <w:t>3.3.</w:t>
            </w:r>
          </w:p>
        </w:tc>
        <w:tc>
          <w:tcPr>
            <w:tcW w:w="2268" w:type="dxa"/>
            <w:vMerge w:val="restart"/>
            <w:tcBorders>
              <w:bottom w:val="nil"/>
            </w:tcBorders>
          </w:tcPr>
          <w:p w:rsidR="00E77C26" w:rsidRDefault="00E77C26">
            <w:pPr>
              <w:pStyle w:val="ConsPlusNormal"/>
            </w:pPr>
            <w:r>
              <w:t>Отдельное мероприятия "Предоставление целевых займов на реализацию проектов в сфере энергоэффективности"</w:t>
            </w:r>
          </w:p>
        </w:tc>
        <w:tc>
          <w:tcPr>
            <w:tcW w:w="2268" w:type="dxa"/>
          </w:tcPr>
          <w:p w:rsidR="00E77C26" w:rsidRDefault="00E77C26">
            <w:pPr>
              <w:pStyle w:val="ConsPlusNormal"/>
            </w:pPr>
            <w:r>
              <w:t>всего</w:t>
            </w:r>
          </w:p>
        </w:tc>
        <w:tc>
          <w:tcPr>
            <w:tcW w:w="1393" w:type="dxa"/>
          </w:tcPr>
          <w:p w:rsidR="00E77C26" w:rsidRDefault="00E77C26">
            <w:pPr>
              <w:pStyle w:val="ConsPlusNormal"/>
              <w:jc w:val="center"/>
            </w:pPr>
            <w:r>
              <w:t>79343,70</w:t>
            </w:r>
          </w:p>
        </w:tc>
        <w:tc>
          <w:tcPr>
            <w:tcW w:w="1393" w:type="dxa"/>
          </w:tcPr>
          <w:p w:rsidR="00E77C26" w:rsidRDefault="00E77C26">
            <w:pPr>
              <w:pStyle w:val="ConsPlusNormal"/>
              <w:jc w:val="center"/>
            </w:pPr>
            <w:r>
              <w:t>79450,00</w:t>
            </w:r>
          </w:p>
        </w:tc>
        <w:tc>
          <w:tcPr>
            <w:tcW w:w="1393" w:type="dxa"/>
          </w:tcPr>
          <w:p w:rsidR="00E77C26" w:rsidRDefault="00E77C26">
            <w:pPr>
              <w:pStyle w:val="ConsPlusNormal"/>
              <w:jc w:val="center"/>
            </w:pPr>
            <w:r>
              <w:t>79450,00</w:t>
            </w:r>
          </w:p>
        </w:tc>
        <w:tc>
          <w:tcPr>
            <w:tcW w:w="1393" w:type="dxa"/>
          </w:tcPr>
          <w:p w:rsidR="00E77C26" w:rsidRDefault="00E77C26">
            <w:pPr>
              <w:pStyle w:val="ConsPlusNormal"/>
              <w:jc w:val="center"/>
            </w:pPr>
            <w:r>
              <w:t>79450,00</w:t>
            </w:r>
          </w:p>
        </w:tc>
        <w:tc>
          <w:tcPr>
            <w:tcW w:w="1397" w:type="dxa"/>
          </w:tcPr>
          <w:p w:rsidR="00E77C26" w:rsidRDefault="00E77C26">
            <w:pPr>
              <w:pStyle w:val="ConsPlusNormal"/>
              <w:jc w:val="center"/>
            </w:pPr>
            <w:r>
              <w:t>79450,00</w:t>
            </w:r>
          </w:p>
        </w:tc>
        <w:tc>
          <w:tcPr>
            <w:tcW w:w="1531" w:type="dxa"/>
          </w:tcPr>
          <w:p w:rsidR="00E77C26" w:rsidRDefault="00E77C26">
            <w:pPr>
              <w:pStyle w:val="ConsPlusNormal"/>
              <w:jc w:val="center"/>
            </w:pPr>
            <w:r>
              <w:t>397143,70</w:t>
            </w:r>
          </w:p>
        </w:tc>
      </w:tr>
      <w:tr w:rsidR="00E77C26">
        <w:tblPrEx>
          <w:tblBorders>
            <w:insideH w:val="nil"/>
          </w:tblBorders>
        </w:tblPrEx>
        <w:tc>
          <w:tcPr>
            <w:tcW w:w="566" w:type="dxa"/>
            <w:vMerge/>
            <w:tcBorders>
              <w:bottom w:val="nil"/>
            </w:tcBorders>
          </w:tcPr>
          <w:p w:rsidR="00E77C26" w:rsidRDefault="00E77C26"/>
        </w:tc>
        <w:tc>
          <w:tcPr>
            <w:tcW w:w="2268" w:type="dxa"/>
            <w:vMerge/>
            <w:tcBorders>
              <w:bottom w:val="nil"/>
            </w:tcBorders>
          </w:tcPr>
          <w:p w:rsidR="00E77C26" w:rsidRDefault="00E77C26"/>
        </w:tc>
        <w:tc>
          <w:tcPr>
            <w:tcW w:w="2268" w:type="dxa"/>
            <w:tcBorders>
              <w:bottom w:val="nil"/>
            </w:tcBorders>
          </w:tcPr>
          <w:p w:rsidR="00E77C26" w:rsidRDefault="00E77C26">
            <w:pPr>
              <w:pStyle w:val="ConsPlusNormal"/>
            </w:pPr>
            <w:r>
              <w:t>иные внебюджетные источники</w:t>
            </w:r>
          </w:p>
        </w:tc>
        <w:tc>
          <w:tcPr>
            <w:tcW w:w="1393" w:type="dxa"/>
            <w:tcBorders>
              <w:bottom w:val="nil"/>
            </w:tcBorders>
          </w:tcPr>
          <w:p w:rsidR="00E77C26" w:rsidRDefault="00E77C26">
            <w:pPr>
              <w:pStyle w:val="ConsPlusNormal"/>
              <w:jc w:val="center"/>
            </w:pPr>
            <w:r>
              <w:t>79343,70</w:t>
            </w:r>
          </w:p>
        </w:tc>
        <w:tc>
          <w:tcPr>
            <w:tcW w:w="1393" w:type="dxa"/>
            <w:tcBorders>
              <w:bottom w:val="nil"/>
            </w:tcBorders>
          </w:tcPr>
          <w:p w:rsidR="00E77C26" w:rsidRDefault="00E77C26">
            <w:pPr>
              <w:pStyle w:val="ConsPlusNormal"/>
              <w:jc w:val="center"/>
            </w:pPr>
            <w:r>
              <w:t>79450,00</w:t>
            </w:r>
          </w:p>
        </w:tc>
        <w:tc>
          <w:tcPr>
            <w:tcW w:w="1393" w:type="dxa"/>
            <w:tcBorders>
              <w:bottom w:val="nil"/>
            </w:tcBorders>
          </w:tcPr>
          <w:p w:rsidR="00E77C26" w:rsidRDefault="00E77C26">
            <w:pPr>
              <w:pStyle w:val="ConsPlusNormal"/>
              <w:jc w:val="center"/>
            </w:pPr>
            <w:r>
              <w:t>79450,00</w:t>
            </w:r>
          </w:p>
        </w:tc>
        <w:tc>
          <w:tcPr>
            <w:tcW w:w="1393" w:type="dxa"/>
            <w:tcBorders>
              <w:bottom w:val="nil"/>
            </w:tcBorders>
          </w:tcPr>
          <w:p w:rsidR="00E77C26" w:rsidRDefault="00E77C26">
            <w:pPr>
              <w:pStyle w:val="ConsPlusNormal"/>
              <w:jc w:val="center"/>
            </w:pPr>
            <w:r>
              <w:t>79450,00</w:t>
            </w:r>
          </w:p>
        </w:tc>
        <w:tc>
          <w:tcPr>
            <w:tcW w:w="1397" w:type="dxa"/>
            <w:tcBorders>
              <w:bottom w:val="nil"/>
            </w:tcBorders>
          </w:tcPr>
          <w:p w:rsidR="00E77C26" w:rsidRDefault="00E77C26">
            <w:pPr>
              <w:pStyle w:val="ConsPlusNormal"/>
              <w:jc w:val="center"/>
            </w:pPr>
            <w:r>
              <w:t>79450,00</w:t>
            </w:r>
          </w:p>
        </w:tc>
        <w:tc>
          <w:tcPr>
            <w:tcW w:w="1531" w:type="dxa"/>
            <w:tcBorders>
              <w:bottom w:val="nil"/>
            </w:tcBorders>
          </w:tcPr>
          <w:p w:rsidR="00E77C26" w:rsidRDefault="00E77C26">
            <w:pPr>
              <w:pStyle w:val="ConsPlusNormal"/>
              <w:jc w:val="center"/>
            </w:pPr>
            <w:r>
              <w:t>397143,70</w:t>
            </w:r>
          </w:p>
        </w:tc>
      </w:tr>
      <w:tr w:rsidR="00E77C26">
        <w:tblPrEx>
          <w:tblBorders>
            <w:insideH w:val="nil"/>
          </w:tblBorders>
        </w:tblPrEx>
        <w:tc>
          <w:tcPr>
            <w:tcW w:w="13602" w:type="dxa"/>
            <w:gridSpan w:val="9"/>
            <w:tcBorders>
              <w:top w:val="nil"/>
            </w:tcBorders>
          </w:tcPr>
          <w:p w:rsidR="00E77C26" w:rsidRDefault="00E77C26">
            <w:pPr>
              <w:pStyle w:val="ConsPlusNormal"/>
              <w:jc w:val="both"/>
            </w:pPr>
            <w:r>
              <w:t xml:space="preserve">(п. 3 в ред. </w:t>
            </w:r>
            <w:hyperlink r:id="rId276" w:history="1">
              <w:r>
                <w:rPr>
                  <w:color w:val="0000FF"/>
                </w:rPr>
                <w:t>постановления</w:t>
              </w:r>
            </w:hyperlink>
            <w:r>
              <w:t xml:space="preserve"> Правительства Кировской области от 19.02.2021 N 95-П)</w:t>
            </w:r>
          </w:p>
        </w:tc>
      </w:tr>
      <w:tr w:rsidR="00E77C26">
        <w:tc>
          <w:tcPr>
            <w:tcW w:w="566" w:type="dxa"/>
            <w:vMerge w:val="restart"/>
          </w:tcPr>
          <w:p w:rsidR="00E77C26" w:rsidRDefault="00E77C26">
            <w:pPr>
              <w:pStyle w:val="ConsPlusNormal"/>
              <w:jc w:val="center"/>
              <w:outlineLvl w:val="2"/>
            </w:pPr>
            <w:r>
              <w:t>4.</w:t>
            </w:r>
          </w:p>
        </w:tc>
        <w:tc>
          <w:tcPr>
            <w:tcW w:w="2268" w:type="dxa"/>
            <w:vMerge w:val="restart"/>
          </w:tcPr>
          <w:p w:rsidR="00E77C26" w:rsidRDefault="00E77C26">
            <w:pPr>
              <w:pStyle w:val="ConsPlusNormal"/>
            </w:pPr>
            <w:r>
              <w:t>Подпрограмма "Газификация Кировской области"</w:t>
            </w:r>
          </w:p>
        </w:tc>
        <w:tc>
          <w:tcPr>
            <w:tcW w:w="2268" w:type="dxa"/>
          </w:tcPr>
          <w:p w:rsidR="00E77C26" w:rsidRDefault="00E77C26">
            <w:pPr>
              <w:pStyle w:val="ConsPlusNormal"/>
            </w:pPr>
            <w:r>
              <w:t>всего</w:t>
            </w:r>
          </w:p>
        </w:tc>
        <w:tc>
          <w:tcPr>
            <w:tcW w:w="1393" w:type="dxa"/>
          </w:tcPr>
          <w:p w:rsidR="00E77C26" w:rsidRDefault="00E77C26">
            <w:pPr>
              <w:pStyle w:val="ConsPlusNormal"/>
              <w:jc w:val="center"/>
            </w:pPr>
            <w:r>
              <w:t>266433,19</w:t>
            </w:r>
          </w:p>
        </w:tc>
        <w:tc>
          <w:tcPr>
            <w:tcW w:w="1393" w:type="dxa"/>
          </w:tcPr>
          <w:p w:rsidR="00E77C26" w:rsidRDefault="00E77C26">
            <w:pPr>
              <w:pStyle w:val="ConsPlusNormal"/>
              <w:jc w:val="center"/>
            </w:pPr>
            <w:r>
              <w:t>38340,60</w:t>
            </w:r>
          </w:p>
        </w:tc>
        <w:tc>
          <w:tcPr>
            <w:tcW w:w="1393" w:type="dxa"/>
          </w:tcPr>
          <w:p w:rsidR="00E77C26" w:rsidRDefault="00E77C26">
            <w:pPr>
              <w:pStyle w:val="ConsPlusNormal"/>
              <w:jc w:val="center"/>
            </w:pPr>
            <w:r>
              <w:t>37357,30</w:t>
            </w:r>
          </w:p>
        </w:tc>
        <w:tc>
          <w:tcPr>
            <w:tcW w:w="1393" w:type="dxa"/>
          </w:tcPr>
          <w:p w:rsidR="00E77C26" w:rsidRDefault="00E77C26">
            <w:pPr>
              <w:pStyle w:val="ConsPlusNormal"/>
              <w:jc w:val="center"/>
            </w:pPr>
            <w:r>
              <w:t>36819,90</w:t>
            </w:r>
          </w:p>
        </w:tc>
        <w:tc>
          <w:tcPr>
            <w:tcW w:w="1397" w:type="dxa"/>
          </w:tcPr>
          <w:p w:rsidR="00E77C26" w:rsidRDefault="00E77C26">
            <w:pPr>
              <w:pStyle w:val="ConsPlusNormal"/>
              <w:jc w:val="center"/>
            </w:pPr>
            <w:r>
              <w:t>30439,50</w:t>
            </w:r>
          </w:p>
        </w:tc>
        <w:tc>
          <w:tcPr>
            <w:tcW w:w="1531" w:type="dxa"/>
          </w:tcPr>
          <w:p w:rsidR="00E77C26" w:rsidRDefault="00E77C26">
            <w:pPr>
              <w:pStyle w:val="ConsPlusNormal"/>
              <w:jc w:val="center"/>
            </w:pPr>
            <w:r>
              <w:t>409390,49</w:t>
            </w:r>
          </w:p>
        </w:tc>
      </w:tr>
      <w:tr w:rsidR="00E77C26">
        <w:tc>
          <w:tcPr>
            <w:tcW w:w="566" w:type="dxa"/>
            <w:vMerge/>
          </w:tcPr>
          <w:p w:rsidR="00E77C26" w:rsidRDefault="00E77C26"/>
        </w:tc>
        <w:tc>
          <w:tcPr>
            <w:tcW w:w="2268" w:type="dxa"/>
            <w:vMerge/>
          </w:tcPr>
          <w:p w:rsidR="00E77C26" w:rsidRDefault="00E77C26"/>
        </w:tc>
        <w:tc>
          <w:tcPr>
            <w:tcW w:w="2268" w:type="dxa"/>
          </w:tcPr>
          <w:p w:rsidR="00E77C26" w:rsidRDefault="00E77C26">
            <w:pPr>
              <w:pStyle w:val="ConsPlusNormal"/>
            </w:pPr>
            <w:r>
              <w:t>областной бюджет</w:t>
            </w:r>
          </w:p>
        </w:tc>
        <w:tc>
          <w:tcPr>
            <w:tcW w:w="1393" w:type="dxa"/>
          </w:tcPr>
          <w:p w:rsidR="00E77C26" w:rsidRDefault="00E77C26">
            <w:pPr>
              <w:pStyle w:val="ConsPlusNormal"/>
              <w:jc w:val="center"/>
            </w:pPr>
            <w:r>
              <w:t>218814,80</w:t>
            </w:r>
          </w:p>
        </w:tc>
        <w:tc>
          <w:tcPr>
            <w:tcW w:w="1393" w:type="dxa"/>
          </w:tcPr>
          <w:p w:rsidR="00E77C26" w:rsidRDefault="00E77C26">
            <w:pPr>
              <w:pStyle w:val="ConsPlusNormal"/>
              <w:jc w:val="center"/>
            </w:pPr>
            <w:r>
              <w:t>38340,60</w:t>
            </w:r>
          </w:p>
        </w:tc>
        <w:tc>
          <w:tcPr>
            <w:tcW w:w="1393" w:type="dxa"/>
          </w:tcPr>
          <w:p w:rsidR="00E77C26" w:rsidRDefault="00E77C26">
            <w:pPr>
              <w:pStyle w:val="ConsPlusNormal"/>
              <w:jc w:val="center"/>
            </w:pPr>
            <w:r>
              <w:t>37357,30</w:t>
            </w:r>
          </w:p>
        </w:tc>
        <w:tc>
          <w:tcPr>
            <w:tcW w:w="1393" w:type="dxa"/>
          </w:tcPr>
          <w:p w:rsidR="00E77C26" w:rsidRDefault="00E77C26">
            <w:pPr>
              <w:pStyle w:val="ConsPlusNormal"/>
              <w:jc w:val="center"/>
            </w:pPr>
            <w:r>
              <w:t>36819,90</w:t>
            </w:r>
          </w:p>
        </w:tc>
        <w:tc>
          <w:tcPr>
            <w:tcW w:w="1397" w:type="dxa"/>
          </w:tcPr>
          <w:p w:rsidR="00E77C26" w:rsidRDefault="00E77C26">
            <w:pPr>
              <w:pStyle w:val="ConsPlusNormal"/>
              <w:jc w:val="center"/>
            </w:pPr>
            <w:r>
              <w:t>30439,50</w:t>
            </w:r>
          </w:p>
        </w:tc>
        <w:tc>
          <w:tcPr>
            <w:tcW w:w="1531" w:type="dxa"/>
          </w:tcPr>
          <w:p w:rsidR="00E77C26" w:rsidRDefault="00E77C26">
            <w:pPr>
              <w:pStyle w:val="ConsPlusNormal"/>
              <w:jc w:val="center"/>
            </w:pPr>
            <w:r>
              <w:t>361772,10</w:t>
            </w:r>
          </w:p>
        </w:tc>
      </w:tr>
      <w:tr w:rsidR="00E77C26">
        <w:tblPrEx>
          <w:tblBorders>
            <w:insideH w:val="nil"/>
          </w:tblBorders>
        </w:tblPrEx>
        <w:tc>
          <w:tcPr>
            <w:tcW w:w="566" w:type="dxa"/>
            <w:vMerge/>
          </w:tcPr>
          <w:p w:rsidR="00E77C26" w:rsidRDefault="00E77C26"/>
        </w:tc>
        <w:tc>
          <w:tcPr>
            <w:tcW w:w="2268" w:type="dxa"/>
            <w:vMerge/>
          </w:tcPr>
          <w:p w:rsidR="00E77C26" w:rsidRDefault="00E77C26"/>
        </w:tc>
        <w:tc>
          <w:tcPr>
            <w:tcW w:w="2268" w:type="dxa"/>
            <w:tcBorders>
              <w:bottom w:val="nil"/>
            </w:tcBorders>
          </w:tcPr>
          <w:p w:rsidR="00E77C26" w:rsidRDefault="00E77C26">
            <w:pPr>
              <w:pStyle w:val="ConsPlusNormal"/>
            </w:pPr>
            <w:r>
              <w:t>в том числе</w:t>
            </w:r>
          </w:p>
        </w:tc>
        <w:tc>
          <w:tcPr>
            <w:tcW w:w="1393" w:type="dxa"/>
            <w:tcBorders>
              <w:bottom w:val="nil"/>
            </w:tcBorders>
          </w:tcPr>
          <w:p w:rsidR="00E77C26" w:rsidRDefault="00E77C26">
            <w:pPr>
              <w:pStyle w:val="ConsPlusNormal"/>
            </w:pPr>
          </w:p>
        </w:tc>
        <w:tc>
          <w:tcPr>
            <w:tcW w:w="1393" w:type="dxa"/>
            <w:tcBorders>
              <w:bottom w:val="nil"/>
            </w:tcBorders>
          </w:tcPr>
          <w:p w:rsidR="00E77C26" w:rsidRDefault="00E77C26">
            <w:pPr>
              <w:pStyle w:val="ConsPlusNormal"/>
            </w:pPr>
          </w:p>
        </w:tc>
        <w:tc>
          <w:tcPr>
            <w:tcW w:w="1393" w:type="dxa"/>
            <w:tcBorders>
              <w:bottom w:val="nil"/>
            </w:tcBorders>
          </w:tcPr>
          <w:p w:rsidR="00E77C26" w:rsidRDefault="00E77C26">
            <w:pPr>
              <w:pStyle w:val="ConsPlusNormal"/>
            </w:pPr>
          </w:p>
        </w:tc>
        <w:tc>
          <w:tcPr>
            <w:tcW w:w="1393" w:type="dxa"/>
            <w:tcBorders>
              <w:bottom w:val="nil"/>
            </w:tcBorders>
          </w:tcPr>
          <w:p w:rsidR="00E77C26" w:rsidRDefault="00E77C26">
            <w:pPr>
              <w:pStyle w:val="ConsPlusNormal"/>
            </w:pPr>
          </w:p>
        </w:tc>
        <w:tc>
          <w:tcPr>
            <w:tcW w:w="1397" w:type="dxa"/>
            <w:tcBorders>
              <w:bottom w:val="nil"/>
            </w:tcBorders>
          </w:tcPr>
          <w:p w:rsidR="00E77C26" w:rsidRDefault="00E77C26">
            <w:pPr>
              <w:pStyle w:val="ConsPlusNormal"/>
            </w:pPr>
          </w:p>
        </w:tc>
        <w:tc>
          <w:tcPr>
            <w:tcW w:w="1531" w:type="dxa"/>
            <w:tcBorders>
              <w:bottom w:val="nil"/>
            </w:tcBorders>
          </w:tcPr>
          <w:p w:rsidR="00E77C26" w:rsidRDefault="00E77C26">
            <w:pPr>
              <w:pStyle w:val="ConsPlusNormal"/>
            </w:pPr>
          </w:p>
        </w:tc>
      </w:tr>
      <w:tr w:rsidR="00E77C26">
        <w:tblPrEx>
          <w:tblBorders>
            <w:insideH w:val="nil"/>
          </w:tblBorders>
        </w:tblPrEx>
        <w:tc>
          <w:tcPr>
            <w:tcW w:w="566" w:type="dxa"/>
            <w:vMerge/>
          </w:tcPr>
          <w:p w:rsidR="00E77C26" w:rsidRDefault="00E77C26"/>
        </w:tc>
        <w:tc>
          <w:tcPr>
            <w:tcW w:w="2268" w:type="dxa"/>
            <w:vMerge/>
          </w:tcPr>
          <w:p w:rsidR="00E77C26" w:rsidRDefault="00E77C26"/>
        </w:tc>
        <w:tc>
          <w:tcPr>
            <w:tcW w:w="2268" w:type="dxa"/>
            <w:tcBorders>
              <w:top w:val="nil"/>
            </w:tcBorders>
          </w:tcPr>
          <w:p w:rsidR="00E77C26" w:rsidRDefault="00E77C26">
            <w:pPr>
              <w:pStyle w:val="ConsPlusNormal"/>
            </w:pPr>
            <w:r>
              <w:t>министерство энергетики и жилищно-коммунального хозяйства Кировской области</w:t>
            </w:r>
          </w:p>
        </w:tc>
        <w:tc>
          <w:tcPr>
            <w:tcW w:w="1393" w:type="dxa"/>
            <w:tcBorders>
              <w:top w:val="nil"/>
            </w:tcBorders>
          </w:tcPr>
          <w:p w:rsidR="00E77C26" w:rsidRDefault="00E77C26">
            <w:pPr>
              <w:pStyle w:val="ConsPlusNormal"/>
              <w:jc w:val="center"/>
            </w:pPr>
            <w:r>
              <w:t>218814,80</w:t>
            </w:r>
          </w:p>
        </w:tc>
        <w:tc>
          <w:tcPr>
            <w:tcW w:w="1393" w:type="dxa"/>
            <w:tcBorders>
              <w:top w:val="nil"/>
            </w:tcBorders>
          </w:tcPr>
          <w:p w:rsidR="00E77C26" w:rsidRDefault="00E77C26">
            <w:pPr>
              <w:pStyle w:val="ConsPlusNormal"/>
              <w:jc w:val="center"/>
            </w:pPr>
            <w:r>
              <w:t>38340,60</w:t>
            </w:r>
          </w:p>
        </w:tc>
        <w:tc>
          <w:tcPr>
            <w:tcW w:w="1393" w:type="dxa"/>
            <w:tcBorders>
              <w:top w:val="nil"/>
            </w:tcBorders>
          </w:tcPr>
          <w:p w:rsidR="00E77C26" w:rsidRDefault="00E77C26">
            <w:pPr>
              <w:pStyle w:val="ConsPlusNormal"/>
              <w:jc w:val="center"/>
            </w:pPr>
            <w:r>
              <w:t>37357,30</w:t>
            </w:r>
          </w:p>
        </w:tc>
        <w:tc>
          <w:tcPr>
            <w:tcW w:w="1393" w:type="dxa"/>
            <w:tcBorders>
              <w:top w:val="nil"/>
            </w:tcBorders>
          </w:tcPr>
          <w:p w:rsidR="00E77C26" w:rsidRDefault="00E77C26">
            <w:pPr>
              <w:pStyle w:val="ConsPlusNormal"/>
              <w:jc w:val="center"/>
            </w:pPr>
            <w:r>
              <w:t>36819,90</w:t>
            </w:r>
          </w:p>
        </w:tc>
        <w:tc>
          <w:tcPr>
            <w:tcW w:w="1397" w:type="dxa"/>
            <w:tcBorders>
              <w:top w:val="nil"/>
            </w:tcBorders>
          </w:tcPr>
          <w:p w:rsidR="00E77C26" w:rsidRDefault="00E77C26">
            <w:pPr>
              <w:pStyle w:val="ConsPlusNormal"/>
              <w:jc w:val="center"/>
            </w:pPr>
            <w:r>
              <w:t>30439,50</w:t>
            </w:r>
          </w:p>
        </w:tc>
        <w:tc>
          <w:tcPr>
            <w:tcW w:w="1531" w:type="dxa"/>
            <w:tcBorders>
              <w:top w:val="nil"/>
            </w:tcBorders>
          </w:tcPr>
          <w:p w:rsidR="00E77C26" w:rsidRDefault="00E77C26">
            <w:pPr>
              <w:pStyle w:val="ConsPlusNormal"/>
              <w:jc w:val="center"/>
            </w:pPr>
            <w:r>
              <w:t>361772,10</w:t>
            </w:r>
          </w:p>
        </w:tc>
      </w:tr>
      <w:tr w:rsidR="00E77C26">
        <w:tc>
          <w:tcPr>
            <w:tcW w:w="566" w:type="dxa"/>
            <w:vMerge/>
          </w:tcPr>
          <w:p w:rsidR="00E77C26" w:rsidRDefault="00E77C26"/>
        </w:tc>
        <w:tc>
          <w:tcPr>
            <w:tcW w:w="2268" w:type="dxa"/>
            <w:vMerge/>
          </w:tcPr>
          <w:p w:rsidR="00E77C26" w:rsidRDefault="00E77C26"/>
        </w:tc>
        <w:tc>
          <w:tcPr>
            <w:tcW w:w="2268" w:type="dxa"/>
          </w:tcPr>
          <w:p w:rsidR="00E77C26" w:rsidRDefault="00E77C26">
            <w:pPr>
              <w:pStyle w:val="ConsPlusNormal"/>
            </w:pPr>
            <w:r>
              <w:t>местный бюджет</w:t>
            </w:r>
          </w:p>
        </w:tc>
        <w:tc>
          <w:tcPr>
            <w:tcW w:w="1393" w:type="dxa"/>
          </w:tcPr>
          <w:p w:rsidR="00E77C26" w:rsidRDefault="00E77C26">
            <w:pPr>
              <w:pStyle w:val="ConsPlusNormal"/>
              <w:jc w:val="center"/>
            </w:pPr>
            <w:r>
              <w:t>78,39</w:t>
            </w:r>
          </w:p>
        </w:tc>
        <w:tc>
          <w:tcPr>
            <w:tcW w:w="1393" w:type="dxa"/>
          </w:tcPr>
          <w:p w:rsidR="00E77C26" w:rsidRDefault="00E77C26">
            <w:pPr>
              <w:pStyle w:val="ConsPlusNormal"/>
              <w:jc w:val="center"/>
            </w:pPr>
            <w:r>
              <w:t>0,00</w:t>
            </w:r>
          </w:p>
        </w:tc>
        <w:tc>
          <w:tcPr>
            <w:tcW w:w="1393" w:type="dxa"/>
          </w:tcPr>
          <w:p w:rsidR="00E77C26" w:rsidRDefault="00E77C26">
            <w:pPr>
              <w:pStyle w:val="ConsPlusNormal"/>
              <w:jc w:val="center"/>
            </w:pPr>
            <w:r>
              <w:t>0,00</w:t>
            </w:r>
          </w:p>
        </w:tc>
        <w:tc>
          <w:tcPr>
            <w:tcW w:w="1393" w:type="dxa"/>
          </w:tcPr>
          <w:p w:rsidR="00E77C26" w:rsidRDefault="00E77C26">
            <w:pPr>
              <w:pStyle w:val="ConsPlusNormal"/>
              <w:jc w:val="center"/>
            </w:pPr>
            <w:r>
              <w:t>0,00</w:t>
            </w:r>
          </w:p>
        </w:tc>
        <w:tc>
          <w:tcPr>
            <w:tcW w:w="1397" w:type="dxa"/>
          </w:tcPr>
          <w:p w:rsidR="00E77C26" w:rsidRDefault="00E77C26">
            <w:pPr>
              <w:pStyle w:val="ConsPlusNormal"/>
              <w:jc w:val="center"/>
            </w:pPr>
            <w:r>
              <w:t>0,00</w:t>
            </w:r>
          </w:p>
        </w:tc>
        <w:tc>
          <w:tcPr>
            <w:tcW w:w="1531" w:type="dxa"/>
          </w:tcPr>
          <w:p w:rsidR="00E77C26" w:rsidRDefault="00E77C26">
            <w:pPr>
              <w:pStyle w:val="ConsPlusNormal"/>
              <w:jc w:val="center"/>
            </w:pPr>
            <w:r>
              <w:t>78,39</w:t>
            </w:r>
          </w:p>
        </w:tc>
      </w:tr>
      <w:tr w:rsidR="00E77C26">
        <w:tc>
          <w:tcPr>
            <w:tcW w:w="566" w:type="dxa"/>
            <w:vMerge/>
          </w:tcPr>
          <w:p w:rsidR="00E77C26" w:rsidRDefault="00E77C26"/>
        </w:tc>
        <w:tc>
          <w:tcPr>
            <w:tcW w:w="2268" w:type="dxa"/>
            <w:vMerge/>
          </w:tcPr>
          <w:p w:rsidR="00E77C26" w:rsidRDefault="00E77C26"/>
        </w:tc>
        <w:tc>
          <w:tcPr>
            <w:tcW w:w="2268" w:type="dxa"/>
          </w:tcPr>
          <w:p w:rsidR="00E77C26" w:rsidRDefault="00E77C26">
            <w:pPr>
              <w:pStyle w:val="ConsPlusNormal"/>
            </w:pPr>
            <w:r>
              <w:t>иные внебюджетные источники</w:t>
            </w:r>
          </w:p>
        </w:tc>
        <w:tc>
          <w:tcPr>
            <w:tcW w:w="1393" w:type="dxa"/>
          </w:tcPr>
          <w:p w:rsidR="00E77C26" w:rsidRDefault="00E77C26">
            <w:pPr>
              <w:pStyle w:val="ConsPlusNormal"/>
              <w:jc w:val="center"/>
            </w:pPr>
            <w:r>
              <w:t>47540,00</w:t>
            </w:r>
          </w:p>
        </w:tc>
        <w:tc>
          <w:tcPr>
            <w:tcW w:w="1393" w:type="dxa"/>
          </w:tcPr>
          <w:p w:rsidR="00E77C26" w:rsidRDefault="00E77C26">
            <w:pPr>
              <w:pStyle w:val="ConsPlusNormal"/>
              <w:jc w:val="center"/>
            </w:pPr>
            <w:r>
              <w:t>-</w:t>
            </w:r>
          </w:p>
        </w:tc>
        <w:tc>
          <w:tcPr>
            <w:tcW w:w="1393" w:type="dxa"/>
          </w:tcPr>
          <w:p w:rsidR="00E77C26" w:rsidRDefault="00E77C26">
            <w:pPr>
              <w:pStyle w:val="ConsPlusNormal"/>
              <w:jc w:val="center"/>
            </w:pPr>
            <w:r>
              <w:t>-</w:t>
            </w:r>
          </w:p>
        </w:tc>
        <w:tc>
          <w:tcPr>
            <w:tcW w:w="1393" w:type="dxa"/>
          </w:tcPr>
          <w:p w:rsidR="00E77C26" w:rsidRDefault="00E77C26">
            <w:pPr>
              <w:pStyle w:val="ConsPlusNormal"/>
              <w:jc w:val="center"/>
            </w:pPr>
            <w:r>
              <w:t>-</w:t>
            </w:r>
          </w:p>
        </w:tc>
        <w:tc>
          <w:tcPr>
            <w:tcW w:w="1397" w:type="dxa"/>
          </w:tcPr>
          <w:p w:rsidR="00E77C26" w:rsidRDefault="00E77C26">
            <w:pPr>
              <w:pStyle w:val="ConsPlusNormal"/>
              <w:jc w:val="center"/>
            </w:pPr>
            <w:r>
              <w:t>-</w:t>
            </w:r>
          </w:p>
        </w:tc>
        <w:tc>
          <w:tcPr>
            <w:tcW w:w="1531" w:type="dxa"/>
          </w:tcPr>
          <w:p w:rsidR="00E77C26" w:rsidRDefault="00E77C26">
            <w:pPr>
              <w:pStyle w:val="ConsPlusNormal"/>
              <w:jc w:val="center"/>
            </w:pPr>
            <w:r>
              <w:t>47540,00</w:t>
            </w:r>
          </w:p>
        </w:tc>
      </w:tr>
      <w:tr w:rsidR="00E77C26">
        <w:tc>
          <w:tcPr>
            <w:tcW w:w="566" w:type="dxa"/>
            <w:vMerge/>
          </w:tcPr>
          <w:p w:rsidR="00E77C26" w:rsidRDefault="00E77C26"/>
        </w:tc>
        <w:tc>
          <w:tcPr>
            <w:tcW w:w="2268" w:type="dxa"/>
            <w:vMerge/>
          </w:tcPr>
          <w:p w:rsidR="00E77C26" w:rsidRDefault="00E77C26"/>
        </w:tc>
        <w:tc>
          <w:tcPr>
            <w:tcW w:w="2268" w:type="dxa"/>
          </w:tcPr>
          <w:p w:rsidR="00E77C26" w:rsidRDefault="00E77C26">
            <w:pPr>
              <w:pStyle w:val="ConsPlusNormal"/>
            </w:pPr>
            <w:r>
              <w:t>справочно: налоговый расход - консолидированный бюджет</w:t>
            </w:r>
          </w:p>
        </w:tc>
        <w:tc>
          <w:tcPr>
            <w:tcW w:w="1393" w:type="dxa"/>
          </w:tcPr>
          <w:p w:rsidR="00E77C26" w:rsidRDefault="00E77C26">
            <w:pPr>
              <w:pStyle w:val="ConsPlusNormal"/>
              <w:jc w:val="center"/>
            </w:pPr>
            <w:r>
              <w:t>515,00</w:t>
            </w:r>
          </w:p>
        </w:tc>
        <w:tc>
          <w:tcPr>
            <w:tcW w:w="1393" w:type="dxa"/>
          </w:tcPr>
          <w:p w:rsidR="00E77C26" w:rsidRDefault="00E77C26">
            <w:pPr>
              <w:pStyle w:val="ConsPlusNormal"/>
              <w:jc w:val="center"/>
            </w:pPr>
            <w:r>
              <w:t>520,00</w:t>
            </w:r>
          </w:p>
        </w:tc>
        <w:tc>
          <w:tcPr>
            <w:tcW w:w="1393" w:type="dxa"/>
          </w:tcPr>
          <w:p w:rsidR="00E77C26" w:rsidRDefault="00E77C26">
            <w:pPr>
              <w:pStyle w:val="ConsPlusNormal"/>
              <w:jc w:val="center"/>
            </w:pPr>
            <w:r>
              <w:t>520,00</w:t>
            </w:r>
          </w:p>
        </w:tc>
        <w:tc>
          <w:tcPr>
            <w:tcW w:w="1393" w:type="dxa"/>
          </w:tcPr>
          <w:p w:rsidR="00E77C26" w:rsidRDefault="00E77C26">
            <w:pPr>
              <w:pStyle w:val="ConsPlusNormal"/>
              <w:jc w:val="center"/>
            </w:pPr>
            <w:r>
              <w:t>520,00</w:t>
            </w:r>
          </w:p>
        </w:tc>
        <w:tc>
          <w:tcPr>
            <w:tcW w:w="1397" w:type="dxa"/>
          </w:tcPr>
          <w:p w:rsidR="00E77C26" w:rsidRDefault="00E77C26">
            <w:pPr>
              <w:pStyle w:val="ConsPlusNormal"/>
              <w:jc w:val="center"/>
            </w:pPr>
            <w:r>
              <w:t>520,00</w:t>
            </w:r>
          </w:p>
        </w:tc>
        <w:tc>
          <w:tcPr>
            <w:tcW w:w="1531" w:type="dxa"/>
          </w:tcPr>
          <w:p w:rsidR="00E77C26" w:rsidRDefault="00E77C26">
            <w:pPr>
              <w:pStyle w:val="ConsPlusNormal"/>
              <w:jc w:val="center"/>
            </w:pPr>
            <w:r>
              <w:t>2595,00</w:t>
            </w:r>
          </w:p>
        </w:tc>
      </w:tr>
      <w:tr w:rsidR="00E77C26">
        <w:tc>
          <w:tcPr>
            <w:tcW w:w="566" w:type="dxa"/>
            <w:vMerge w:val="restart"/>
          </w:tcPr>
          <w:p w:rsidR="00E77C26" w:rsidRDefault="00E77C26">
            <w:pPr>
              <w:pStyle w:val="ConsPlusNormal"/>
              <w:jc w:val="center"/>
            </w:pPr>
            <w:r>
              <w:t>4.1.</w:t>
            </w:r>
          </w:p>
        </w:tc>
        <w:tc>
          <w:tcPr>
            <w:tcW w:w="2268" w:type="dxa"/>
            <w:vMerge w:val="restart"/>
          </w:tcPr>
          <w:p w:rsidR="00E77C26" w:rsidRDefault="00E77C26">
            <w:pPr>
              <w:pStyle w:val="ConsPlusNormal"/>
            </w:pPr>
            <w:r>
              <w:t xml:space="preserve">Отдельное </w:t>
            </w:r>
            <w:r>
              <w:lastRenderedPageBreak/>
              <w:t>мероприятие "Проектирование и строительство объектов газификации"</w:t>
            </w:r>
          </w:p>
        </w:tc>
        <w:tc>
          <w:tcPr>
            <w:tcW w:w="2268" w:type="dxa"/>
          </w:tcPr>
          <w:p w:rsidR="00E77C26" w:rsidRDefault="00E77C26">
            <w:pPr>
              <w:pStyle w:val="ConsPlusNormal"/>
            </w:pPr>
            <w:r>
              <w:lastRenderedPageBreak/>
              <w:t>всего</w:t>
            </w:r>
          </w:p>
        </w:tc>
        <w:tc>
          <w:tcPr>
            <w:tcW w:w="1393" w:type="dxa"/>
          </w:tcPr>
          <w:p w:rsidR="00E77C26" w:rsidRDefault="00E77C26">
            <w:pPr>
              <w:pStyle w:val="ConsPlusNormal"/>
              <w:jc w:val="center"/>
            </w:pPr>
            <w:r>
              <w:t>182300,99</w:t>
            </w:r>
          </w:p>
        </w:tc>
        <w:tc>
          <w:tcPr>
            <w:tcW w:w="1393" w:type="dxa"/>
          </w:tcPr>
          <w:p w:rsidR="00E77C26" w:rsidRDefault="00E77C26">
            <w:pPr>
              <w:pStyle w:val="ConsPlusNormal"/>
              <w:jc w:val="center"/>
            </w:pPr>
            <w:r>
              <w:t>0,00</w:t>
            </w:r>
          </w:p>
        </w:tc>
        <w:tc>
          <w:tcPr>
            <w:tcW w:w="1393" w:type="dxa"/>
          </w:tcPr>
          <w:p w:rsidR="00E77C26" w:rsidRDefault="00E77C26">
            <w:pPr>
              <w:pStyle w:val="ConsPlusNormal"/>
              <w:jc w:val="center"/>
            </w:pPr>
            <w:r>
              <w:t>-</w:t>
            </w:r>
          </w:p>
        </w:tc>
        <w:tc>
          <w:tcPr>
            <w:tcW w:w="1393" w:type="dxa"/>
          </w:tcPr>
          <w:p w:rsidR="00E77C26" w:rsidRDefault="00E77C26">
            <w:pPr>
              <w:pStyle w:val="ConsPlusNormal"/>
              <w:jc w:val="center"/>
            </w:pPr>
            <w:r>
              <w:t>-</w:t>
            </w:r>
          </w:p>
        </w:tc>
        <w:tc>
          <w:tcPr>
            <w:tcW w:w="1397" w:type="dxa"/>
          </w:tcPr>
          <w:p w:rsidR="00E77C26" w:rsidRDefault="00E77C26">
            <w:pPr>
              <w:pStyle w:val="ConsPlusNormal"/>
              <w:jc w:val="center"/>
            </w:pPr>
            <w:r>
              <w:t>-</w:t>
            </w:r>
          </w:p>
        </w:tc>
        <w:tc>
          <w:tcPr>
            <w:tcW w:w="1531" w:type="dxa"/>
          </w:tcPr>
          <w:p w:rsidR="00E77C26" w:rsidRDefault="00E77C26">
            <w:pPr>
              <w:pStyle w:val="ConsPlusNormal"/>
              <w:jc w:val="center"/>
            </w:pPr>
            <w:r>
              <w:t>182300,99</w:t>
            </w:r>
          </w:p>
        </w:tc>
      </w:tr>
      <w:tr w:rsidR="00E77C26">
        <w:tc>
          <w:tcPr>
            <w:tcW w:w="566" w:type="dxa"/>
            <w:vMerge/>
          </w:tcPr>
          <w:p w:rsidR="00E77C26" w:rsidRDefault="00E77C26"/>
        </w:tc>
        <w:tc>
          <w:tcPr>
            <w:tcW w:w="2268" w:type="dxa"/>
            <w:vMerge/>
          </w:tcPr>
          <w:p w:rsidR="00E77C26" w:rsidRDefault="00E77C26"/>
        </w:tc>
        <w:tc>
          <w:tcPr>
            <w:tcW w:w="2268" w:type="dxa"/>
          </w:tcPr>
          <w:p w:rsidR="00E77C26" w:rsidRDefault="00E77C26">
            <w:pPr>
              <w:pStyle w:val="ConsPlusNormal"/>
            </w:pPr>
            <w:r>
              <w:t>областной бюджет</w:t>
            </w:r>
          </w:p>
        </w:tc>
        <w:tc>
          <w:tcPr>
            <w:tcW w:w="1393" w:type="dxa"/>
          </w:tcPr>
          <w:p w:rsidR="00E77C26" w:rsidRDefault="00E77C26">
            <w:pPr>
              <w:pStyle w:val="ConsPlusNormal"/>
              <w:jc w:val="center"/>
            </w:pPr>
            <w:r>
              <w:t>182222,60</w:t>
            </w:r>
          </w:p>
        </w:tc>
        <w:tc>
          <w:tcPr>
            <w:tcW w:w="1393" w:type="dxa"/>
          </w:tcPr>
          <w:p w:rsidR="00E77C26" w:rsidRDefault="00E77C26">
            <w:pPr>
              <w:pStyle w:val="ConsPlusNormal"/>
              <w:jc w:val="center"/>
            </w:pPr>
            <w:r>
              <w:t>0,00</w:t>
            </w:r>
          </w:p>
        </w:tc>
        <w:tc>
          <w:tcPr>
            <w:tcW w:w="1393" w:type="dxa"/>
          </w:tcPr>
          <w:p w:rsidR="00E77C26" w:rsidRDefault="00E77C26">
            <w:pPr>
              <w:pStyle w:val="ConsPlusNormal"/>
              <w:jc w:val="center"/>
            </w:pPr>
            <w:r>
              <w:t>-</w:t>
            </w:r>
          </w:p>
        </w:tc>
        <w:tc>
          <w:tcPr>
            <w:tcW w:w="1393" w:type="dxa"/>
          </w:tcPr>
          <w:p w:rsidR="00E77C26" w:rsidRDefault="00E77C26">
            <w:pPr>
              <w:pStyle w:val="ConsPlusNormal"/>
              <w:jc w:val="center"/>
            </w:pPr>
            <w:r>
              <w:t>-</w:t>
            </w:r>
          </w:p>
        </w:tc>
        <w:tc>
          <w:tcPr>
            <w:tcW w:w="1397" w:type="dxa"/>
          </w:tcPr>
          <w:p w:rsidR="00E77C26" w:rsidRDefault="00E77C26">
            <w:pPr>
              <w:pStyle w:val="ConsPlusNormal"/>
              <w:jc w:val="center"/>
            </w:pPr>
            <w:r>
              <w:t>-</w:t>
            </w:r>
          </w:p>
        </w:tc>
        <w:tc>
          <w:tcPr>
            <w:tcW w:w="1531" w:type="dxa"/>
          </w:tcPr>
          <w:p w:rsidR="00E77C26" w:rsidRDefault="00E77C26">
            <w:pPr>
              <w:pStyle w:val="ConsPlusNormal"/>
              <w:jc w:val="center"/>
            </w:pPr>
            <w:r>
              <w:t>182222,60</w:t>
            </w:r>
          </w:p>
        </w:tc>
      </w:tr>
      <w:tr w:rsidR="00E77C26">
        <w:tblPrEx>
          <w:tblBorders>
            <w:insideH w:val="nil"/>
          </w:tblBorders>
        </w:tblPrEx>
        <w:tc>
          <w:tcPr>
            <w:tcW w:w="566" w:type="dxa"/>
            <w:vMerge/>
          </w:tcPr>
          <w:p w:rsidR="00E77C26" w:rsidRDefault="00E77C26"/>
        </w:tc>
        <w:tc>
          <w:tcPr>
            <w:tcW w:w="2268" w:type="dxa"/>
            <w:vMerge/>
          </w:tcPr>
          <w:p w:rsidR="00E77C26" w:rsidRDefault="00E77C26"/>
        </w:tc>
        <w:tc>
          <w:tcPr>
            <w:tcW w:w="2268" w:type="dxa"/>
            <w:tcBorders>
              <w:bottom w:val="nil"/>
            </w:tcBorders>
          </w:tcPr>
          <w:p w:rsidR="00E77C26" w:rsidRDefault="00E77C26">
            <w:pPr>
              <w:pStyle w:val="ConsPlusNormal"/>
            </w:pPr>
            <w:r>
              <w:t>в том числе</w:t>
            </w:r>
          </w:p>
        </w:tc>
        <w:tc>
          <w:tcPr>
            <w:tcW w:w="1393" w:type="dxa"/>
            <w:tcBorders>
              <w:bottom w:val="nil"/>
            </w:tcBorders>
          </w:tcPr>
          <w:p w:rsidR="00E77C26" w:rsidRDefault="00E77C26">
            <w:pPr>
              <w:pStyle w:val="ConsPlusNormal"/>
            </w:pPr>
          </w:p>
        </w:tc>
        <w:tc>
          <w:tcPr>
            <w:tcW w:w="1393" w:type="dxa"/>
            <w:tcBorders>
              <w:bottom w:val="nil"/>
            </w:tcBorders>
          </w:tcPr>
          <w:p w:rsidR="00E77C26" w:rsidRDefault="00E77C26">
            <w:pPr>
              <w:pStyle w:val="ConsPlusNormal"/>
            </w:pPr>
          </w:p>
        </w:tc>
        <w:tc>
          <w:tcPr>
            <w:tcW w:w="1393" w:type="dxa"/>
            <w:tcBorders>
              <w:bottom w:val="nil"/>
            </w:tcBorders>
          </w:tcPr>
          <w:p w:rsidR="00E77C26" w:rsidRDefault="00E77C26">
            <w:pPr>
              <w:pStyle w:val="ConsPlusNormal"/>
            </w:pPr>
          </w:p>
        </w:tc>
        <w:tc>
          <w:tcPr>
            <w:tcW w:w="1393" w:type="dxa"/>
            <w:tcBorders>
              <w:bottom w:val="nil"/>
            </w:tcBorders>
          </w:tcPr>
          <w:p w:rsidR="00E77C26" w:rsidRDefault="00E77C26">
            <w:pPr>
              <w:pStyle w:val="ConsPlusNormal"/>
            </w:pPr>
          </w:p>
        </w:tc>
        <w:tc>
          <w:tcPr>
            <w:tcW w:w="1397" w:type="dxa"/>
            <w:tcBorders>
              <w:bottom w:val="nil"/>
            </w:tcBorders>
          </w:tcPr>
          <w:p w:rsidR="00E77C26" w:rsidRDefault="00E77C26">
            <w:pPr>
              <w:pStyle w:val="ConsPlusNormal"/>
            </w:pPr>
          </w:p>
        </w:tc>
        <w:tc>
          <w:tcPr>
            <w:tcW w:w="1531" w:type="dxa"/>
            <w:tcBorders>
              <w:bottom w:val="nil"/>
            </w:tcBorders>
          </w:tcPr>
          <w:p w:rsidR="00E77C26" w:rsidRDefault="00E77C26">
            <w:pPr>
              <w:pStyle w:val="ConsPlusNormal"/>
            </w:pPr>
          </w:p>
        </w:tc>
      </w:tr>
      <w:tr w:rsidR="00E77C26">
        <w:tblPrEx>
          <w:tblBorders>
            <w:insideH w:val="nil"/>
          </w:tblBorders>
        </w:tblPrEx>
        <w:tc>
          <w:tcPr>
            <w:tcW w:w="566" w:type="dxa"/>
            <w:vMerge/>
          </w:tcPr>
          <w:p w:rsidR="00E77C26" w:rsidRDefault="00E77C26"/>
        </w:tc>
        <w:tc>
          <w:tcPr>
            <w:tcW w:w="2268" w:type="dxa"/>
            <w:vMerge/>
          </w:tcPr>
          <w:p w:rsidR="00E77C26" w:rsidRDefault="00E77C26"/>
        </w:tc>
        <w:tc>
          <w:tcPr>
            <w:tcW w:w="2268" w:type="dxa"/>
            <w:tcBorders>
              <w:top w:val="nil"/>
            </w:tcBorders>
          </w:tcPr>
          <w:p w:rsidR="00E77C26" w:rsidRDefault="00E77C26">
            <w:pPr>
              <w:pStyle w:val="ConsPlusNormal"/>
            </w:pPr>
            <w:r>
              <w:t>министерство энергетики и жилищно-коммунального хозяйства Кировской области</w:t>
            </w:r>
          </w:p>
        </w:tc>
        <w:tc>
          <w:tcPr>
            <w:tcW w:w="1393" w:type="dxa"/>
            <w:tcBorders>
              <w:top w:val="nil"/>
            </w:tcBorders>
          </w:tcPr>
          <w:p w:rsidR="00E77C26" w:rsidRDefault="00E77C26">
            <w:pPr>
              <w:pStyle w:val="ConsPlusNormal"/>
              <w:jc w:val="center"/>
            </w:pPr>
            <w:r>
              <w:t>182222,60</w:t>
            </w:r>
          </w:p>
        </w:tc>
        <w:tc>
          <w:tcPr>
            <w:tcW w:w="1393" w:type="dxa"/>
            <w:tcBorders>
              <w:top w:val="nil"/>
            </w:tcBorders>
          </w:tcPr>
          <w:p w:rsidR="00E77C26" w:rsidRDefault="00E77C26">
            <w:pPr>
              <w:pStyle w:val="ConsPlusNormal"/>
              <w:jc w:val="center"/>
            </w:pPr>
            <w:r>
              <w:t>0,00</w:t>
            </w:r>
          </w:p>
        </w:tc>
        <w:tc>
          <w:tcPr>
            <w:tcW w:w="1393" w:type="dxa"/>
            <w:tcBorders>
              <w:top w:val="nil"/>
            </w:tcBorders>
          </w:tcPr>
          <w:p w:rsidR="00E77C26" w:rsidRDefault="00E77C26">
            <w:pPr>
              <w:pStyle w:val="ConsPlusNormal"/>
              <w:jc w:val="center"/>
            </w:pPr>
            <w:r>
              <w:t>-</w:t>
            </w:r>
          </w:p>
        </w:tc>
        <w:tc>
          <w:tcPr>
            <w:tcW w:w="1393" w:type="dxa"/>
            <w:tcBorders>
              <w:top w:val="nil"/>
            </w:tcBorders>
          </w:tcPr>
          <w:p w:rsidR="00E77C26" w:rsidRDefault="00E77C26">
            <w:pPr>
              <w:pStyle w:val="ConsPlusNormal"/>
              <w:jc w:val="center"/>
            </w:pPr>
            <w:r>
              <w:t>-</w:t>
            </w:r>
          </w:p>
        </w:tc>
        <w:tc>
          <w:tcPr>
            <w:tcW w:w="1397" w:type="dxa"/>
            <w:tcBorders>
              <w:top w:val="nil"/>
            </w:tcBorders>
          </w:tcPr>
          <w:p w:rsidR="00E77C26" w:rsidRDefault="00E77C26">
            <w:pPr>
              <w:pStyle w:val="ConsPlusNormal"/>
              <w:jc w:val="center"/>
            </w:pPr>
            <w:r>
              <w:t>-</w:t>
            </w:r>
          </w:p>
        </w:tc>
        <w:tc>
          <w:tcPr>
            <w:tcW w:w="1531" w:type="dxa"/>
            <w:tcBorders>
              <w:top w:val="nil"/>
            </w:tcBorders>
          </w:tcPr>
          <w:p w:rsidR="00E77C26" w:rsidRDefault="00E77C26">
            <w:pPr>
              <w:pStyle w:val="ConsPlusNormal"/>
              <w:jc w:val="center"/>
            </w:pPr>
            <w:r>
              <w:t>182222,60</w:t>
            </w:r>
          </w:p>
        </w:tc>
      </w:tr>
      <w:tr w:rsidR="00E77C26">
        <w:tc>
          <w:tcPr>
            <w:tcW w:w="566" w:type="dxa"/>
            <w:vMerge/>
          </w:tcPr>
          <w:p w:rsidR="00E77C26" w:rsidRDefault="00E77C26"/>
        </w:tc>
        <w:tc>
          <w:tcPr>
            <w:tcW w:w="2268" w:type="dxa"/>
            <w:vMerge/>
          </w:tcPr>
          <w:p w:rsidR="00E77C26" w:rsidRDefault="00E77C26"/>
        </w:tc>
        <w:tc>
          <w:tcPr>
            <w:tcW w:w="2268" w:type="dxa"/>
          </w:tcPr>
          <w:p w:rsidR="00E77C26" w:rsidRDefault="00E77C26">
            <w:pPr>
              <w:pStyle w:val="ConsPlusNormal"/>
            </w:pPr>
            <w:r>
              <w:t>местный бюджет</w:t>
            </w:r>
          </w:p>
        </w:tc>
        <w:tc>
          <w:tcPr>
            <w:tcW w:w="1393" w:type="dxa"/>
          </w:tcPr>
          <w:p w:rsidR="00E77C26" w:rsidRDefault="00E77C26">
            <w:pPr>
              <w:pStyle w:val="ConsPlusNormal"/>
              <w:jc w:val="center"/>
            </w:pPr>
            <w:r>
              <w:t>78,39</w:t>
            </w:r>
          </w:p>
        </w:tc>
        <w:tc>
          <w:tcPr>
            <w:tcW w:w="1393" w:type="dxa"/>
          </w:tcPr>
          <w:p w:rsidR="00E77C26" w:rsidRDefault="00E77C26">
            <w:pPr>
              <w:pStyle w:val="ConsPlusNormal"/>
              <w:jc w:val="center"/>
            </w:pPr>
            <w:r>
              <w:t>0,00</w:t>
            </w:r>
          </w:p>
        </w:tc>
        <w:tc>
          <w:tcPr>
            <w:tcW w:w="1393" w:type="dxa"/>
          </w:tcPr>
          <w:p w:rsidR="00E77C26" w:rsidRDefault="00E77C26">
            <w:pPr>
              <w:pStyle w:val="ConsPlusNormal"/>
              <w:jc w:val="center"/>
            </w:pPr>
            <w:r>
              <w:t>0,00</w:t>
            </w:r>
          </w:p>
        </w:tc>
        <w:tc>
          <w:tcPr>
            <w:tcW w:w="1393" w:type="dxa"/>
          </w:tcPr>
          <w:p w:rsidR="00E77C26" w:rsidRDefault="00E77C26">
            <w:pPr>
              <w:pStyle w:val="ConsPlusNormal"/>
              <w:jc w:val="center"/>
            </w:pPr>
            <w:r>
              <w:t>0,00</w:t>
            </w:r>
          </w:p>
        </w:tc>
        <w:tc>
          <w:tcPr>
            <w:tcW w:w="1397" w:type="dxa"/>
          </w:tcPr>
          <w:p w:rsidR="00E77C26" w:rsidRDefault="00E77C26">
            <w:pPr>
              <w:pStyle w:val="ConsPlusNormal"/>
              <w:jc w:val="center"/>
            </w:pPr>
            <w:r>
              <w:t>0,00</w:t>
            </w:r>
          </w:p>
        </w:tc>
        <w:tc>
          <w:tcPr>
            <w:tcW w:w="1531" w:type="dxa"/>
          </w:tcPr>
          <w:p w:rsidR="00E77C26" w:rsidRDefault="00E77C26">
            <w:pPr>
              <w:pStyle w:val="ConsPlusNormal"/>
              <w:jc w:val="center"/>
            </w:pPr>
            <w:r>
              <w:t>78,39</w:t>
            </w:r>
          </w:p>
        </w:tc>
      </w:tr>
      <w:tr w:rsidR="00E77C26">
        <w:tc>
          <w:tcPr>
            <w:tcW w:w="566" w:type="dxa"/>
            <w:vMerge w:val="restart"/>
          </w:tcPr>
          <w:p w:rsidR="00E77C26" w:rsidRDefault="00E77C26">
            <w:pPr>
              <w:pStyle w:val="ConsPlusNormal"/>
              <w:jc w:val="center"/>
            </w:pPr>
            <w:r>
              <w:t>4.2</w:t>
            </w:r>
          </w:p>
        </w:tc>
        <w:tc>
          <w:tcPr>
            <w:tcW w:w="2268" w:type="dxa"/>
            <w:vMerge w:val="restart"/>
          </w:tcPr>
          <w:p w:rsidR="00E77C26" w:rsidRDefault="00E77C26">
            <w:pPr>
              <w:pStyle w:val="ConsPlusNormal"/>
            </w:pPr>
            <w:r>
              <w:t>Отдельное мероприятие "Осуществление функции заказчика по проектированию, строительству и реконструкции объектов инженерной инфраструктуры Кировской области"</w:t>
            </w:r>
          </w:p>
        </w:tc>
        <w:tc>
          <w:tcPr>
            <w:tcW w:w="2268" w:type="dxa"/>
          </w:tcPr>
          <w:p w:rsidR="00E77C26" w:rsidRDefault="00E77C26">
            <w:pPr>
              <w:pStyle w:val="ConsPlusNormal"/>
            </w:pPr>
            <w:r>
              <w:t>всего</w:t>
            </w:r>
          </w:p>
        </w:tc>
        <w:tc>
          <w:tcPr>
            <w:tcW w:w="1393" w:type="dxa"/>
          </w:tcPr>
          <w:p w:rsidR="00E77C26" w:rsidRDefault="00E77C26">
            <w:pPr>
              <w:pStyle w:val="ConsPlusNormal"/>
              <w:jc w:val="center"/>
            </w:pPr>
            <w:r>
              <w:t>36592,20</w:t>
            </w:r>
          </w:p>
        </w:tc>
        <w:tc>
          <w:tcPr>
            <w:tcW w:w="1393" w:type="dxa"/>
          </w:tcPr>
          <w:p w:rsidR="00E77C26" w:rsidRDefault="00E77C26">
            <w:pPr>
              <w:pStyle w:val="ConsPlusNormal"/>
              <w:jc w:val="center"/>
            </w:pPr>
            <w:r>
              <w:t>38340,60</w:t>
            </w:r>
          </w:p>
        </w:tc>
        <w:tc>
          <w:tcPr>
            <w:tcW w:w="1393" w:type="dxa"/>
          </w:tcPr>
          <w:p w:rsidR="00E77C26" w:rsidRDefault="00E77C26">
            <w:pPr>
              <w:pStyle w:val="ConsPlusNormal"/>
              <w:jc w:val="center"/>
            </w:pPr>
            <w:r>
              <w:t>37357,30</w:t>
            </w:r>
          </w:p>
        </w:tc>
        <w:tc>
          <w:tcPr>
            <w:tcW w:w="1393" w:type="dxa"/>
          </w:tcPr>
          <w:p w:rsidR="00E77C26" w:rsidRDefault="00E77C26">
            <w:pPr>
              <w:pStyle w:val="ConsPlusNormal"/>
              <w:jc w:val="center"/>
            </w:pPr>
            <w:r>
              <w:t>36819,90</w:t>
            </w:r>
          </w:p>
        </w:tc>
        <w:tc>
          <w:tcPr>
            <w:tcW w:w="1397" w:type="dxa"/>
          </w:tcPr>
          <w:p w:rsidR="00E77C26" w:rsidRDefault="00E77C26">
            <w:pPr>
              <w:pStyle w:val="ConsPlusNormal"/>
              <w:jc w:val="center"/>
            </w:pPr>
            <w:r>
              <w:t>30439,50</w:t>
            </w:r>
          </w:p>
        </w:tc>
        <w:tc>
          <w:tcPr>
            <w:tcW w:w="1531" w:type="dxa"/>
          </w:tcPr>
          <w:p w:rsidR="00E77C26" w:rsidRDefault="00E77C26">
            <w:pPr>
              <w:pStyle w:val="ConsPlusNormal"/>
              <w:jc w:val="center"/>
            </w:pPr>
            <w:r>
              <w:t>179549,50</w:t>
            </w:r>
          </w:p>
        </w:tc>
      </w:tr>
      <w:tr w:rsidR="00E77C26">
        <w:tc>
          <w:tcPr>
            <w:tcW w:w="566" w:type="dxa"/>
            <w:vMerge/>
          </w:tcPr>
          <w:p w:rsidR="00E77C26" w:rsidRDefault="00E77C26"/>
        </w:tc>
        <w:tc>
          <w:tcPr>
            <w:tcW w:w="2268" w:type="dxa"/>
            <w:vMerge/>
          </w:tcPr>
          <w:p w:rsidR="00E77C26" w:rsidRDefault="00E77C26"/>
        </w:tc>
        <w:tc>
          <w:tcPr>
            <w:tcW w:w="2268" w:type="dxa"/>
          </w:tcPr>
          <w:p w:rsidR="00E77C26" w:rsidRDefault="00E77C26">
            <w:pPr>
              <w:pStyle w:val="ConsPlusNormal"/>
            </w:pPr>
            <w:r>
              <w:t>областной бюджет</w:t>
            </w:r>
          </w:p>
        </w:tc>
        <w:tc>
          <w:tcPr>
            <w:tcW w:w="1393" w:type="dxa"/>
          </w:tcPr>
          <w:p w:rsidR="00E77C26" w:rsidRDefault="00E77C26">
            <w:pPr>
              <w:pStyle w:val="ConsPlusNormal"/>
              <w:jc w:val="center"/>
            </w:pPr>
            <w:r>
              <w:t>36592,20</w:t>
            </w:r>
          </w:p>
        </w:tc>
        <w:tc>
          <w:tcPr>
            <w:tcW w:w="1393" w:type="dxa"/>
          </w:tcPr>
          <w:p w:rsidR="00E77C26" w:rsidRDefault="00E77C26">
            <w:pPr>
              <w:pStyle w:val="ConsPlusNormal"/>
              <w:jc w:val="center"/>
            </w:pPr>
            <w:r>
              <w:t>38340,60</w:t>
            </w:r>
          </w:p>
        </w:tc>
        <w:tc>
          <w:tcPr>
            <w:tcW w:w="1393" w:type="dxa"/>
          </w:tcPr>
          <w:p w:rsidR="00E77C26" w:rsidRDefault="00E77C26">
            <w:pPr>
              <w:pStyle w:val="ConsPlusNormal"/>
              <w:jc w:val="center"/>
            </w:pPr>
            <w:r>
              <w:t>37357,30</w:t>
            </w:r>
          </w:p>
        </w:tc>
        <w:tc>
          <w:tcPr>
            <w:tcW w:w="1393" w:type="dxa"/>
          </w:tcPr>
          <w:p w:rsidR="00E77C26" w:rsidRDefault="00E77C26">
            <w:pPr>
              <w:pStyle w:val="ConsPlusNormal"/>
              <w:jc w:val="center"/>
            </w:pPr>
            <w:r>
              <w:t>36819,90</w:t>
            </w:r>
          </w:p>
        </w:tc>
        <w:tc>
          <w:tcPr>
            <w:tcW w:w="1397" w:type="dxa"/>
          </w:tcPr>
          <w:p w:rsidR="00E77C26" w:rsidRDefault="00E77C26">
            <w:pPr>
              <w:pStyle w:val="ConsPlusNormal"/>
              <w:jc w:val="center"/>
            </w:pPr>
            <w:r>
              <w:t>30439,50</w:t>
            </w:r>
          </w:p>
        </w:tc>
        <w:tc>
          <w:tcPr>
            <w:tcW w:w="1531" w:type="dxa"/>
          </w:tcPr>
          <w:p w:rsidR="00E77C26" w:rsidRDefault="00E77C26">
            <w:pPr>
              <w:pStyle w:val="ConsPlusNormal"/>
              <w:jc w:val="center"/>
            </w:pPr>
            <w:r>
              <w:t>179549,50</w:t>
            </w:r>
          </w:p>
        </w:tc>
      </w:tr>
      <w:tr w:rsidR="00E77C26">
        <w:tc>
          <w:tcPr>
            <w:tcW w:w="566" w:type="dxa"/>
            <w:vMerge/>
          </w:tcPr>
          <w:p w:rsidR="00E77C26" w:rsidRDefault="00E77C26"/>
        </w:tc>
        <w:tc>
          <w:tcPr>
            <w:tcW w:w="2268" w:type="dxa"/>
            <w:vMerge/>
          </w:tcPr>
          <w:p w:rsidR="00E77C26" w:rsidRDefault="00E77C26"/>
        </w:tc>
        <w:tc>
          <w:tcPr>
            <w:tcW w:w="2268" w:type="dxa"/>
          </w:tcPr>
          <w:p w:rsidR="00E77C26" w:rsidRDefault="00E77C26">
            <w:pPr>
              <w:pStyle w:val="ConsPlusNormal"/>
            </w:pPr>
            <w:r>
              <w:t>в том числе</w:t>
            </w:r>
          </w:p>
        </w:tc>
        <w:tc>
          <w:tcPr>
            <w:tcW w:w="1393" w:type="dxa"/>
          </w:tcPr>
          <w:p w:rsidR="00E77C26" w:rsidRDefault="00E77C26">
            <w:pPr>
              <w:pStyle w:val="ConsPlusNormal"/>
            </w:pPr>
          </w:p>
        </w:tc>
        <w:tc>
          <w:tcPr>
            <w:tcW w:w="1393" w:type="dxa"/>
          </w:tcPr>
          <w:p w:rsidR="00E77C26" w:rsidRDefault="00E77C26">
            <w:pPr>
              <w:pStyle w:val="ConsPlusNormal"/>
            </w:pPr>
          </w:p>
        </w:tc>
        <w:tc>
          <w:tcPr>
            <w:tcW w:w="1393" w:type="dxa"/>
          </w:tcPr>
          <w:p w:rsidR="00E77C26" w:rsidRDefault="00E77C26">
            <w:pPr>
              <w:pStyle w:val="ConsPlusNormal"/>
            </w:pPr>
          </w:p>
        </w:tc>
        <w:tc>
          <w:tcPr>
            <w:tcW w:w="1393" w:type="dxa"/>
          </w:tcPr>
          <w:p w:rsidR="00E77C26" w:rsidRDefault="00E77C26">
            <w:pPr>
              <w:pStyle w:val="ConsPlusNormal"/>
            </w:pPr>
          </w:p>
        </w:tc>
        <w:tc>
          <w:tcPr>
            <w:tcW w:w="1397" w:type="dxa"/>
          </w:tcPr>
          <w:p w:rsidR="00E77C26" w:rsidRDefault="00E77C26">
            <w:pPr>
              <w:pStyle w:val="ConsPlusNormal"/>
            </w:pPr>
          </w:p>
        </w:tc>
        <w:tc>
          <w:tcPr>
            <w:tcW w:w="1531" w:type="dxa"/>
          </w:tcPr>
          <w:p w:rsidR="00E77C26" w:rsidRDefault="00E77C26">
            <w:pPr>
              <w:pStyle w:val="ConsPlusNormal"/>
            </w:pPr>
          </w:p>
        </w:tc>
      </w:tr>
      <w:tr w:rsidR="00E77C26">
        <w:tc>
          <w:tcPr>
            <w:tcW w:w="566" w:type="dxa"/>
            <w:vMerge/>
          </w:tcPr>
          <w:p w:rsidR="00E77C26" w:rsidRDefault="00E77C26"/>
        </w:tc>
        <w:tc>
          <w:tcPr>
            <w:tcW w:w="2268" w:type="dxa"/>
            <w:vMerge/>
          </w:tcPr>
          <w:p w:rsidR="00E77C26" w:rsidRDefault="00E77C26"/>
        </w:tc>
        <w:tc>
          <w:tcPr>
            <w:tcW w:w="2268" w:type="dxa"/>
          </w:tcPr>
          <w:p w:rsidR="00E77C26" w:rsidRDefault="00E77C26">
            <w:pPr>
              <w:pStyle w:val="ConsPlusNormal"/>
            </w:pPr>
            <w:r>
              <w:t>министерство энергетики и жилищно-коммунального хозяйства Кировской области</w:t>
            </w:r>
          </w:p>
        </w:tc>
        <w:tc>
          <w:tcPr>
            <w:tcW w:w="1393" w:type="dxa"/>
          </w:tcPr>
          <w:p w:rsidR="00E77C26" w:rsidRDefault="00E77C26">
            <w:pPr>
              <w:pStyle w:val="ConsPlusNormal"/>
              <w:jc w:val="center"/>
            </w:pPr>
            <w:r>
              <w:t>36592,20</w:t>
            </w:r>
          </w:p>
        </w:tc>
        <w:tc>
          <w:tcPr>
            <w:tcW w:w="1393" w:type="dxa"/>
          </w:tcPr>
          <w:p w:rsidR="00E77C26" w:rsidRDefault="00E77C26">
            <w:pPr>
              <w:pStyle w:val="ConsPlusNormal"/>
              <w:jc w:val="center"/>
            </w:pPr>
            <w:r>
              <w:t>38340,60</w:t>
            </w:r>
          </w:p>
        </w:tc>
        <w:tc>
          <w:tcPr>
            <w:tcW w:w="1393" w:type="dxa"/>
          </w:tcPr>
          <w:p w:rsidR="00E77C26" w:rsidRDefault="00E77C26">
            <w:pPr>
              <w:pStyle w:val="ConsPlusNormal"/>
              <w:jc w:val="center"/>
            </w:pPr>
            <w:r>
              <w:t>37357,30</w:t>
            </w:r>
          </w:p>
        </w:tc>
        <w:tc>
          <w:tcPr>
            <w:tcW w:w="1393" w:type="dxa"/>
          </w:tcPr>
          <w:p w:rsidR="00E77C26" w:rsidRDefault="00E77C26">
            <w:pPr>
              <w:pStyle w:val="ConsPlusNormal"/>
              <w:jc w:val="center"/>
            </w:pPr>
            <w:r>
              <w:t>36819,90</w:t>
            </w:r>
          </w:p>
        </w:tc>
        <w:tc>
          <w:tcPr>
            <w:tcW w:w="1397" w:type="dxa"/>
          </w:tcPr>
          <w:p w:rsidR="00E77C26" w:rsidRDefault="00E77C26">
            <w:pPr>
              <w:pStyle w:val="ConsPlusNormal"/>
              <w:jc w:val="center"/>
            </w:pPr>
            <w:r>
              <w:t>30439,50</w:t>
            </w:r>
          </w:p>
        </w:tc>
        <w:tc>
          <w:tcPr>
            <w:tcW w:w="1531" w:type="dxa"/>
          </w:tcPr>
          <w:p w:rsidR="00E77C26" w:rsidRDefault="00E77C26">
            <w:pPr>
              <w:pStyle w:val="ConsPlusNormal"/>
              <w:jc w:val="center"/>
            </w:pPr>
            <w:r>
              <w:t>179549,50</w:t>
            </w:r>
          </w:p>
        </w:tc>
      </w:tr>
      <w:tr w:rsidR="00E77C26">
        <w:tc>
          <w:tcPr>
            <w:tcW w:w="566" w:type="dxa"/>
          </w:tcPr>
          <w:p w:rsidR="00E77C26" w:rsidRDefault="00E77C26">
            <w:pPr>
              <w:pStyle w:val="ConsPlusNormal"/>
              <w:jc w:val="both"/>
            </w:pPr>
            <w:r>
              <w:t>4.3.</w:t>
            </w:r>
          </w:p>
        </w:tc>
        <w:tc>
          <w:tcPr>
            <w:tcW w:w="2268" w:type="dxa"/>
          </w:tcPr>
          <w:p w:rsidR="00E77C26" w:rsidRDefault="00E77C26">
            <w:pPr>
              <w:pStyle w:val="ConsPlusNormal"/>
              <w:jc w:val="both"/>
            </w:pPr>
            <w:r>
              <w:t>Отдельное мероприятие "Строительство объектов газозаправочной инфраструктуры в Кировской области"</w:t>
            </w:r>
          </w:p>
        </w:tc>
        <w:tc>
          <w:tcPr>
            <w:tcW w:w="2268" w:type="dxa"/>
          </w:tcPr>
          <w:p w:rsidR="00E77C26" w:rsidRDefault="00E77C26">
            <w:pPr>
              <w:pStyle w:val="ConsPlusNormal"/>
            </w:pPr>
            <w:r>
              <w:t>иные внебюджетные источники</w:t>
            </w:r>
          </w:p>
        </w:tc>
        <w:tc>
          <w:tcPr>
            <w:tcW w:w="1393" w:type="dxa"/>
          </w:tcPr>
          <w:p w:rsidR="00E77C26" w:rsidRDefault="00E77C26">
            <w:pPr>
              <w:pStyle w:val="ConsPlusNormal"/>
              <w:jc w:val="center"/>
            </w:pPr>
            <w:r>
              <w:t>47540,00</w:t>
            </w:r>
          </w:p>
        </w:tc>
        <w:tc>
          <w:tcPr>
            <w:tcW w:w="1393" w:type="dxa"/>
          </w:tcPr>
          <w:p w:rsidR="00E77C26" w:rsidRDefault="00E77C26">
            <w:pPr>
              <w:pStyle w:val="ConsPlusNormal"/>
              <w:jc w:val="center"/>
            </w:pPr>
            <w:r>
              <w:t>-</w:t>
            </w:r>
          </w:p>
        </w:tc>
        <w:tc>
          <w:tcPr>
            <w:tcW w:w="1393" w:type="dxa"/>
          </w:tcPr>
          <w:p w:rsidR="00E77C26" w:rsidRDefault="00E77C26">
            <w:pPr>
              <w:pStyle w:val="ConsPlusNormal"/>
              <w:jc w:val="center"/>
            </w:pPr>
            <w:r>
              <w:t>-</w:t>
            </w:r>
          </w:p>
        </w:tc>
        <w:tc>
          <w:tcPr>
            <w:tcW w:w="1393" w:type="dxa"/>
          </w:tcPr>
          <w:p w:rsidR="00E77C26" w:rsidRDefault="00E77C26">
            <w:pPr>
              <w:pStyle w:val="ConsPlusNormal"/>
              <w:jc w:val="center"/>
            </w:pPr>
            <w:r>
              <w:t>-</w:t>
            </w:r>
          </w:p>
        </w:tc>
        <w:tc>
          <w:tcPr>
            <w:tcW w:w="1397" w:type="dxa"/>
          </w:tcPr>
          <w:p w:rsidR="00E77C26" w:rsidRDefault="00E77C26">
            <w:pPr>
              <w:pStyle w:val="ConsPlusNormal"/>
              <w:jc w:val="center"/>
            </w:pPr>
            <w:r>
              <w:t>-</w:t>
            </w:r>
          </w:p>
        </w:tc>
        <w:tc>
          <w:tcPr>
            <w:tcW w:w="1531" w:type="dxa"/>
          </w:tcPr>
          <w:p w:rsidR="00E77C26" w:rsidRDefault="00E77C26">
            <w:pPr>
              <w:pStyle w:val="ConsPlusNormal"/>
              <w:jc w:val="center"/>
            </w:pPr>
            <w:r>
              <w:t>47540,00</w:t>
            </w:r>
          </w:p>
        </w:tc>
      </w:tr>
      <w:tr w:rsidR="00E77C26">
        <w:tblPrEx>
          <w:tblBorders>
            <w:insideH w:val="nil"/>
          </w:tblBorders>
        </w:tblPrEx>
        <w:tc>
          <w:tcPr>
            <w:tcW w:w="566" w:type="dxa"/>
            <w:tcBorders>
              <w:bottom w:val="nil"/>
            </w:tcBorders>
          </w:tcPr>
          <w:p w:rsidR="00E77C26" w:rsidRDefault="00E77C26">
            <w:pPr>
              <w:pStyle w:val="ConsPlusNormal"/>
              <w:jc w:val="center"/>
            </w:pPr>
            <w:r>
              <w:t>4.4.</w:t>
            </w:r>
          </w:p>
        </w:tc>
        <w:tc>
          <w:tcPr>
            <w:tcW w:w="2268" w:type="dxa"/>
            <w:tcBorders>
              <w:bottom w:val="nil"/>
            </w:tcBorders>
          </w:tcPr>
          <w:p w:rsidR="00E77C26" w:rsidRDefault="00E77C26">
            <w:pPr>
              <w:pStyle w:val="ConsPlusNormal"/>
            </w:pPr>
            <w:r>
              <w:t xml:space="preserve">Отдельное </w:t>
            </w:r>
            <w:r>
              <w:lastRenderedPageBreak/>
              <w:t>мероприятие "Налоговые расходы"</w:t>
            </w:r>
          </w:p>
        </w:tc>
        <w:tc>
          <w:tcPr>
            <w:tcW w:w="2268" w:type="dxa"/>
            <w:tcBorders>
              <w:bottom w:val="nil"/>
            </w:tcBorders>
          </w:tcPr>
          <w:p w:rsidR="00E77C26" w:rsidRDefault="00E77C26">
            <w:pPr>
              <w:pStyle w:val="ConsPlusNormal"/>
            </w:pPr>
            <w:r>
              <w:lastRenderedPageBreak/>
              <w:t xml:space="preserve">справочно: налоговый </w:t>
            </w:r>
            <w:r>
              <w:lastRenderedPageBreak/>
              <w:t>расход - консолидированный бюджет</w:t>
            </w:r>
          </w:p>
        </w:tc>
        <w:tc>
          <w:tcPr>
            <w:tcW w:w="1393" w:type="dxa"/>
            <w:tcBorders>
              <w:bottom w:val="nil"/>
            </w:tcBorders>
          </w:tcPr>
          <w:p w:rsidR="00E77C26" w:rsidRDefault="00E77C26">
            <w:pPr>
              <w:pStyle w:val="ConsPlusNormal"/>
              <w:jc w:val="center"/>
            </w:pPr>
            <w:r>
              <w:lastRenderedPageBreak/>
              <w:t>515,00</w:t>
            </w:r>
          </w:p>
        </w:tc>
        <w:tc>
          <w:tcPr>
            <w:tcW w:w="1393" w:type="dxa"/>
            <w:tcBorders>
              <w:bottom w:val="nil"/>
            </w:tcBorders>
          </w:tcPr>
          <w:p w:rsidR="00E77C26" w:rsidRDefault="00E77C26">
            <w:pPr>
              <w:pStyle w:val="ConsPlusNormal"/>
              <w:jc w:val="center"/>
            </w:pPr>
            <w:r>
              <w:t>520,00</w:t>
            </w:r>
          </w:p>
        </w:tc>
        <w:tc>
          <w:tcPr>
            <w:tcW w:w="1393" w:type="dxa"/>
            <w:tcBorders>
              <w:bottom w:val="nil"/>
            </w:tcBorders>
          </w:tcPr>
          <w:p w:rsidR="00E77C26" w:rsidRDefault="00E77C26">
            <w:pPr>
              <w:pStyle w:val="ConsPlusNormal"/>
              <w:jc w:val="center"/>
            </w:pPr>
            <w:r>
              <w:t>520,00</w:t>
            </w:r>
          </w:p>
        </w:tc>
        <w:tc>
          <w:tcPr>
            <w:tcW w:w="1393" w:type="dxa"/>
            <w:tcBorders>
              <w:bottom w:val="nil"/>
            </w:tcBorders>
          </w:tcPr>
          <w:p w:rsidR="00E77C26" w:rsidRDefault="00E77C26">
            <w:pPr>
              <w:pStyle w:val="ConsPlusNormal"/>
              <w:jc w:val="center"/>
            </w:pPr>
            <w:r>
              <w:t>520,00</w:t>
            </w:r>
          </w:p>
        </w:tc>
        <w:tc>
          <w:tcPr>
            <w:tcW w:w="1397" w:type="dxa"/>
            <w:tcBorders>
              <w:bottom w:val="nil"/>
            </w:tcBorders>
          </w:tcPr>
          <w:p w:rsidR="00E77C26" w:rsidRDefault="00E77C26">
            <w:pPr>
              <w:pStyle w:val="ConsPlusNormal"/>
              <w:jc w:val="center"/>
            </w:pPr>
            <w:r>
              <w:t>520,00</w:t>
            </w:r>
          </w:p>
        </w:tc>
        <w:tc>
          <w:tcPr>
            <w:tcW w:w="1531" w:type="dxa"/>
            <w:tcBorders>
              <w:bottom w:val="nil"/>
            </w:tcBorders>
          </w:tcPr>
          <w:p w:rsidR="00E77C26" w:rsidRDefault="00E77C26">
            <w:pPr>
              <w:pStyle w:val="ConsPlusNormal"/>
              <w:jc w:val="center"/>
            </w:pPr>
            <w:r>
              <w:t>2595,00</w:t>
            </w:r>
          </w:p>
        </w:tc>
      </w:tr>
      <w:tr w:rsidR="00E77C26">
        <w:tblPrEx>
          <w:tblBorders>
            <w:insideH w:val="nil"/>
          </w:tblBorders>
        </w:tblPrEx>
        <w:tc>
          <w:tcPr>
            <w:tcW w:w="13602" w:type="dxa"/>
            <w:gridSpan w:val="9"/>
            <w:tcBorders>
              <w:top w:val="nil"/>
            </w:tcBorders>
          </w:tcPr>
          <w:p w:rsidR="00E77C26" w:rsidRDefault="00E77C26">
            <w:pPr>
              <w:pStyle w:val="ConsPlusNormal"/>
              <w:jc w:val="both"/>
            </w:pPr>
            <w:r>
              <w:lastRenderedPageBreak/>
              <w:t xml:space="preserve">(п. 4 в ред. </w:t>
            </w:r>
            <w:hyperlink r:id="rId277" w:history="1">
              <w:r>
                <w:rPr>
                  <w:color w:val="0000FF"/>
                </w:rPr>
                <w:t>постановления</w:t>
              </w:r>
            </w:hyperlink>
            <w:r>
              <w:t xml:space="preserve"> Правительства Кировской области от 19.02.2021 N 95-П)</w:t>
            </w:r>
          </w:p>
        </w:tc>
      </w:tr>
    </w:tbl>
    <w:p w:rsidR="00E77C26" w:rsidRDefault="00E77C26">
      <w:pPr>
        <w:pStyle w:val="ConsPlusNormal"/>
        <w:jc w:val="both"/>
      </w:pPr>
    </w:p>
    <w:p w:rsidR="00E77C26" w:rsidRDefault="00E77C26">
      <w:pPr>
        <w:pStyle w:val="ConsPlusNormal"/>
        <w:jc w:val="both"/>
      </w:pPr>
    </w:p>
    <w:p w:rsidR="00E77C26" w:rsidRDefault="00E77C26">
      <w:pPr>
        <w:pStyle w:val="ConsPlusNormal"/>
        <w:pBdr>
          <w:top w:val="single" w:sz="6" w:space="0" w:color="auto"/>
        </w:pBdr>
        <w:spacing w:before="100" w:after="100"/>
        <w:jc w:val="both"/>
        <w:rPr>
          <w:sz w:val="2"/>
          <w:szCs w:val="2"/>
        </w:rPr>
      </w:pPr>
    </w:p>
    <w:p w:rsidR="00040DEE" w:rsidRDefault="00040DEE">
      <w:bookmarkStart w:id="43" w:name="_GoBack"/>
      <w:bookmarkEnd w:id="43"/>
    </w:p>
    <w:sectPr w:rsidR="00040DEE" w:rsidSect="008C2D3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26"/>
    <w:rsid w:val="00040DEE"/>
    <w:rsid w:val="00E77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C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7C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7C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7C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7C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7C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7C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7C2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C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7C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7C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7C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7C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7C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7C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7C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DCD4537355975712080CE39FB8346FDB3CE7FADABEAF16308A609BCCF44566E3E6E32DB054EAA1550AB707DE7B6D3F6105E494FD50517331470231p801M" TargetMode="External"/><Relationship Id="rId21" Type="http://schemas.openxmlformats.org/officeDocument/2006/relationships/hyperlink" Target="consultantplus://offline/ref=6EDCD4537355975712080CE39FB8346FDB3CE7FAD2B8AB133C873D91C4AD4964E4E9BC28B745EAA05114B703C472396Cp204M" TargetMode="External"/><Relationship Id="rId42" Type="http://schemas.openxmlformats.org/officeDocument/2006/relationships/hyperlink" Target="consultantplus://offline/ref=6EDCD45373559757120812EE89D46866D832BFF7DDBEA04464D866CC93A44333B1A6BD74F314F9A05614B500D8p701M" TargetMode="External"/><Relationship Id="rId63" Type="http://schemas.openxmlformats.org/officeDocument/2006/relationships/hyperlink" Target="consultantplus://offline/ref=6EDCD4537355975712080CE39FB8346FDB3CE7FADABDAC113E88609BCCF44566E3E6E32DB054EAA1550AB705D27B6D3F6105E494FD50517331470231p801M" TargetMode="External"/><Relationship Id="rId84" Type="http://schemas.openxmlformats.org/officeDocument/2006/relationships/hyperlink" Target="consultantplus://offline/ref=6EDCD4537355975712080CE39FB8346FDB3CE7FADABEAF16308A609BCCF44566E3E6E32DB054EAA1550AB207D37B6D3F6105E494FD50517331470231p801M" TargetMode="External"/><Relationship Id="rId138" Type="http://schemas.openxmlformats.org/officeDocument/2006/relationships/hyperlink" Target="consultantplus://offline/ref=6EDCD45373559757120812EE89D46866D830B8FEDABFA04464D866CC93A44333B1A6BD74F314F9A05614B500D8p701M" TargetMode="External"/><Relationship Id="rId159" Type="http://schemas.openxmlformats.org/officeDocument/2006/relationships/hyperlink" Target="consultantplus://offline/ref=6EDCD4537355975712080CE39FB8346FDB3CE7FADABEAF16308A609BCCF44566E3E6E32DB054EAA1550AB707DE7B6D3F6105E494FD50517331470231p801M" TargetMode="External"/><Relationship Id="rId170" Type="http://schemas.openxmlformats.org/officeDocument/2006/relationships/hyperlink" Target="consultantplus://offline/ref=6EDCD4537355975712080CE39FB8346FDB3CE7FADABEAF16308A609BCCF44566E3E6E32DB054EAA1550AB607DD7B6D3F6105E494FD50517331470231p801M" TargetMode="External"/><Relationship Id="rId191" Type="http://schemas.openxmlformats.org/officeDocument/2006/relationships/hyperlink" Target="consultantplus://offline/ref=6EDCD45373559757120812EE89D46866D830BEF0DDBFA04464D866CC93A44333A3A6E57BFB15ECF4044EE20DDA74276E264EEB94FBp40FM" TargetMode="External"/><Relationship Id="rId205" Type="http://schemas.openxmlformats.org/officeDocument/2006/relationships/hyperlink" Target="consultantplus://offline/ref=6EDCD4537355975712080CE39FB8346FDB3CE7FADABEA3123B89609BCCF44566E3E6E32DB054EAA1550AB602D27B6D3F6105E494FD50517331470231p801M" TargetMode="External"/><Relationship Id="rId226" Type="http://schemas.openxmlformats.org/officeDocument/2006/relationships/hyperlink" Target="consultantplus://offline/ref=6EDCD4537355975712080CE39FB8346FDB3CE7FADABEA3123B89609BCCF44566E3E6E32DB054EAA1550AB607DE7B6D3F6105E494FD50517331470231p801M" TargetMode="External"/><Relationship Id="rId247" Type="http://schemas.openxmlformats.org/officeDocument/2006/relationships/hyperlink" Target="consultantplus://offline/ref=6EDCD4537355975712080CE39FB8346FDB3CE7FADABDAC113E88609BCCF44566E3E6E32DB054EAA1550AB608D37B6D3F6105E494FD50517331470231p801M" TargetMode="External"/><Relationship Id="rId107" Type="http://schemas.openxmlformats.org/officeDocument/2006/relationships/hyperlink" Target="consultantplus://offline/ref=6EDCD4537355975712080CE39FB8346FDB3CE7FADABEAA153B88609BCCF44566E3E6E32DB054EAA1550AB701DB7B6D3F6105E494FD50517331470231p801M" TargetMode="External"/><Relationship Id="rId268" Type="http://schemas.openxmlformats.org/officeDocument/2006/relationships/image" Target="media/image19.wmf"/><Relationship Id="rId11" Type="http://schemas.openxmlformats.org/officeDocument/2006/relationships/hyperlink" Target="consultantplus://offline/ref=6EDCD4537355975712080CE39FB8346FDB3CE7FADABDAA113E8E609BCCF44566E3E6E32DA254B2AD550EA900D96E3B6E27p501M" TargetMode="External"/><Relationship Id="rId32" Type="http://schemas.openxmlformats.org/officeDocument/2006/relationships/hyperlink" Target="consultantplus://offline/ref=6EDCD4537355975712080CE39FB8346FDB3CE7FADABDAC113E88609BCCF44566E3E6E32DB054EAA1550AB700DF7B6D3F6105E494FD50517331470231p801M" TargetMode="External"/><Relationship Id="rId53" Type="http://schemas.openxmlformats.org/officeDocument/2006/relationships/hyperlink" Target="consultantplus://offline/ref=6EDCD4537355975712080CE39FB8346FDB3CE7FADABEA3123B89609BCCF44566E3E6E32DB054EAA1550AB702DC7B6D3F6105E494FD50517331470231p801M" TargetMode="External"/><Relationship Id="rId74" Type="http://schemas.openxmlformats.org/officeDocument/2006/relationships/hyperlink" Target="consultantplus://offline/ref=6EDCD4537355975712080CE39FB8346FDB3CE7FADABEA3123B89609BCCF44566E3E6E32DB054EAA1550AB404DB7B6D3F6105E494FD50517331470231p801M" TargetMode="External"/><Relationship Id="rId128" Type="http://schemas.openxmlformats.org/officeDocument/2006/relationships/hyperlink" Target="consultantplus://offline/ref=6EDCD4537355975712080CE39FB8346FDB3CE7FADABEAF16308A609BCCF44566E3E6E32DB054EAA1550AB707DE7B6D3F6105E494FD50517331470231p801M" TargetMode="External"/><Relationship Id="rId149" Type="http://schemas.openxmlformats.org/officeDocument/2006/relationships/hyperlink" Target="consultantplus://offline/ref=6EDCD4537355975712080CE39FB8346FDB3CE7FADABEAF16308A609BCCF44566E3E6E32DB054EAA1550AB606DC7B6D3F6105E494FD50517331470231p801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EDCD45373559757120812EE89D46866DA35B0F4D8BDA04464D866CC93A44333B1A6BD74F314F9A05614B500D8p701M" TargetMode="External"/><Relationship Id="rId160" Type="http://schemas.openxmlformats.org/officeDocument/2006/relationships/hyperlink" Target="consultantplus://offline/ref=6EDCD4537355975712080CE39FB8346FDB3CE7FADABEAB1B3085609BCCF44566E3E6E32DA254B2AD550EA900D96E3B6E27p501M" TargetMode="External"/><Relationship Id="rId181" Type="http://schemas.openxmlformats.org/officeDocument/2006/relationships/hyperlink" Target="consultantplus://offline/ref=6EDCD4537355975712080CE39FB8346FDB3CE7FADABEAF16308A609BCCF44566E3E6E32DB054EAA1550AB609D87B6D3F6105E494FD50517331470231p801M" TargetMode="External"/><Relationship Id="rId216" Type="http://schemas.openxmlformats.org/officeDocument/2006/relationships/hyperlink" Target="consultantplus://offline/ref=6EDCD4537355975712080CE39FB8346FDB3CE7FADABEAF16308A609BCCF44566E3E6E32DB054EAA1550AB501DA7B6D3F6105E494FD50517331470231p801M" TargetMode="External"/><Relationship Id="rId237" Type="http://schemas.openxmlformats.org/officeDocument/2006/relationships/hyperlink" Target="consultantplus://offline/ref=6EDCD4537355975712080CE39FB8346FDB3CE7FADABEA3123B89609BCCF44566E3E6E32DB054EAA1550AB608DE7B6D3F6105E494FD50517331470231p801M" TargetMode="External"/><Relationship Id="rId258" Type="http://schemas.openxmlformats.org/officeDocument/2006/relationships/hyperlink" Target="consultantplus://offline/ref=6EDCD4537355975712080CE39FB8346FDB3CE7FADABEAF16308A609BCCF44566E3E6E32DB054EAA1550AB400DD7B6D3F6105E494FD50517331470231p801M" TargetMode="External"/><Relationship Id="rId279" Type="http://schemas.openxmlformats.org/officeDocument/2006/relationships/theme" Target="theme/theme1.xml"/><Relationship Id="rId22" Type="http://schemas.openxmlformats.org/officeDocument/2006/relationships/hyperlink" Target="consultantplus://offline/ref=6EDCD4537355975712080CE39FB8346FDB3CE7FAD2B1AC143C873D91C4AD4964E4E9BC28B745EAA05114B703C472396Cp204M" TargetMode="External"/><Relationship Id="rId43" Type="http://schemas.openxmlformats.org/officeDocument/2006/relationships/hyperlink" Target="consultantplus://offline/ref=6EDCD45373559757120812EE89D46866DA35B0F4D8BDA04464D866CC93A44333B1A6BD74F314F9A05614B500D8p701M" TargetMode="External"/><Relationship Id="rId64" Type="http://schemas.openxmlformats.org/officeDocument/2006/relationships/hyperlink" Target="consultantplus://offline/ref=6EDCD4537355975712080CE39FB8346FDB3CE7FADABEAF16308A609BCCF44566E3E6E32DB054EAA1550AB707DB7B6D3F6105E494FD50517331470231p801M" TargetMode="External"/><Relationship Id="rId118" Type="http://schemas.openxmlformats.org/officeDocument/2006/relationships/hyperlink" Target="consultantplus://offline/ref=6EDCD4537355975712080CE39FB8346FDB3CE7FADABEAF16308A609BCCF44566E3E6E32DB054EAA1550AB707DE7B6D3F6105E494FD50517331470231p801M" TargetMode="External"/><Relationship Id="rId139" Type="http://schemas.openxmlformats.org/officeDocument/2006/relationships/hyperlink" Target="consultantplus://offline/ref=6EDCD4537355975712080CE39FB8346FDB3CE7FADABEAF16308A609BCCF44566E3E6E32DB054EAA1550AB602DA7B6D3F6105E494FD50517331470231p801M" TargetMode="External"/><Relationship Id="rId85" Type="http://schemas.openxmlformats.org/officeDocument/2006/relationships/hyperlink" Target="consultantplus://offline/ref=6EDCD4537355975712080CE39FB8346FDB3CE7FADABEAF16308A609BCCF44566E3E6E32DB054EAA1550AB208D37B6D3F6105E494FD50517331470231p801M" TargetMode="External"/><Relationship Id="rId150" Type="http://schemas.openxmlformats.org/officeDocument/2006/relationships/hyperlink" Target="consultantplus://offline/ref=6EDCD4537355975712080CE39FB8346FDB3CE7FADABEAF16308A609BCCF44566E3E6E32DB054EAA1550AB606DD7B6D3F6105E494FD50517331470231p801M" TargetMode="External"/><Relationship Id="rId171" Type="http://schemas.openxmlformats.org/officeDocument/2006/relationships/hyperlink" Target="consultantplus://offline/ref=6EDCD4537355975712080CE39FB8346FDB3CE7FADABEAF16308A609BCCF44566E3E6E32DB054EAA1550AB607D37B6D3F6105E494FD50517331470231p801M" TargetMode="External"/><Relationship Id="rId192" Type="http://schemas.openxmlformats.org/officeDocument/2006/relationships/hyperlink" Target="consultantplus://offline/ref=6EDCD45373559757120812EE89D46866D830BEF0DDBFA04464D866CC93A44333A3A6E57AF011ECF4044EE20DDA74276E264EEB94FBp40FM" TargetMode="External"/><Relationship Id="rId206" Type="http://schemas.openxmlformats.org/officeDocument/2006/relationships/hyperlink" Target="consultantplus://offline/ref=6EDCD4537355975712080CE39FB8346FDB3CE7FADABEA3123B89609BCCF44566E3E6E32DB054EAA1550AB602D37B6D3F6105E494FD50517331470231p801M" TargetMode="External"/><Relationship Id="rId227" Type="http://schemas.openxmlformats.org/officeDocument/2006/relationships/hyperlink" Target="consultantplus://offline/ref=6EDCD4537355975712080CE39FB8346FDB3CE7FADABEAF16308A609BCCF44566E3E6E32DB054EAA1550AB505DE7B6D3F6105E494FD50517331470231p801M" TargetMode="External"/><Relationship Id="rId248" Type="http://schemas.openxmlformats.org/officeDocument/2006/relationships/hyperlink" Target="consultantplus://offline/ref=6EDCD4537355975712080CE39FB8346FDB3CE7FADABDAC113E88609BCCF44566E3E6E32DB054EAA1550AB609DD7B6D3F6105E494FD50517331470231p801M" TargetMode="External"/><Relationship Id="rId269" Type="http://schemas.openxmlformats.org/officeDocument/2006/relationships/hyperlink" Target="consultantplus://offline/ref=6EDCD4537355975712080CE39FB8346FDB3CE7FADABEAF16308A609BCCF44566E3E6E32DB054EAA1550AB400D27B6D3F6105E494FD50517331470231p801M" TargetMode="External"/><Relationship Id="rId12" Type="http://schemas.openxmlformats.org/officeDocument/2006/relationships/hyperlink" Target="consultantplus://offline/ref=6EDCD4537355975712080CE39FB8346FDB3CE7FADDBCAB1139873D91C4AD4964E4E9BC28B745EAA05114B703C472396Cp204M" TargetMode="External"/><Relationship Id="rId33" Type="http://schemas.openxmlformats.org/officeDocument/2006/relationships/hyperlink" Target="consultantplus://offline/ref=6EDCD4537355975712080CE39FB8346FDB3CE7FADABEAF16308A609BCCF44566E3E6E32DB054EAA1550AB700DF7B6D3F6105E494FD50517331470231p801M" TargetMode="External"/><Relationship Id="rId108" Type="http://schemas.openxmlformats.org/officeDocument/2006/relationships/hyperlink" Target="consultantplus://offline/ref=6EDCD4537355975712080CE39FB8346FDB3CE7FADABEAF16308A609BCCF44566E3E6E32DB054EAA1550AB709D27B6D3F6105E494FD50517331470231p801M" TargetMode="External"/><Relationship Id="rId129" Type="http://schemas.openxmlformats.org/officeDocument/2006/relationships/hyperlink" Target="consultantplus://offline/ref=6EDCD4537355975712080CE39FB8346FDB3CE7FADABEA3123B89609BCCF44566E3E6E32DB054EAA1550AB708DE7B6D3F6105E494FD50517331470231p801M" TargetMode="External"/><Relationship Id="rId54" Type="http://schemas.openxmlformats.org/officeDocument/2006/relationships/hyperlink" Target="consultantplus://offline/ref=6EDCD4537355975712080CE39FB8346FDB3CE7FADABEA3123B89609BCCF44566E3E6E32DB054EAA1550AB702DD7B6D3F6105E494FD50517331470231p801M" TargetMode="External"/><Relationship Id="rId75" Type="http://schemas.openxmlformats.org/officeDocument/2006/relationships/hyperlink" Target="consultantplus://offline/ref=6EDCD4537355975712080CE39FB8346FDB3CE7FADABDAC113E88609BCCF44566E3E6E32DB054EAA1550AB705D37B6D3F6105E494FD50517331470231p801M" TargetMode="External"/><Relationship Id="rId96" Type="http://schemas.openxmlformats.org/officeDocument/2006/relationships/hyperlink" Target="consultantplus://offline/ref=6EDCD45373559757120812EE89D46866D832B1F7D9BEA04464D866CC93A44333B1A6BD74F314F9A05614B500D8p701M" TargetMode="External"/><Relationship Id="rId140" Type="http://schemas.openxmlformats.org/officeDocument/2006/relationships/hyperlink" Target="consultantplus://offline/ref=6EDCD4537355975712080CE39FB8346FDB3CE7FADABEAF16308A609BCCF44566E3E6E32DB054EAA1550AB602D87B6D3F6105E494FD50517331470231p801M" TargetMode="External"/><Relationship Id="rId161" Type="http://schemas.openxmlformats.org/officeDocument/2006/relationships/hyperlink" Target="consultantplus://offline/ref=6EDCD4537355975712080CE39FB8346FDB3CE7FADABEAF16308A609BCCF44566E3E6E32DB054EAA1550AB607DE7B6D3F6105E494FD50517331470231p801M" TargetMode="External"/><Relationship Id="rId182" Type="http://schemas.openxmlformats.org/officeDocument/2006/relationships/hyperlink" Target="consultantplus://offline/ref=6EDCD4537355975712080CE39FB8346FDB3CE7FADABEAF16308A609BCCF44566E3E6E32DB054EAA1550AB609D97B6D3F6105E494FD50517331470231p801M" TargetMode="External"/><Relationship Id="rId217" Type="http://schemas.openxmlformats.org/officeDocument/2006/relationships/hyperlink" Target="consultantplus://offline/ref=6EDCD4537355975712080CE39FB8346FDB3CE7FADABEAF16308A609BCCF44566E3E6E32DB054EAA1550AB501DB7B6D3F6105E494FD50517331470231p801M" TargetMode="External"/><Relationship Id="rId6" Type="http://schemas.openxmlformats.org/officeDocument/2006/relationships/hyperlink" Target="consultantplus://offline/ref=6EDCD4537355975712080CE39FB8346FDB3CE7FADABDAC113E88609BCCF44566E3E6E32DB054EAA1550AB700DF7B6D3F6105E494FD50517331470231p801M" TargetMode="External"/><Relationship Id="rId238" Type="http://schemas.openxmlformats.org/officeDocument/2006/relationships/hyperlink" Target="consultantplus://offline/ref=6EDCD4537355975712080CE39FB8346FDB3CE7FADABEAF16308A609BCCF44566E3E6E32DB054EAA1550AB506DC7B6D3F6105E494FD50517331470231p801M" TargetMode="External"/><Relationship Id="rId259" Type="http://schemas.openxmlformats.org/officeDocument/2006/relationships/hyperlink" Target="consultantplus://offline/ref=6EDCD45373559757120812EE89D46866D830BEF0DDBFA04464D866CC93A44333A3A6E57BFB15ECF4044EE20DDA74276E264EEB94FBp40FM" TargetMode="External"/><Relationship Id="rId23" Type="http://schemas.openxmlformats.org/officeDocument/2006/relationships/hyperlink" Target="consultantplus://offline/ref=6EDCD4537355975712080CE39FB8346FDB3CE7FADAB8AA1B3F8B609BCCF44566E3E6E32DA254B2AD550EA900D96E3B6E27p501M" TargetMode="External"/><Relationship Id="rId119" Type="http://schemas.openxmlformats.org/officeDocument/2006/relationships/hyperlink" Target="consultantplus://offline/ref=6EDCD4537355975712080CE39FB8346FDB3CE7FADABEAB1B3085609BCCF44566E3E6E32DA254B2AD550EA900D96E3B6E27p501M" TargetMode="External"/><Relationship Id="rId270" Type="http://schemas.openxmlformats.org/officeDocument/2006/relationships/hyperlink" Target="consultantplus://offline/ref=6EDCD4537355975712080CE39FB8346FDB3CE7FADABDAC113E88609BCCF44566E3E6E32DB054EAA1550AB609D27B6D3F6105E494FD50517331470231p801M" TargetMode="External"/><Relationship Id="rId44" Type="http://schemas.openxmlformats.org/officeDocument/2006/relationships/hyperlink" Target="consultantplus://offline/ref=6EDCD45373559757120812EE89D46866D833B1F4D8BAA04464D866CC93A44333B1A6BD74F314F9A05614B500D8p701M" TargetMode="External"/><Relationship Id="rId65" Type="http://schemas.openxmlformats.org/officeDocument/2006/relationships/hyperlink" Target="consultantplus://offline/ref=6EDCD4537355975712080CE39FB8346FDB3CE7FADABEA3123B89609BCCF44566E3E6E32DB054EAA1550AB706D87B6D3F6105E494FD50517331470231p801M" TargetMode="External"/><Relationship Id="rId86" Type="http://schemas.openxmlformats.org/officeDocument/2006/relationships/hyperlink" Target="consultantplus://offline/ref=6EDCD4537355975712080CE39FB8346FDB3CE7FADABEAF16308A609BCCF44566E3E6E32DB054EAA1550AB209D97B6D3F6105E494FD50517331470231p801M" TargetMode="External"/><Relationship Id="rId130" Type="http://schemas.openxmlformats.org/officeDocument/2006/relationships/hyperlink" Target="consultantplus://offline/ref=6EDCD4537355975712080CE39FB8346FDB3CE7FADABEAA103185609BCCF44566E3E6E32DB054EAA1550AB701D87B6D3F6105E494FD50517331470231p801M" TargetMode="External"/><Relationship Id="rId151" Type="http://schemas.openxmlformats.org/officeDocument/2006/relationships/hyperlink" Target="consultantplus://offline/ref=6EDCD45373559757120812EE89D46866D830BEF0DDBFA04464D866CC93A44333A3A6E57BFB15ECF4044EE20DDA74276E264EEB94FBp40FM" TargetMode="External"/><Relationship Id="rId172" Type="http://schemas.openxmlformats.org/officeDocument/2006/relationships/hyperlink" Target="consultantplus://offline/ref=6EDCD4537355975712080CE39FB8346FDB3CE7FADABEAF16308A609BCCF44566E3E6E32DB054EAA1550AB608DA7B6D3F6105E494FD50517331470231p801M" TargetMode="External"/><Relationship Id="rId193" Type="http://schemas.openxmlformats.org/officeDocument/2006/relationships/hyperlink" Target="consultantplus://offline/ref=6EDCD45373559757120812EE89D46866D830BEF0DDBFA04464D866CC93A44333A3A6E578F311E5A75301E3519E25346E214EE997E74C5172p20EM" TargetMode="External"/><Relationship Id="rId202" Type="http://schemas.openxmlformats.org/officeDocument/2006/relationships/image" Target="media/image11.wmf"/><Relationship Id="rId207" Type="http://schemas.openxmlformats.org/officeDocument/2006/relationships/hyperlink" Target="consultantplus://offline/ref=6EDCD4537355975712080CE39FB8346FDB3CE7FADABEAF16308A609BCCF44566E3E6E32DB054EAA1550AB500D97B6D3F6105E494FD50517331470231p801M" TargetMode="External"/><Relationship Id="rId223" Type="http://schemas.openxmlformats.org/officeDocument/2006/relationships/hyperlink" Target="consultantplus://offline/ref=6EDCD4537355975712080CE39FB8346FDB3CE7FADABDAC113E88609BCCF44566E3E6E32DB054EAA1550AB602DD7B6D3F6105E494FD50517331470231p801M" TargetMode="External"/><Relationship Id="rId228" Type="http://schemas.openxmlformats.org/officeDocument/2006/relationships/hyperlink" Target="consultantplus://offline/ref=6EDCD4537355975712080CE39FB8346FDB3CE7FADABEA3123B89609BCCF44566E3E6E32DB054EAA1550AB608DA7B6D3F6105E494FD50517331470231p801M" TargetMode="External"/><Relationship Id="rId244" Type="http://schemas.openxmlformats.org/officeDocument/2006/relationships/hyperlink" Target="consultantplus://offline/ref=6EDCD4537355975712080CE39FB8346FDB3CE7FADABEA3123B89609BCCF44566E3E6E32DB054EAA1550AB608DD7B6D3F6105E494FD50517331470231p801M" TargetMode="External"/><Relationship Id="rId249" Type="http://schemas.openxmlformats.org/officeDocument/2006/relationships/hyperlink" Target="consultantplus://offline/ref=6EDCD4537355975712080CE39FB8346FDB3CE7FADABEA3123B89609BCCF44566E3E6E32DB054EAA1550AB502DA7B6D3F6105E494FD50517331470231p801M" TargetMode="External"/><Relationship Id="rId13" Type="http://schemas.openxmlformats.org/officeDocument/2006/relationships/hyperlink" Target="consultantplus://offline/ref=6EDCD4537355975712080CE39FB8346FDB3CE7FADDBEAD1B3D873D91C4AD4964E4E9BC28B745EAA05114B703C472396Cp204M" TargetMode="External"/><Relationship Id="rId18" Type="http://schemas.openxmlformats.org/officeDocument/2006/relationships/hyperlink" Target="consultantplus://offline/ref=6EDCD4537355975712080CE39FB8346FDB3CE7FAD3BCAE173C873D91C4AD4964E4E9BC28B745EAA05114B703C472396Cp204M" TargetMode="External"/><Relationship Id="rId39" Type="http://schemas.openxmlformats.org/officeDocument/2006/relationships/hyperlink" Target="consultantplus://offline/ref=6EDCD45373559757120812EE89D46866D832B1FFD3BDA04464D866CC93A44333B1A6BD74F314F9A05614B500D8p701M" TargetMode="External"/><Relationship Id="rId109" Type="http://schemas.openxmlformats.org/officeDocument/2006/relationships/hyperlink" Target="consultantplus://offline/ref=6EDCD4537355975712080CE39FB8346FDB3CE7FADABEA91A3A8F609BCCF44566E3E6E32DB054EAA1550AB709DB7B6D3F6105E494FD50517331470231p801M" TargetMode="External"/><Relationship Id="rId260" Type="http://schemas.openxmlformats.org/officeDocument/2006/relationships/hyperlink" Target="consultantplus://offline/ref=6EDCD45373559757120812EE89D46866D830BEF0DDBFA04464D866CC93A44333A3A6E578F311EEA55301E3519E25346E214EE997E74C5172p20EM" TargetMode="External"/><Relationship Id="rId265" Type="http://schemas.openxmlformats.org/officeDocument/2006/relationships/hyperlink" Target="consultantplus://offline/ref=6EDCD45373559757120812EE89D46866D830BEF0DDBFA04464D866CC93A44333A3A6E57BFB15ECF4044EE20DDA74276E264EEB94FBp40FM" TargetMode="External"/><Relationship Id="rId34" Type="http://schemas.openxmlformats.org/officeDocument/2006/relationships/hyperlink" Target="consultantplus://offline/ref=6EDCD4537355975712080CE39FB8346FDB3CE7FADABEA3123B89609BCCF44566E3E6E32DB054EAA1550AB700DF7B6D3F6105E494FD50517331470231p801M" TargetMode="External"/><Relationship Id="rId50" Type="http://schemas.openxmlformats.org/officeDocument/2006/relationships/hyperlink" Target="consultantplus://offline/ref=6EDCD4537355975712080CE39FB8346FDB3CE7FADABEA3123B89609BCCF44566E3E6E32DB054EAA1550AB702D97B6D3F6105E494FD50517331470231p801M" TargetMode="External"/><Relationship Id="rId55" Type="http://schemas.openxmlformats.org/officeDocument/2006/relationships/hyperlink" Target="consultantplus://offline/ref=6EDCD45373559757120812EE89D46866D830BCF5D3B1A04464D866CC93A44333A3A6E578F310E7A15C01E3519E25346E214EE997E74C5172p20EM" TargetMode="External"/><Relationship Id="rId76" Type="http://schemas.openxmlformats.org/officeDocument/2006/relationships/hyperlink" Target="consultantplus://offline/ref=6EDCD4537355975712080CE39FB8346FDB3CE7FADABEAF16308A609BCCF44566E3E6E32DB054EAA1550AB707D87B6D3F6105E494FD50517331470231p801M" TargetMode="External"/><Relationship Id="rId97" Type="http://schemas.openxmlformats.org/officeDocument/2006/relationships/hyperlink" Target="consultantplus://offline/ref=6EDCD45373559757120812EE89D46866D832BEFED9BFA04464D866CC93A44333B1A6BD74F314F9A05614B500D8p701M" TargetMode="External"/><Relationship Id="rId104" Type="http://schemas.openxmlformats.org/officeDocument/2006/relationships/hyperlink" Target="consultantplus://offline/ref=6EDCD4537355975712080CE39FB8346FDB3CE7FADABEAF16308A609BCCF44566E3E6E32DB054EAA1550AB709DC7B6D3F6105E494FD50517331470231p801M" TargetMode="External"/><Relationship Id="rId120" Type="http://schemas.openxmlformats.org/officeDocument/2006/relationships/hyperlink" Target="consultantplus://offline/ref=6EDCD4537355975712080CE39FB8346FDB3CE7FADABEAF16308A609BCCF44566E3E6E32DB054EAA1550AB707DE7B6D3F6105E494FD50517331470231p801M" TargetMode="External"/><Relationship Id="rId125" Type="http://schemas.openxmlformats.org/officeDocument/2006/relationships/hyperlink" Target="consultantplus://offline/ref=6EDCD4537355975712080CE39FB8346FDB3CE7FADABEAF16308A609BCCF44566E3E6E32DB054EAA1550AB600D27B6D3F6105E494FD50517331470231p801M" TargetMode="External"/><Relationship Id="rId141" Type="http://schemas.openxmlformats.org/officeDocument/2006/relationships/hyperlink" Target="consultantplus://offline/ref=6EDCD4537355975712080CE39FB8346FDB3CE7FADABEA3123B89609BCCF44566E3E6E32DB054EAA1550AB709D97B6D3F6105E494FD50517331470231p801M" TargetMode="External"/><Relationship Id="rId146" Type="http://schemas.openxmlformats.org/officeDocument/2006/relationships/hyperlink" Target="consultantplus://offline/ref=6EDCD4537355975712080CE39FB8346FDB3CE7FADABEAF16308A609BCCF44566E3E6E32DB054EAA1550AB606D97B6D3F6105E494FD50517331470231p801M" TargetMode="External"/><Relationship Id="rId167" Type="http://schemas.openxmlformats.org/officeDocument/2006/relationships/hyperlink" Target="consultantplus://offline/ref=6EDCD45373559757120812EE89D46866D830BEF0DDBFA04464D866CC93A44333A3A6E570FA16ECF4044EE20DDA74276E264EEB94FBp40FM" TargetMode="External"/><Relationship Id="rId188" Type="http://schemas.openxmlformats.org/officeDocument/2006/relationships/hyperlink" Target="consultantplus://offline/ref=6EDCD4537355975712080CE39FB8346FDB3CE7FADABDAC113E88609BCCF44566E3E6E32DB054EAA1550AB600DF7B6D3F6105E494FD50517331470231p801M" TargetMode="External"/><Relationship Id="rId7" Type="http://schemas.openxmlformats.org/officeDocument/2006/relationships/hyperlink" Target="consultantplus://offline/ref=6EDCD4537355975712080CE39FB8346FDB3CE7FADABEAF16308A609BCCF44566E3E6E32DB054EAA1550AB700DF7B6D3F6105E494FD50517331470231p801M" TargetMode="External"/><Relationship Id="rId71" Type="http://schemas.openxmlformats.org/officeDocument/2006/relationships/hyperlink" Target="consultantplus://offline/ref=6EDCD4537355975712080CE39FB8346FDB3CE7FADABEAF16308A609BCCF44566E3E6E32DB054EAA1550AB303DE7B6D3F6105E494FD50517331470231p801M" TargetMode="External"/><Relationship Id="rId92" Type="http://schemas.openxmlformats.org/officeDocument/2006/relationships/hyperlink" Target="consultantplus://offline/ref=6EDCD4537355975712080CE39FB8346FDB3CE7FADABCAB1A3F8D609BCCF44566E3E6E32DB054EAA1550AB303D87B6D3F6105E494FD50517331470231p801M" TargetMode="External"/><Relationship Id="rId162" Type="http://schemas.openxmlformats.org/officeDocument/2006/relationships/hyperlink" Target="consultantplus://offline/ref=6EDCD4537355975712080CE39FB8346FDB3CE7FADABEAF16308A609BCCF44566E3E6E32DB054EAA1550AB607DC7B6D3F6105E494FD50517331470231p801M" TargetMode="External"/><Relationship Id="rId183" Type="http://schemas.openxmlformats.org/officeDocument/2006/relationships/image" Target="media/image2.wmf"/><Relationship Id="rId213" Type="http://schemas.openxmlformats.org/officeDocument/2006/relationships/hyperlink" Target="consultantplus://offline/ref=6EDCD4537355975712080CE39FB8346FDB3CE7FADABEA3123B89609BCCF44566E3E6E32DB054EAA1550AB603DD7B6D3F6105E494FD50517331470231p801M" TargetMode="External"/><Relationship Id="rId218" Type="http://schemas.openxmlformats.org/officeDocument/2006/relationships/hyperlink" Target="consultantplus://offline/ref=6EDCD4537355975712080CE39FB8346FDB3CE7FADABDAC113E88609BCCF44566E3E6E32DB054EAA1550AB602DF7B6D3F6105E494FD50517331470231p801M" TargetMode="External"/><Relationship Id="rId234" Type="http://schemas.openxmlformats.org/officeDocument/2006/relationships/hyperlink" Target="consultantplus://offline/ref=6EDCD4537355975712080CE39FB8346FDB3CE7FADABDAC113E88609BCCF44566E3E6E32DB054EAA1550AB603DC7B6D3F6105E494FD50517331470231p801M" TargetMode="External"/><Relationship Id="rId239" Type="http://schemas.openxmlformats.org/officeDocument/2006/relationships/hyperlink" Target="consultantplus://offline/ref=6EDCD4537355975712080CE39FB8346FDB3CE7FADABEA3123B89609BCCF44566E3E6E32DB054EAA1550AB608DC7B6D3F6105E494FD50517331470231p801M" TargetMode="External"/><Relationship Id="rId2" Type="http://schemas.microsoft.com/office/2007/relationships/stylesWithEffects" Target="stylesWithEffects.xml"/><Relationship Id="rId29" Type="http://schemas.openxmlformats.org/officeDocument/2006/relationships/hyperlink" Target="consultantplus://offline/ref=6EDCD4537355975712080CE39FB8346FDB3CE7FADABBA3163E8C609BCCF44566E3E6E32DA254B2AD550EA900D96E3B6E27p501M" TargetMode="External"/><Relationship Id="rId250" Type="http://schemas.openxmlformats.org/officeDocument/2006/relationships/hyperlink" Target="consultantplus://offline/ref=6EDCD4537355975712080CE39FB8346FDB3CE7FADABEA3123B89609BCCF44566E3E6E32DB054EAA1550AB502DA7B6D3F6105E494FD50517331470231p801M" TargetMode="External"/><Relationship Id="rId255" Type="http://schemas.openxmlformats.org/officeDocument/2006/relationships/image" Target="media/image14.wmf"/><Relationship Id="rId271" Type="http://schemas.openxmlformats.org/officeDocument/2006/relationships/hyperlink" Target="consultantplus://offline/ref=6EDCD4537355975712080CE39FB8346FDB3CE7FADABEAF16308A609BCCF44566E3E6E32DB054EAA1550AB400D37B6D3F6105E494FD50517331470231p801M" TargetMode="External"/><Relationship Id="rId276" Type="http://schemas.openxmlformats.org/officeDocument/2006/relationships/hyperlink" Target="consultantplus://offline/ref=6EDCD4537355975712080CE39FB8346FDB3CE7FADABEA3123B89609BCCF44566E3E6E32DB054EAA1550ABF07DD7B6D3F6105E494FD50517331470231p801M" TargetMode="External"/><Relationship Id="rId24" Type="http://schemas.openxmlformats.org/officeDocument/2006/relationships/hyperlink" Target="consultantplus://offline/ref=6EDCD4537355975712080CE39FB8346FDB3CE7FADAB8A213388B609BCCF44566E3E6E32DA254B2AD550EA900D96E3B6E27p501M" TargetMode="External"/><Relationship Id="rId40" Type="http://schemas.openxmlformats.org/officeDocument/2006/relationships/hyperlink" Target="consultantplus://offline/ref=6EDCD45373559757120812EE89D46866D834B9F7DCBDA04464D866CC93A44333B1A6BD74F314F9A05614B500D8p701M" TargetMode="External"/><Relationship Id="rId45" Type="http://schemas.openxmlformats.org/officeDocument/2006/relationships/hyperlink" Target="consultantplus://offline/ref=6EDCD45373559757120812EE89D46866D832BDFFDFB8A04464D866CC93A44333B1A6BD74F314F9A05614B500D8p701M" TargetMode="External"/><Relationship Id="rId66" Type="http://schemas.openxmlformats.org/officeDocument/2006/relationships/hyperlink" Target="consultantplus://offline/ref=6EDCD4537355975712080CE39FB8346FDB3CE7FADABEA3123B89609BCCF44566E3E6E32DB054EAA1550AB503DC7B6D3F6105E494FD50517331470231p801M" TargetMode="External"/><Relationship Id="rId87" Type="http://schemas.openxmlformats.org/officeDocument/2006/relationships/hyperlink" Target="consultantplus://offline/ref=6EDCD4537355975712080CE39FB8346FDB3CE7FADABDAC113E88609BCCF44566E3E6E32DB054EAA1550AB706DA7B6D3F6105E494FD50517331470231p801M" TargetMode="External"/><Relationship Id="rId110" Type="http://schemas.openxmlformats.org/officeDocument/2006/relationships/hyperlink" Target="consultantplus://offline/ref=6EDCD4537355975712080CE39FB8346FDB3CE7FADABDA2133C88609BCCF44566E3E6E32DA254B2AD550EA900D96E3B6E27p501M" TargetMode="External"/><Relationship Id="rId115" Type="http://schemas.openxmlformats.org/officeDocument/2006/relationships/hyperlink" Target="consultantplus://offline/ref=6EDCD4537355975712080CE39FB8346FDB3CE7FADABEAF16308A609BCCF44566E3E6E32DB054EAA1550AB600D97B6D3F6105E494FD50517331470231p801M" TargetMode="External"/><Relationship Id="rId131" Type="http://schemas.openxmlformats.org/officeDocument/2006/relationships/hyperlink" Target="consultantplus://offline/ref=6EDCD4537355975712080CE39FB8346FDB3CE7FADABEA3123B89609BCCF44566E3E6E32DB054EAA1550AB708DC7B6D3F6105E494FD50517331470231p801M" TargetMode="External"/><Relationship Id="rId136" Type="http://schemas.openxmlformats.org/officeDocument/2006/relationships/hyperlink" Target="consultantplus://offline/ref=6EDCD4537355975712080CE39FB8346FDB3CE7FADABEA3123B89609BCCF44566E3E6E32DB054EAA1550AB709D87B6D3F6105E494FD50517331470231p801M" TargetMode="External"/><Relationship Id="rId157" Type="http://schemas.openxmlformats.org/officeDocument/2006/relationships/hyperlink" Target="consultantplus://offline/ref=6EDCD4537355975712080CE39FB8346FDB3CE7FADABEA3123B89609BCCF44566E3E6E32DB054EAA1550AB602DC7B6D3F6105E494FD50517331470231p801M" TargetMode="External"/><Relationship Id="rId178" Type="http://schemas.openxmlformats.org/officeDocument/2006/relationships/hyperlink" Target="consultantplus://offline/ref=6EDCD4537355975712080CE39FB8346FDB3CE7FADABEAF16308A609BCCF44566E3E6E32DB054EAA1550AB608D27B6D3F6105E494FD50517331470231p801M" TargetMode="External"/><Relationship Id="rId61" Type="http://schemas.openxmlformats.org/officeDocument/2006/relationships/hyperlink" Target="consultantplus://offline/ref=6EDCD45373559757120812EE89D46866D830B8FEDABFA04464D866CC93A44333B1A6BD74F314F9A05614B500D8p701M" TargetMode="External"/><Relationship Id="rId82" Type="http://schemas.openxmlformats.org/officeDocument/2006/relationships/hyperlink" Target="consultantplus://offline/ref=6EDCD4537355975712080CE39FB8346FDB3CE7FADABEA3123B89609BCCF44566E3E6E32DB054EAA1550AB409DD7B6D3F6105E494FD50517331470231p801M" TargetMode="External"/><Relationship Id="rId152" Type="http://schemas.openxmlformats.org/officeDocument/2006/relationships/hyperlink" Target="consultantplus://offline/ref=6EDCD4537355975712080CE39FB8346FDB3CE7FADABEAF16308A609BCCF44566E3E6E32DB054EAA1550AB606D27B6D3F6105E494FD50517331470231p801M" TargetMode="External"/><Relationship Id="rId173" Type="http://schemas.openxmlformats.org/officeDocument/2006/relationships/hyperlink" Target="consultantplus://offline/ref=6EDCD4537355975712080CE39FB8346FDB3CE7FADABEAF16308A609BCCF44566E3E6E32DB054EAA1550AB608DB7B6D3F6105E494FD50517331470231p801M" TargetMode="External"/><Relationship Id="rId194" Type="http://schemas.openxmlformats.org/officeDocument/2006/relationships/hyperlink" Target="consultantplus://offline/ref=6EDCD4537355975712080CE39FB8346FDB3CE7FADABDAC113E88609BCCF44566E3E6E32DB054EAA1550AB602DA7B6D3F6105E494FD50517331470231p801M" TargetMode="External"/><Relationship Id="rId199" Type="http://schemas.openxmlformats.org/officeDocument/2006/relationships/image" Target="media/image8.wmf"/><Relationship Id="rId203" Type="http://schemas.openxmlformats.org/officeDocument/2006/relationships/hyperlink" Target="consultantplus://offline/ref=6EDCD4537355975712080CE39FB8346FDB3CE7FADABDAC113E88609BCCF44566E3E6E32DB054EAA1550AB602DF7B6D3F6105E494FD50517331470231p801M" TargetMode="External"/><Relationship Id="rId208" Type="http://schemas.openxmlformats.org/officeDocument/2006/relationships/hyperlink" Target="consultantplus://offline/ref=6EDCD45373559757120812EE89D46866D834B9F7DCBDA04464D866CC93A44333B1A6BD74F314F9A05614B500D8p701M" TargetMode="External"/><Relationship Id="rId229" Type="http://schemas.openxmlformats.org/officeDocument/2006/relationships/hyperlink" Target="consultantplus://offline/ref=6EDCD45373559757120812EE89D46866D834B9F7D3BCA04464D866CC93A44333B1A6BD74F314F9A05614B500D8p701M" TargetMode="External"/><Relationship Id="rId19" Type="http://schemas.openxmlformats.org/officeDocument/2006/relationships/hyperlink" Target="consultantplus://offline/ref=6EDCD4537355975712080CE39FB8346FDB3CE7FAD3BFAB133D873D91C4AD4964E4E9BC28B745EAA05114B703C472396Cp204M" TargetMode="External"/><Relationship Id="rId224" Type="http://schemas.openxmlformats.org/officeDocument/2006/relationships/hyperlink" Target="consultantplus://offline/ref=6EDCD4537355975712080CE39FB8346FDB3CE7FADABEAF16308A609BCCF44566E3E6E32DB054EAA1550AB504DC7B6D3F6105E494FD50517331470231p801M" TargetMode="External"/><Relationship Id="rId240" Type="http://schemas.openxmlformats.org/officeDocument/2006/relationships/hyperlink" Target="consultantplus://offline/ref=6EDCD4537355975712080CE39FB8346FDB3CE7FADABEAF16308A609BCCF44566E3E6E32DB054EAA1550AB506DD7B6D3F6105E494FD50517331470231p801M" TargetMode="External"/><Relationship Id="rId245" Type="http://schemas.openxmlformats.org/officeDocument/2006/relationships/hyperlink" Target="consultantplus://offline/ref=6EDCD4537355975712080CE39FB8346FDB3CE7FADABDAC113E88609BCCF44566E3E6E32DB054EAA1550AB604DF7B6D3F6105E494FD50517331470231p801M" TargetMode="External"/><Relationship Id="rId261" Type="http://schemas.openxmlformats.org/officeDocument/2006/relationships/hyperlink" Target="consultantplus://offline/ref=6EDCD45373559757120812EE89D46866D830BEF0DDBFA04464D866CC93A44333A3A6E578F210E5AB015BF355D7703D702553F796F94Cp500M" TargetMode="External"/><Relationship Id="rId266" Type="http://schemas.openxmlformats.org/officeDocument/2006/relationships/image" Target="media/image17.wmf"/><Relationship Id="rId14" Type="http://schemas.openxmlformats.org/officeDocument/2006/relationships/hyperlink" Target="consultantplus://offline/ref=6EDCD4537355975712080CE39FB8346FDB3CE7FADDB0A2113D873D91C4AD4964E4E9BC28B745EAA05114B703C472396Cp204M" TargetMode="External"/><Relationship Id="rId30" Type="http://schemas.openxmlformats.org/officeDocument/2006/relationships/hyperlink" Target="consultantplus://offline/ref=6EDCD4537355975712080CE39FB8346FDB3CE7FADABCAA12388F609BCCF44566E3E6E32DA254B2AD550EA900D96E3B6E27p501M" TargetMode="External"/><Relationship Id="rId35" Type="http://schemas.openxmlformats.org/officeDocument/2006/relationships/hyperlink" Target="consultantplus://offline/ref=6EDCD4537355975712080CE39FB8346FDB3CE7FADABEA3123B89609BCCF44566E3E6E32DB054EAA1550AB701DB7B6D3F6105E494FD50517331470231p801M" TargetMode="External"/><Relationship Id="rId56" Type="http://schemas.openxmlformats.org/officeDocument/2006/relationships/hyperlink" Target="consultantplus://offline/ref=6EDCD45373559757120812EE89D46866D830B8FEDABFA04464D866CC93A44333B1A6BD74F314F9A05614B500D8p701M" TargetMode="External"/><Relationship Id="rId77" Type="http://schemas.openxmlformats.org/officeDocument/2006/relationships/hyperlink" Target="consultantplus://offline/ref=6EDCD4537355975712080CE39FB8346FDB3CE7FADABEA3123B89609BCCF44566E3E6E32DB054EAA1550AB706D97B6D3F6105E494FD50517331470231p801M" TargetMode="External"/><Relationship Id="rId100" Type="http://schemas.openxmlformats.org/officeDocument/2006/relationships/hyperlink" Target="consultantplus://offline/ref=6EDCD4537355975712080CE39FB8346FDB3CE7FADABEAF16308A609BCCF44566E3E6E32DB054EAA1550AB709DA7B6D3F6105E494FD50517331470231p801M" TargetMode="External"/><Relationship Id="rId105" Type="http://schemas.openxmlformats.org/officeDocument/2006/relationships/hyperlink" Target="consultantplus://offline/ref=6EDCD4537355975712080CE39FB8346FDB3CE7FADABEA3123B89609BCCF44566E3E6E32DB054EAA1550AB708DB7B6D3F6105E494FD50517331470231p801M" TargetMode="External"/><Relationship Id="rId126" Type="http://schemas.openxmlformats.org/officeDocument/2006/relationships/hyperlink" Target="consultantplus://offline/ref=6EDCD4537355975712080CE39FB8346FDB3CE7FADABDAC113A88609BCCF44566E3E6E32DB054EAA1550AB703D97B6D3F6105E494FD50517331470231p801M" TargetMode="External"/><Relationship Id="rId147" Type="http://schemas.openxmlformats.org/officeDocument/2006/relationships/hyperlink" Target="consultantplus://offline/ref=6EDCD4537355975712080CE39FB8346FDB3CE7FADABEAA103185609BCCF44566E3E6E32DB054EAA1550AB701D87B6D3F6105E494FD50517331470231p801M" TargetMode="External"/><Relationship Id="rId168" Type="http://schemas.openxmlformats.org/officeDocument/2006/relationships/hyperlink" Target="consultantplus://offline/ref=6EDCD45373559757120812EE89D46866D830BEF0DDBFA04464D866CC93A44333A3A6E578F311E5A75301E3519E25346E214EE997E74C5172p20EM" TargetMode="External"/><Relationship Id="rId8" Type="http://schemas.openxmlformats.org/officeDocument/2006/relationships/hyperlink" Target="consultantplus://offline/ref=6EDCD4537355975712080CE39FB8346FDB3CE7FADABEA3123B89609BCCF44566E3E6E32DB054EAA1550AB700DF7B6D3F6105E494FD50517331470231p801M" TargetMode="External"/><Relationship Id="rId51" Type="http://schemas.openxmlformats.org/officeDocument/2006/relationships/hyperlink" Target="consultantplus://offline/ref=6EDCD4537355975712080CE39FB8346FDB3CE7FADABEA3123B89609BCCF44566E3E6E32DB054EAA1550AB702DE7B6D3F6105E494FD50517331470231p801M" TargetMode="External"/><Relationship Id="rId72" Type="http://schemas.openxmlformats.org/officeDocument/2006/relationships/hyperlink" Target="consultantplus://offline/ref=6EDCD4537355975712080CE39FB8346FDB3CE7FADABEAF16308A609BCCF44566E3E6E32DB054EAA1550AB307D87B6D3F6105E494FD50517331470231p801M" TargetMode="External"/><Relationship Id="rId93" Type="http://schemas.openxmlformats.org/officeDocument/2006/relationships/hyperlink" Target="consultantplus://offline/ref=6EDCD4537355975712080CE39FB8346FDB3CE7FADABDAC153A88609BCCF44566E3E6E32DB054EAA1550AB603D97B6D3F6105E494FD50517331470231p801M" TargetMode="External"/><Relationship Id="rId98" Type="http://schemas.openxmlformats.org/officeDocument/2006/relationships/hyperlink" Target="consultantplus://offline/ref=6EDCD4537355975712080CE39FB8346FDB3CE7FADABEA3123B89609BCCF44566E3E6E32DB054EAA1550AB707D87B6D3F6105E494FD50517331470231p801M" TargetMode="External"/><Relationship Id="rId121" Type="http://schemas.openxmlformats.org/officeDocument/2006/relationships/hyperlink" Target="consultantplus://offline/ref=6EDCD4537355975712080CE39FB8346FDB3CE7FADABEAF16308A609BCCF44566E3E6E32DB054EAA1550AB707DE7B6D3F6105E494FD50517331470231p801M" TargetMode="External"/><Relationship Id="rId142" Type="http://schemas.openxmlformats.org/officeDocument/2006/relationships/hyperlink" Target="consultantplus://offline/ref=6EDCD4537355975712080CE39FB8346FDB3CE7FADABEAF16308A609BCCF44566E3E6E32DB054EAA1550AB707DE7B6D3F6105E494FD50517331470231p801M" TargetMode="External"/><Relationship Id="rId163" Type="http://schemas.openxmlformats.org/officeDocument/2006/relationships/hyperlink" Target="consultantplus://offline/ref=6EDCD4537355975712080CE39FB8346FDB3CE7FADABEAF16308A609BCCF44566E3E6E32DB054EAA1550AB607DC7B6D3F6105E494FD50517331470231p801M" TargetMode="External"/><Relationship Id="rId184" Type="http://schemas.openxmlformats.org/officeDocument/2006/relationships/image" Target="media/image3.wmf"/><Relationship Id="rId189" Type="http://schemas.openxmlformats.org/officeDocument/2006/relationships/hyperlink" Target="consultantplus://offline/ref=6EDCD4537355975712080CE39FB8346FDB3CE7FADABEAF16308A609BCCF44566E3E6E32DB054EAA1550AB609DE7B6D3F6105E494FD50517331470231p801M" TargetMode="External"/><Relationship Id="rId219" Type="http://schemas.openxmlformats.org/officeDocument/2006/relationships/hyperlink" Target="consultantplus://offline/ref=6EDCD4537355975712080CE39FB8346FDB3CE7FADABEA3123B89609BCCF44566E3E6E32DB054EAA1550AB604DA7B6D3F6105E494FD50517331470231p801M" TargetMode="External"/><Relationship Id="rId3" Type="http://schemas.openxmlformats.org/officeDocument/2006/relationships/settings" Target="settings.xml"/><Relationship Id="rId214" Type="http://schemas.openxmlformats.org/officeDocument/2006/relationships/hyperlink" Target="consultantplus://offline/ref=6EDCD4537355975712080CE39FB8346FDB3CE7FADABEAF16308A609BCCF44566E3E6E32DB054EAA1550AB500D37B6D3F6105E494FD50517331470231p801M" TargetMode="External"/><Relationship Id="rId230" Type="http://schemas.openxmlformats.org/officeDocument/2006/relationships/hyperlink" Target="consultantplus://offline/ref=6EDCD45373559757120812EE89D46866D832BDFFDFB8A04464D866CC93A44333A3A6E578F310E7A15701E3519E25346E214EE997E74C5172p20EM" TargetMode="External"/><Relationship Id="rId235" Type="http://schemas.openxmlformats.org/officeDocument/2006/relationships/hyperlink" Target="consultantplus://offline/ref=6EDCD4537355975712080CE39FB8346FDB3CE7FADABDAC113E88609BCCF44566E3E6E32DB054EAA1550AB604D97B6D3F6105E494FD50517331470231p801M" TargetMode="External"/><Relationship Id="rId251" Type="http://schemas.openxmlformats.org/officeDocument/2006/relationships/hyperlink" Target="consultantplus://offline/ref=6EDCD4537355975712080CE39FB8346FDB3CE7FADABEA3123B89609BCCF44566E3E6E32DB054EAA1550AB700DC7B6D3F6105E494FD50517331470231p801M" TargetMode="External"/><Relationship Id="rId256" Type="http://schemas.openxmlformats.org/officeDocument/2006/relationships/image" Target="media/image15.wmf"/><Relationship Id="rId277" Type="http://schemas.openxmlformats.org/officeDocument/2006/relationships/hyperlink" Target="consultantplus://offline/ref=6EDCD4537355975712080CE39FB8346FDB3CE7FADABEA3123B89609BCCF44566E3E6E32DB054EAA1550ABE05DC7B6D3F6105E494FD50517331470231p801M" TargetMode="External"/><Relationship Id="rId25" Type="http://schemas.openxmlformats.org/officeDocument/2006/relationships/hyperlink" Target="consultantplus://offline/ref=6EDCD4537355975712080CE39FB8346FDB3CE7FADAB9AA14398F609BCCF44566E3E6E32DA254B2AD550EA900D96E3B6E27p501M" TargetMode="External"/><Relationship Id="rId46" Type="http://schemas.openxmlformats.org/officeDocument/2006/relationships/hyperlink" Target="consultantplus://offline/ref=6EDCD4537355975712080CE39FB8346FDB3CE7FADABEA3123B89609BCCF44566E3E6E32DB054EAA1550AB701D37B6D3F6105E494FD50517331470231p801M" TargetMode="External"/><Relationship Id="rId67" Type="http://schemas.openxmlformats.org/officeDocument/2006/relationships/hyperlink" Target="consultantplus://offline/ref=6EDCD4537355975712080CE39FB8346FDB3CE7FADABEA3123B89609BCCF44566E3E6E32DB054EAA1550AB507DA7B6D3F6105E494FD50517331470231p801M" TargetMode="External"/><Relationship Id="rId116" Type="http://schemas.openxmlformats.org/officeDocument/2006/relationships/hyperlink" Target="consultantplus://offline/ref=6EDCD4537355975712080CE39FB8346FDB3CE7FADABEAF16308A609BCCF44566E3E6E32DB054EAA1550AB600DE7B6D3F6105E494FD50517331470231p801M" TargetMode="External"/><Relationship Id="rId137" Type="http://schemas.openxmlformats.org/officeDocument/2006/relationships/hyperlink" Target="consultantplus://offline/ref=6EDCD45373559757120812EE89D46866D830BCF5D3B1A04464D866CC93A44333A3A6E578F310E7A15C01E3519E25346E214EE997E74C5172p20EM" TargetMode="External"/><Relationship Id="rId158" Type="http://schemas.openxmlformats.org/officeDocument/2006/relationships/hyperlink" Target="consultantplus://offline/ref=6EDCD4537355975712080CE39FB8346FDB3CE7FADABEAF16308A609BCCF44566E3E6E32DB054EAA1550AB707DE7B6D3F6105E494FD50517331470231p801M" TargetMode="External"/><Relationship Id="rId272" Type="http://schemas.openxmlformats.org/officeDocument/2006/relationships/hyperlink" Target="consultantplus://offline/ref=6EDCD4537355975712080CE39FB8346FDB3CE7FADABEA3123B89609BCCF44566E3E6E32DB054EAA1550AB502DB7B6D3F6105E494FD50517331470231p801M" TargetMode="External"/><Relationship Id="rId20" Type="http://schemas.openxmlformats.org/officeDocument/2006/relationships/hyperlink" Target="consultantplus://offline/ref=6EDCD4537355975712080CE39FB8346FDB3CE7FAD3BFA21B3B873D91C4AD4964E4E9BC28B745EAA05114B703C472396Cp204M" TargetMode="External"/><Relationship Id="rId41" Type="http://schemas.openxmlformats.org/officeDocument/2006/relationships/hyperlink" Target="consultantplus://offline/ref=6EDCD45373559757120812EE89D46866D832BFF7DEBDA04464D866CC93A44333B1A6BD74F314F9A05614B500D8p701M" TargetMode="External"/><Relationship Id="rId62" Type="http://schemas.openxmlformats.org/officeDocument/2006/relationships/hyperlink" Target="consultantplus://offline/ref=6EDCD4537355975712080CE39FB8346FDB3CE7FADABEAF16308A609BCCF44566E3E6E32DB054EAA1550AB706D37B6D3F6105E494FD50517331470231p801M" TargetMode="External"/><Relationship Id="rId83" Type="http://schemas.openxmlformats.org/officeDocument/2006/relationships/hyperlink" Target="consultantplus://offline/ref=6EDCD4537355975712080CE39FB8346FDB3CE7FADABEAF16308A609BCCF44566E3E6E32DB054EAA1550AB206D37B6D3F6105E494FD50517331470231p801M" TargetMode="External"/><Relationship Id="rId88" Type="http://schemas.openxmlformats.org/officeDocument/2006/relationships/hyperlink" Target="consultantplus://offline/ref=6EDCD4537355975712080CE39FB8346FDB3CE7FADABEAF16308A609BCCF44566E3E6E32DB054EAA1550AB707D97B6D3F6105E494FD50517331470231p801M" TargetMode="External"/><Relationship Id="rId111" Type="http://schemas.openxmlformats.org/officeDocument/2006/relationships/hyperlink" Target="consultantplus://offline/ref=6EDCD4537355975712080CE39FB8346FDB3CE7FADABCAB1A3F8D609BCCF44566E3E6E32DB054EAA1550AB303D87B6D3F6105E494FD50517331470231p801M" TargetMode="External"/><Relationship Id="rId132" Type="http://schemas.openxmlformats.org/officeDocument/2006/relationships/hyperlink" Target="consultantplus://offline/ref=6EDCD4537355975712080CE39FB8346FDB3CE7FADABEA3123B89609BCCF44566E3E6E32DB054EAA1550AB708D27B6D3F6105E494FD50517331470231p801M" TargetMode="External"/><Relationship Id="rId153" Type="http://schemas.openxmlformats.org/officeDocument/2006/relationships/hyperlink" Target="consultantplus://offline/ref=6EDCD4537355975712080CE39FB8346FDB3CE7FADABEAF16308A609BCCF44566E3E6E32DB054EAA1550AB607DA7B6D3F6105E494FD50517331470231p801M" TargetMode="External"/><Relationship Id="rId174" Type="http://schemas.openxmlformats.org/officeDocument/2006/relationships/hyperlink" Target="consultantplus://offline/ref=6EDCD4537355975712080CE39FB8346FDB3CE7FADABEA3123B89609BCCF44566E3E6E32DB054EAA1550AB602DD7B6D3F6105E494FD50517331470231p801M" TargetMode="External"/><Relationship Id="rId179" Type="http://schemas.openxmlformats.org/officeDocument/2006/relationships/hyperlink" Target="consultantplus://offline/ref=6EDCD4537355975712080CE39FB8346FDB3CE7FADABEAF16308A609BCCF44566E3E6E32DB054EAA1550AB609DA7B6D3F6105E494FD50517331470231p801M" TargetMode="External"/><Relationship Id="rId195" Type="http://schemas.openxmlformats.org/officeDocument/2006/relationships/hyperlink" Target="consultantplus://offline/ref=6EDCD4537355975712080CE39FB8346FDB3CE7FADABEAF16308A609BCCF44566E3E6E32DB054EAA1550AB609DE7B6D3F6105E494FD50517331470231p801M" TargetMode="External"/><Relationship Id="rId209" Type="http://schemas.openxmlformats.org/officeDocument/2006/relationships/hyperlink" Target="consultantplus://offline/ref=6EDCD45373559757120812EE89D46866D832BDFFDFB8A04464D866CC93A44333A3A6E578F310E7A15701E3519E25346E214EE997E74C5172p20EM" TargetMode="External"/><Relationship Id="rId190" Type="http://schemas.openxmlformats.org/officeDocument/2006/relationships/hyperlink" Target="consultantplus://offline/ref=6EDCD4537355975712080CE39FB8346FDB3CE7FADABDAC113E88609BCCF44566E3E6E32DB054EAA1550AB600DC7B6D3F6105E494FD50517331470231p801M" TargetMode="External"/><Relationship Id="rId204" Type="http://schemas.openxmlformats.org/officeDocument/2006/relationships/hyperlink" Target="consultantplus://offline/ref=6EDCD4537355975712080CE39FB8346FDB3CE7FADABEAF16308A609BCCF44566E3E6E32DB054EAA1550AB609DC7B6D3F6105E494FD50517331470231p801M" TargetMode="External"/><Relationship Id="rId220" Type="http://schemas.openxmlformats.org/officeDocument/2006/relationships/hyperlink" Target="consultantplus://offline/ref=6EDCD4537355975712080CE39FB8346FDB3CE7FADABEAF16308A609BCCF44566E3E6E32DB054EAA1550AB504DF7B6D3F6105E494FD50517331470231p801M" TargetMode="External"/><Relationship Id="rId225" Type="http://schemas.openxmlformats.org/officeDocument/2006/relationships/hyperlink" Target="consultantplus://offline/ref=6EDCD4537355975712080CE39FB8346FDB3CE7FADABEA3123B89609BCCF44566E3E6E32DB054EAA1550AB607D97B6D3F6105E494FD50517331470231p801M" TargetMode="External"/><Relationship Id="rId241" Type="http://schemas.openxmlformats.org/officeDocument/2006/relationships/hyperlink" Target="consultantplus://offline/ref=6EDCD4537355975712080CE39FB8346FDB3CE7FADABEAF16308A609BCCF44566E3E6E32DB054EAA1550AB506D27B6D3F6105E494FD50517331470231p801M" TargetMode="External"/><Relationship Id="rId246" Type="http://schemas.openxmlformats.org/officeDocument/2006/relationships/hyperlink" Target="consultantplus://offline/ref=6EDCD4537355975712080CE39FB8346FDB3CE7FADABEAF16308A609BCCF44566E3E6E32DB054EAA1550AB400DF7B6D3F6105E494FD50517331470231p801M" TargetMode="External"/><Relationship Id="rId267" Type="http://schemas.openxmlformats.org/officeDocument/2006/relationships/image" Target="media/image18.wmf"/><Relationship Id="rId15" Type="http://schemas.openxmlformats.org/officeDocument/2006/relationships/hyperlink" Target="consultantplus://offline/ref=6EDCD4537355975712080CE39FB8346FDB3CE7FADCB8A9113B873D91C4AD4964E4E9BC28B745EAA05114B703C472396Cp204M" TargetMode="External"/><Relationship Id="rId36" Type="http://schemas.openxmlformats.org/officeDocument/2006/relationships/hyperlink" Target="consultantplus://offline/ref=6EDCD4537355975712080CE39FB8346FDB3CE7FADABEAF16308A609BCCF44566E3E6E32DB054EAA1550AB701D37B6D3F6105E494FD50517331470231p801M" TargetMode="External"/><Relationship Id="rId57" Type="http://schemas.openxmlformats.org/officeDocument/2006/relationships/hyperlink" Target="consultantplus://offline/ref=6EDCD4537355975712080CE39FB8346FDB3CE7FADABEAF16308A609BCCF44566E3E6E32DB054EAA1550AB703DB7B6D3F6105E494FD50517331470231p801M" TargetMode="External"/><Relationship Id="rId106" Type="http://schemas.openxmlformats.org/officeDocument/2006/relationships/hyperlink" Target="consultantplus://offline/ref=6EDCD4537355975712080CE39FB8346FDB3CE7FADABEA3123B89609BCCF44566E3E6E32DB054EAA1550AB708D97B6D3F6105E494FD50517331470231p801M" TargetMode="External"/><Relationship Id="rId127" Type="http://schemas.openxmlformats.org/officeDocument/2006/relationships/hyperlink" Target="consultantplus://offline/ref=6EDCD4537355975712080CE39FB8346FDB3CE7FADABEAF16308A609BCCF44566E3E6E32DB054EAA1550AB601DA7B6D3F6105E494FD50517331470231p801M" TargetMode="External"/><Relationship Id="rId262" Type="http://schemas.openxmlformats.org/officeDocument/2006/relationships/hyperlink" Target="consultantplus://offline/ref=6EDCD45373559757120812EE89D46866D830BEF0DDBFA04464D866CC93A44333A3A6E578F418EFAB015BF355D7703D702553F796F94Cp500M" TargetMode="External"/><Relationship Id="rId10" Type="http://schemas.openxmlformats.org/officeDocument/2006/relationships/hyperlink" Target="consultantplus://offline/ref=6EDCD4537355975712080CE39FB8346FDB3CE7FADABEA8113B88609BCCF44566E3E6E32DB054EAA1550AB707D97B6D3F6105E494FD50517331470231p801M" TargetMode="External"/><Relationship Id="rId31" Type="http://schemas.openxmlformats.org/officeDocument/2006/relationships/hyperlink" Target="consultantplus://offline/ref=6EDCD4537355975712080CE39FB8346FDB3CE7FADABDAA103F8A609BCCF44566E3E6E32DA254B2AD550EA900D96E3B6E27p501M" TargetMode="External"/><Relationship Id="rId52" Type="http://schemas.openxmlformats.org/officeDocument/2006/relationships/hyperlink" Target="consultantplus://offline/ref=6EDCD4537355975712080CE39FB8346FDB3CE7FADABEA3123B89609BCCF44566E3E6E32DB054EAA1550AB702DF7B6D3F6105E494FD50517331470231p801M" TargetMode="External"/><Relationship Id="rId73" Type="http://schemas.openxmlformats.org/officeDocument/2006/relationships/hyperlink" Target="consultantplus://offline/ref=6EDCD4537355975712080CE39FB8346FDB3CE7FADABEA3123B89609BCCF44566E3E6E32DB054EAA1550AB402D27B6D3F6105E494FD50517331470231p801M" TargetMode="External"/><Relationship Id="rId78" Type="http://schemas.openxmlformats.org/officeDocument/2006/relationships/hyperlink" Target="consultantplus://offline/ref=6EDCD4537355975712080CE39FB8346FDB3CE7FADABEA3123B89609BCCF44566E3E6E32DB054EAA1550AB407DC7B6D3F6105E494FD50517331470231p801M" TargetMode="External"/><Relationship Id="rId94" Type="http://schemas.openxmlformats.org/officeDocument/2006/relationships/hyperlink" Target="consultantplus://offline/ref=6EDCD45373559757120812EE89D46866DA32B0F2DBBDA04464D866CC93A44333A3A6E578F310E7A15101E3519E25346E214EE997E74C5172p20EM" TargetMode="External"/><Relationship Id="rId99" Type="http://schemas.openxmlformats.org/officeDocument/2006/relationships/hyperlink" Target="consultantplus://offline/ref=6EDCD4537355975712080CE39FB8346FDB3CE7FADABEA3123B89609BCCF44566E3E6E32DB054EAA1550AB707DF7B6D3F6105E494FD50517331470231p801M" TargetMode="External"/><Relationship Id="rId101" Type="http://schemas.openxmlformats.org/officeDocument/2006/relationships/hyperlink" Target="consultantplus://offline/ref=6EDCD4537355975712080CE39FB8346FDB3CE7FADABEA3123B89609BCCF44566E3E6E32DB054EAA1550AB707D27B6D3F6105E494FD50517331470231p801M" TargetMode="External"/><Relationship Id="rId122" Type="http://schemas.openxmlformats.org/officeDocument/2006/relationships/hyperlink" Target="consultantplus://offline/ref=6EDCD4537355975712080CE39FB8346FDB3CE7FADABEAF16308A609BCCF44566E3E6E32DB054EAA1550AB707DE7B6D3F6105E494FD50517331470231p801M" TargetMode="External"/><Relationship Id="rId143" Type="http://schemas.openxmlformats.org/officeDocument/2006/relationships/hyperlink" Target="consultantplus://offline/ref=6EDCD4537355975712080CE39FB8346FDB3CE7FADABEAF16308A609BCCF44566E3E6E32DB054EAA1550AB605DD7B6D3F6105E494FD50517331470231p801M" TargetMode="External"/><Relationship Id="rId148" Type="http://schemas.openxmlformats.org/officeDocument/2006/relationships/hyperlink" Target="consultantplus://offline/ref=6EDCD4537355975712080CE39FB8346FDB3CE7FADABEAF16308A609BCCF44566E3E6E32DB054EAA1550AB606DF7B6D3F6105E494FD50517331470231p801M" TargetMode="External"/><Relationship Id="rId164" Type="http://schemas.openxmlformats.org/officeDocument/2006/relationships/hyperlink" Target="consultantplus://offline/ref=6EDCD4537355975712080CE39FB8346FDB3CE7FADABEAF16308A609BCCF44566E3E6E32DB054EAA1550AB707DE7B6D3F6105E494FD50517331470231p801M" TargetMode="External"/><Relationship Id="rId169" Type="http://schemas.openxmlformats.org/officeDocument/2006/relationships/hyperlink" Target="consultantplus://offline/ref=6EDCD45373559757120812EE89D46866D830BEF0DDBFA04464D866CC93A44333A3A6E578F311E0A85301E3519E25346E214EE997E74C5172p20EM" TargetMode="External"/><Relationship Id="rId185"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consultantplus://offline/ref=6EDCD4537355975712080CE39FB8346FDB3CE7FADABDA2143E88609BCCF44566E3E6E32DB054EAA1550AB704D37B6D3F6105E494FD50517331470231p801M" TargetMode="External"/><Relationship Id="rId180" Type="http://schemas.openxmlformats.org/officeDocument/2006/relationships/hyperlink" Target="consultantplus://offline/ref=6EDCD4537355975712080CE39FB8346FDB3CE7FADABEAF16308A609BCCF44566E3E6E32DB054EAA1550AB609DB7B6D3F6105E494FD50517331470231p801M" TargetMode="External"/><Relationship Id="rId210" Type="http://schemas.openxmlformats.org/officeDocument/2006/relationships/hyperlink" Target="consultantplus://offline/ref=6EDCD4537355975712080CE39FB8346FDB3CE7FADABEA3123B89609BCCF44566E3E6E32DB054EAA1550AB603DE7B6D3F6105E494FD50517331470231p801M" TargetMode="External"/><Relationship Id="rId215" Type="http://schemas.openxmlformats.org/officeDocument/2006/relationships/hyperlink" Target="consultantplus://offline/ref=6EDCD4537355975712080CE39FB8346FDB3CE7FADABEA3123B89609BCCF44566E3E6E32DB054EAA1550AB603D37B6D3F6105E494FD50517331470231p801M" TargetMode="External"/><Relationship Id="rId236" Type="http://schemas.openxmlformats.org/officeDocument/2006/relationships/hyperlink" Target="consultantplus://offline/ref=6EDCD4537355975712080CE39FB8346FDB3CE7FADABEAF16308A609BCCF44566E3E6E32DB054EAA1550AB506D97B6D3F6105E494FD50517331470231p801M" TargetMode="External"/><Relationship Id="rId257" Type="http://schemas.openxmlformats.org/officeDocument/2006/relationships/image" Target="media/image16.wmf"/><Relationship Id="rId278" Type="http://schemas.openxmlformats.org/officeDocument/2006/relationships/fontTable" Target="fontTable.xml"/><Relationship Id="rId26" Type="http://schemas.openxmlformats.org/officeDocument/2006/relationships/hyperlink" Target="consultantplus://offline/ref=6EDCD4537355975712080CE39FB8346FDB3CE7FADABAAB17308B609BCCF44566E3E6E32DA254B2AD550EA900D96E3B6E27p501M" TargetMode="External"/><Relationship Id="rId231" Type="http://schemas.openxmlformats.org/officeDocument/2006/relationships/hyperlink" Target="consultantplus://offline/ref=6EDCD4537355975712080CE39FB8346FDB3CE7FADABEA3123B89609BCCF44566E3E6E32DB054EAA1550AB608DB7B6D3F6105E494FD50517331470231p801M" TargetMode="External"/><Relationship Id="rId252" Type="http://schemas.openxmlformats.org/officeDocument/2006/relationships/hyperlink" Target="consultantplus://offline/ref=6EDCD45373559757120812EE89D46866D830BEF0DDBFA04464D866CC93A44333A3A6E57BFB15ECF4044EE20DDA74276E264EEB94FBp40FM" TargetMode="External"/><Relationship Id="rId273" Type="http://schemas.openxmlformats.org/officeDocument/2006/relationships/hyperlink" Target="consultantplus://offline/ref=6EDCD4537355975712080CE39FB8346FDB3CE7FADABEA3123B89609BCCF44566E3E6E32DB054EAA1550AB301DE7B6D3F6105E494FD50517331470231p801M" TargetMode="External"/><Relationship Id="rId47" Type="http://schemas.openxmlformats.org/officeDocument/2006/relationships/hyperlink" Target="consultantplus://offline/ref=6EDCD45373559757120812EE89D46866D93EBFF2DBBFA04464D866CC93A44333B1A6BD74F314F9A05614B500D8p701M" TargetMode="External"/><Relationship Id="rId68" Type="http://schemas.openxmlformats.org/officeDocument/2006/relationships/hyperlink" Target="consultantplus://offline/ref=6EDCD4537355975712080CE39FB8346FDB3CE7FADABEA3123B89609BCCF44566E3E6E32DB054EAA1550AB400D97B6D3F6105E494FD50517331470231p801M" TargetMode="External"/><Relationship Id="rId89" Type="http://schemas.openxmlformats.org/officeDocument/2006/relationships/hyperlink" Target="consultantplus://offline/ref=6EDCD4537355975712080CE39FB8346FDB3CE7FADABEA3123B89609BCCF44566E3E6E32DB054EAA1550AB706DE7B6D3F6105E494FD50517331470231p801M" TargetMode="External"/><Relationship Id="rId112" Type="http://schemas.openxmlformats.org/officeDocument/2006/relationships/hyperlink" Target="consultantplus://offline/ref=6EDCD4537355975712080CE39FB8346FDB3CE7FADABEAF16308A609BCCF44566E3E6E32DB054EAA1550AB709D37B6D3F6105E494FD50517331470231p801M" TargetMode="External"/><Relationship Id="rId133" Type="http://schemas.openxmlformats.org/officeDocument/2006/relationships/hyperlink" Target="consultantplus://offline/ref=6EDCD4537355975712080CE39FB8346FDB3CE7FADABEA3123B89609BCCF44566E3E6E32DB054EAA1550AB708D37B6D3F6105E494FD50517331470231p801M" TargetMode="External"/><Relationship Id="rId154" Type="http://schemas.openxmlformats.org/officeDocument/2006/relationships/image" Target="media/image1.wmf"/><Relationship Id="rId175" Type="http://schemas.openxmlformats.org/officeDocument/2006/relationships/hyperlink" Target="consultantplus://offline/ref=6EDCD4537355975712080CE39FB8346FDB3CE7FADABEAF16308A609BCCF44566E3E6E32DB054EAA1550AB608D87B6D3F6105E494FD50517331470231p801M" TargetMode="External"/><Relationship Id="rId196" Type="http://schemas.openxmlformats.org/officeDocument/2006/relationships/hyperlink" Target="consultantplus://offline/ref=6EDCD45373559757120812EE89D46866D830BEF0DDBFA04464D866CC93A44333A3A6E57BFB15ECF4044EE20DDA74276E264EEB94FBp40FM" TargetMode="External"/><Relationship Id="rId200" Type="http://schemas.openxmlformats.org/officeDocument/2006/relationships/image" Target="media/image9.wmf"/><Relationship Id="rId16" Type="http://schemas.openxmlformats.org/officeDocument/2006/relationships/hyperlink" Target="consultantplus://offline/ref=6EDCD4537355975712080CE39FB8346FDB3CE7FADCB9AC1339873D91C4AD4964E4E9BC28B745EAA05114B703C472396Cp204M" TargetMode="External"/><Relationship Id="rId221" Type="http://schemas.openxmlformats.org/officeDocument/2006/relationships/image" Target="media/image12.wmf"/><Relationship Id="rId242" Type="http://schemas.openxmlformats.org/officeDocument/2006/relationships/hyperlink" Target="consultantplus://offline/ref=6EDCD4537355975712080CE39FB8346FDB3CE7FADABEAF16308A609BCCF44566E3E6E32DB054EAA1550AB507DA7B6D3F6105E494FD50517331470231p801M" TargetMode="External"/><Relationship Id="rId263" Type="http://schemas.openxmlformats.org/officeDocument/2006/relationships/hyperlink" Target="consultantplus://offline/ref=6EDCD45373559757120812EE89D46866D830BEF0DDBFA04464D866CC93A44333A3A6E57AF011ECF4044EE20DDA74276E264EEB94FBp40FM" TargetMode="External"/><Relationship Id="rId37" Type="http://schemas.openxmlformats.org/officeDocument/2006/relationships/hyperlink" Target="consultantplus://offline/ref=6EDCD4537355975712080CE39FB8346FDB3CE7FADABCAB1A3F8D609BCCF44566E3E6E32DB054EAA1550AB303D87B6D3F6105E494FD50517331470231p801M" TargetMode="External"/><Relationship Id="rId58" Type="http://schemas.openxmlformats.org/officeDocument/2006/relationships/hyperlink" Target="consultantplus://offline/ref=6EDCD4537355975712080CE39FB8346FDB3CE7FADABEAF16308A609BCCF44566E3E6E32DB054EAA1550AB703D97B6D3F6105E494FD50517331470231p801M" TargetMode="External"/><Relationship Id="rId79" Type="http://schemas.openxmlformats.org/officeDocument/2006/relationships/hyperlink" Target="consultantplus://offline/ref=6EDCD4537355975712080CE39FB8346FDB3CE7FADABEA3123B89609BCCF44566E3E6E32DB054EAA1550AB408D97B6D3F6105E494FD50517331470231p801M" TargetMode="External"/><Relationship Id="rId102" Type="http://schemas.openxmlformats.org/officeDocument/2006/relationships/hyperlink" Target="consultantplus://offline/ref=6EDCD4537355975712080CE39FB8346FDB3CE7FADABEAF16308A609BCCF44566E3E6E32DB054EAA1550AB709DF7B6D3F6105E494FD50517331470231p801M" TargetMode="External"/><Relationship Id="rId123" Type="http://schemas.openxmlformats.org/officeDocument/2006/relationships/hyperlink" Target="consultantplus://offline/ref=6EDCD4537355975712080CE39FB8346FDB3CE7FADABEAF16308A609BCCF44566E3E6E32DB054EAA1550AB600DC7B6D3F6105E494FD50517331470231p801M" TargetMode="External"/><Relationship Id="rId144" Type="http://schemas.openxmlformats.org/officeDocument/2006/relationships/hyperlink" Target="consultantplus://offline/ref=6EDCD4537355975712080CE39FB8346FDB3CE7FADABEAF16308A609BCCF44566E3E6E32DB054EAA1550AB606DA7B6D3F6105E494FD50517331470231p801M" TargetMode="External"/><Relationship Id="rId90" Type="http://schemas.openxmlformats.org/officeDocument/2006/relationships/hyperlink" Target="consultantplus://offline/ref=6EDCD4537355975712080CE39FB8346FDB3CE7FADABEA3123B89609BCCF44566E3E6E32DB054EAA1550AB706DF7B6D3F6105E494FD50517331470231p801M" TargetMode="External"/><Relationship Id="rId165" Type="http://schemas.openxmlformats.org/officeDocument/2006/relationships/hyperlink" Target="consultantplus://offline/ref=6EDCD45373559757120812EE89D46866D830BEF0DDBFA04464D866CC93A44333A3A6E57BFB15ECF4044EE20DDA74276E264EEB94FBp40FM" TargetMode="External"/><Relationship Id="rId186" Type="http://schemas.openxmlformats.org/officeDocument/2006/relationships/image" Target="media/image5.wmf"/><Relationship Id="rId211" Type="http://schemas.openxmlformats.org/officeDocument/2006/relationships/hyperlink" Target="consultantplus://offline/ref=6EDCD45373559757120812EE89D46866D93EBFF2DBBFA04464D866CC93A44333B1A6BD74F314F9A05614B500D8p701M" TargetMode="External"/><Relationship Id="rId232" Type="http://schemas.openxmlformats.org/officeDocument/2006/relationships/hyperlink" Target="consultantplus://offline/ref=6EDCD4537355975712080CE39FB8346FDB3CE7FADABEAF16308A609BCCF44566E3E6E32DB054EAA1550AB505D37B6D3F6105E494FD50517331470231p801M" TargetMode="External"/><Relationship Id="rId253" Type="http://schemas.openxmlformats.org/officeDocument/2006/relationships/hyperlink" Target="consultantplus://offline/ref=6EDCD4537355975712080CE39FB8346FDB3CE7FADABEA3123B89609BCCF44566E3E6E32DB054EAA1550AB502DA7B6D3F6105E494FD50517331470231p801M" TargetMode="External"/><Relationship Id="rId274" Type="http://schemas.openxmlformats.org/officeDocument/2006/relationships/hyperlink" Target="consultantplus://offline/ref=6EDCD4537355975712080CE39FB8346FDB3CE7FADABEA3123B89609BCCF44566E3E6E32DB054EAA1550AB200DA7B6D3F6105E494FD50517331470231p801M" TargetMode="External"/><Relationship Id="rId27" Type="http://schemas.openxmlformats.org/officeDocument/2006/relationships/hyperlink" Target="consultantplus://offline/ref=6EDCD4537355975712080CE39FB8346FDB3CE7FADABAAD143885609BCCF44566E3E6E32DA254B2AD550EA900D96E3B6E27p501M" TargetMode="External"/><Relationship Id="rId48" Type="http://schemas.openxmlformats.org/officeDocument/2006/relationships/hyperlink" Target="consultantplus://offline/ref=6EDCD4537355975712080CE39FB8346FDB3CE7FADABEAF16308A609BCCF44566E3E6E32DB054EAA1550AB702D87B6D3F6105E494FD50517331470231p801M" TargetMode="External"/><Relationship Id="rId69" Type="http://schemas.openxmlformats.org/officeDocument/2006/relationships/hyperlink" Target="consultantplus://offline/ref=6EDCD4537355975712080CE39FB8346FDB3CE7FADABEAF16308A609BCCF44566E3E6E32DB054EAA1550AB300DF7B6D3F6105E494FD50517331470231p801M" TargetMode="External"/><Relationship Id="rId113" Type="http://schemas.openxmlformats.org/officeDocument/2006/relationships/hyperlink" Target="consultantplus://offline/ref=6EDCD4537355975712080CE39FB8346FDB3CE7FADABEAF16308A609BCCF44566E3E6E32DB054EAA1550AB600DB7B6D3F6105E494FD50517331470231p801M" TargetMode="External"/><Relationship Id="rId134" Type="http://schemas.openxmlformats.org/officeDocument/2006/relationships/hyperlink" Target="consultantplus://offline/ref=6EDCD4537355975712080CE39FB8346FDB3CE7FADABEA3123B89609BCCF44566E3E6E32DB054EAA1550AB709DA7B6D3F6105E494FD50517331470231p801M" TargetMode="External"/><Relationship Id="rId80" Type="http://schemas.openxmlformats.org/officeDocument/2006/relationships/hyperlink" Target="consultantplus://offline/ref=6EDCD45373559757120812EE89D46866D831BAF4D8BDA04464D866CC93A44333B1A6BD74F314F9A05614B500D8p701M" TargetMode="External"/><Relationship Id="rId155" Type="http://schemas.openxmlformats.org/officeDocument/2006/relationships/hyperlink" Target="consultantplus://offline/ref=6EDCD4537355975712080CE39FB8346FDB3CE7FADABDAC113E88609BCCF44566E3E6E32DB054EAA1550AB600DE7B6D3F6105E494FD50517331470231p801M" TargetMode="External"/><Relationship Id="rId176" Type="http://schemas.openxmlformats.org/officeDocument/2006/relationships/hyperlink" Target="consultantplus://offline/ref=6EDCD45373559757120812EE89D46866D830BEF0DDBFA04464D866CC93A44333A3A6E57BFB15ECF4044EE20DDA74276E264EEB94FBp40FM" TargetMode="External"/><Relationship Id="rId197" Type="http://schemas.openxmlformats.org/officeDocument/2006/relationships/hyperlink" Target="consultantplus://offline/ref=6EDCD4537355975712080CE39FB8346FDB3CE7FADABDAC113E88609BCCF44566E3E6E32DB054EAA1550AB602D97B6D3F6105E494FD50517331470231p801M" TargetMode="External"/><Relationship Id="rId201" Type="http://schemas.openxmlformats.org/officeDocument/2006/relationships/image" Target="media/image10.wmf"/><Relationship Id="rId222" Type="http://schemas.openxmlformats.org/officeDocument/2006/relationships/image" Target="media/image13.wmf"/><Relationship Id="rId243" Type="http://schemas.openxmlformats.org/officeDocument/2006/relationships/hyperlink" Target="consultantplus://offline/ref=6EDCD4537355975712080CE39FB8346FDB3CE7FADABEAF16308A609BCCF44566E3E6E32DB054EAA1550AB507DB7B6D3F6105E494FD50517331470231p801M" TargetMode="External"/><Relationship Id="rId264" Type="http://schemas.openxmlformats.org/officeDocument/2006/relationships/hyperlink" Target="consultantplus://offline/ref=6EDCD45373559757120812EE89D46866D830BEF0DDBFA04464D866CC93A44333A3A6E578F514E1AB015BF355D7703D702553F796F94Cp500M" TargetMode="External"/><Relationship Id="rId17" Type="http://schemas.openxmlformats.org/officeDocument/2006/relationships/hyperlink" Target="consultantplus://offline/ref=6EDCD4537355975712080CE39FB8346FDB3CE7FADCB0A8113D873D91C4AD4964E4E9BC28B745EAA05114B703C472396Cp204M" TargetMode="External"/><Relationship Id="rId38" Type="http://schemas.openxmlformats.org/officeDocument/2006/relationships/hyperlink" Target="consultantplus://offline/ref=6EDCD45373559757120812EE89D46866D834B9F7D3BCA04464D866CC93A44333B1A6BD74F314F9A05614B500D8p701M" TargetMode="External"/><Relationship Id="rId59" Type="http://schemas.openxmlformats.org/officeDocument/2006/relationships/hyperlink" Target="consultantplus://offline/ref=6EDCD4537355975712080CE39FB8346FDB3CE7FADABEA3123B89609BCCF44566E3E6E32DB054EAA1550AB702D27B6D3F6105E494FD50517331470231p801M" TargetMode="External"/><Relationship Id="rId103" Type="http://schemas.openxmlformats.org/officeDocument/2006/relationships/hyperlink" Target="consultantplus://offline/ref=6EDCD4537355975712080CE39FB8346FDB3CE7FADABEA3123B89609BCCF44566E3E6E32DB054EAA1550AB708DA7B6D3F6105E494FD50517331470231p801M" TargetMode="External"/><Relationship Id="rId124" Type="http://schemas.openxmlformats.org/officeDocument/2006/relationships/hyperlink" Target="consultantplus://offline/ref=6EDCD4537355975712080CE39FB8346FDB3CE7FADABEAF16308A609BCCF44566E3E6E32DB054EAA1550AB707DE7B6D3F6105E494FD50517331470231p801M" TargetMode="External"/><Relationship Id="rId70" Type="http://schemas.openxmlformats.org/officeDocument/2006/relationships/hyperlink" Target="consultantplus://offline/ref=6EDCD4537355975712080CE39FB8346FDB3CE7FADABEA3123B89609BCCF44566E3E6E32DB054EAA1550AB401DD7B6D3F6105E494FD50517331470231p801M" TargetMode="External"/><Relationship Id="rId91" Type="http://schemas.openxmlformats.org/officeDocument/2006/relationships/hyperlink" Target="consultantplus://offline/ref=6EDCD4537355975712080CE39FB8346FDB3CE7FADABEAF16308A609BCCF44566E3E6E32DB054EAA1550AB708D97B6D3F6105E494FD50517331470231p801M" TargetMode="External"/><Relationship Id="rId145" Type="http://schemas.openxmlformats.org/officeDocument/2006/relationships/hyperlink" Target="consultantplus://offline/ref=6EDCD4537355975712080CE39FB8346FDB3CE7FADABEAF16308A609BCCF44566E3E6E32DB054EAA1550AB606D87B6D3F6105E494FD50517331470231p801M" TargetMode="External"/><Relationship Id="rId166" Type="http://schemas.openxmlformats.org/officeDocument/2006/relationships/hyperlink" Target="consultantplus://offline/ref=6EDCD45373559757120812EE89D46866D830BEF0DDBFA04464D866CC93A44333A3A6E578F010EEAB015BF355D7703D702553F796F94Cp500M" TargetMode="External"/><Relationship Id="rId187" Type="http://schemas.openxmlformats.org/officeDocument/2006/relationships/image" Target="media/image6.wmf"/><Relationship Id="rId1" Type="http://schemas.openxmlformats.org/officeDocument/2006/relationships/styles" Target="styles.xml"/><Relationship Id="rId212" Type="http://schemas.openxmlformats.org/officeDocument/2006/relationships/hyperlink" Target="consultantplus://offline/ref=6EDCD4537355975712080CE39FB8346FDB3CE7FADABEAF16308A609BCCF44566E3E6E32DB054EAA1550AB500DC7B6D3F6105E494FD50517331470231p801M" TargetMode="External"/><Relationship Id="rId233" Type="http://schemas.openxmlformats.org/officeDocument/2006/relationships/hyperlink" Target="consultantplus://offline/ref=6EDCD4537355975712080CE39FB8346FDB3CE7FADABEAF16308A609BCCF44566E3E6E32DB054EAA1550AB506DB7B6D3F6105E494FD50517331470231p801M" TargetMode="External"/><Relationship Id="rId254" Type="http://schemas.openxmlformats.org/officeDocument/2006/relationships/hyperlink" Target="consultantplus://offline/ref=6EDCD45373559757120812EE89D46866D830BEF0DDBFA04464D866CC93A44333A3A6E57BFB15ECF4044EE20DDA74276E264EEB94FBp40FM" TargetMode="External"/><Relationship Id="rId28" Type="http://schemas.openxmlformats.org/officeDocument/2006/relationships/hyperlink" Target="consultantplus://offline/ref=6EDCD4537355975712080CE39FB8346FDB3CE7FADABBA912398B609BCCF44566E3E6E32DA254B2AD550EA900D96E3B6E27p501M" TargetMode="External"/><Relationship Id="rId49" Type="http://schemas.openxmlformats.org/officeDocument/2006/relationships/hyperlink" Target="consultantplus://offline/ref=6EDCD4537355975712080CE39FB8346FDB3CE7FADABEA3123B89609BCCF44566E3E6E32DB054EAA1550AB702DB7B6D3F6105E494FD50517331470231p801M" TargetMode="External"/><Relationship Id="rId114" Type="http://schemas.openxmlformats.org/officeDocument/2006/relationships/hyperlink" Target="consultantplus://offline/ref=6EDCD4537355975712080CE39FB8346FDB3CE7FADABEAF16308A609BCCF44566E3E6E32DB054EAA1550AB600D87B6D3F6105E494FD50517331470231p801M" TargetMode="External"/><Relationship Id="rId275" Type="http://schemas.openxmlformats.org/officeDocument/2006/relationships/hyperlink" Target="consultantplus://offline/ref=6EDCD4537355975712080CE39FB8346FDB3CE7FADABEA3123B89609BCCF44566E3E6E32DB054EAA1550AB202DE7B6D3F6105E494FD50517331470231p801M" TargetMode="External"/><Relationship Id="rId60" Type="http://schemas.openxmlformats.org/officeDocument/2006/relationships/hyperlink" Target="consultantplus://offline/ref=6EDCD4537355975712080CE39FB8346FDB3CE7FADABDAC113E88609BCCF44566E3E6E32DB054EAA1550AB705DD7B6D3F6105E494FD50517331470231p801M" TargetMode="External"/><Relationship Id="rId81" Type="http://schemas.openxmlformats.org/officeDocument/2006/relationships/hyperlink" Target="consultantplus://offline/ref=6EDCD4537355975712080CE39FB8346FDB3CE7FADABEA3123B89609BCCF44566E3E6E32DB054EAA1550AB409DB7B6D3F6105E494FD50517331470231p801M" TargetMode="External"/><Relationship Id="rId135" Type="http://schemas.openxmlformats.org/officeDocument/2006/relationships/hyperlink" Target="consultantplus://offline/ref=6EDCD4537355975712080CE39FB8346FDB3CE7FADABEA3123B89609BCCF44566E3E6E32DB054EAA1550AB709DB7B6D3F6105E494FD50517331470231p801M" TargetMode="External"/><Relationship Id="rId156" Type="http://schemas.openxmlformats.org/officeDocument/2006/relationships/hyperlink" Target="consultantplus://offline/ref=6EDCD4537355975712080CE39FB8346FDB3CE7FADABEAF16308A609BCCF44566E3E6E32DB054EAA1550AB707DE7B6D3F6105E494FD50517331470231p801M" TargetMode="External"/><Relationship Id="rId177" Type="http://schemas.openxmlformats.org/officeDocument/2006/relationships/hyperlink" Target="consultantplus://offline/ref=6EDCD4537355975712080CE39FB8346FDB3CE7FADABDAC113E88609BCCF44566E3E6E32DB054EAA1550AB600DE7B6D3F6105E494FD50517331470231p801M" TargetMode="External"/><Relationship Id="rId198"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116</Pages>
  <Words>45409</Words>
  <Characters>258834</Characters>
  <Application>Microsoft Office Word</Application>
  <DocSecurity>0</DocSecurity>
  <Lines>2156</Lines>
  <Paragraphs>607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t502kvv</dc:creator>
  <cp:lastModifiedBy>t502kvv</cp:lastModifiedBy>
  <cp:revision>1</cp:revision>
  <dcterms:created xsi:type="dcterms:W3CDTF">2021-03-04T12:52:00Z</dcterms:created>
  <dcterms:modified xsi:type="dcterms:W3CDTF">2021-03-04T12:53:00Z</dcterms:modified>
</cp:coreProperties>
</file>